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67" w:rsidRDefault="00801A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1A67" w:rsidRDefault="00801A67">
      <w:pPr>
        <w:pStyle w:val="ConsPlusNormal"/>
        <w:jc w:val="both"/>
        <w:outlineLvl w:val="0"/>
      </w:pPr>
    </w:p>
    <w:p w:rsidR="00801A67" w:rsidRDefault="00801A67">
      <w:pPr>
        <w:pStyle w:val="ConsPlusNormal"/>
        <w:outlineLvl w:val="0"/>
      </w:pPr>
      <w:r>
        <w:t>Зарегистрировано в Минюсте России 31 августа 2007 г. N 10083</w:t>
      </w:r>
    </w:p>
    <w:p w:rsidR="00801A67" w:rsidRDefault="00801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A67" w:rsidRDefault="00801A67">
      <w:pPr>
        <w:pStyle w:val="ConsPlusNormal"/>
        <w:jc w:val="center"/>
      </w:pPr>
    </w:p>
    <w:p w:rsidR="00801A67" w:rsidRDefault="00801A6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801A67" w:rsidRDefault="00801A67">
      <w:pPr>
        <w:pStyle w:val="ConsPlusTitle"/>
        <w:jc w:val="center"/>
      </w:pPr>
    </w:p>
    <w:p w:rsidR="00801A67" w:rsidRDefault="00801A67">
      <w:pPr>
        <w:pStyle w:val="ConsPlusTitle"/>
        <w:jc w:val="center"/>
      </w:pPr>
      <w:r>
        <w:t>ПРИКАЗ</w:t>
      </w:r>
    </w:p>
    <w:p w:rsidR="00801A67" w:rsidRDefault="00801A67">
      <w:pPr>
        <w:pStyle w:val="ConsPlusTitle"/>
        <w:jc w:val="center"/>
      </w:pPr>
      <w:r>
        <w:t>от 3 августа 2007 г. N 383</w:t>
      </w:r>
    </w:p>
    <w:p w:rsidR="00801A67" w:rsidRDefault="00801A67">
      <w:pPr>
        <w:pStyle w:val="ConsPlusTitle"/>
        <w:jc w:val="center"/>
      </w:pPr>
    </w:p>
    <w:p w:rsidR="00801A67" w:rsidRDefault="00801A67">
      <w:pPr>
        <w:pStyle w:val="ConsPlusTitle"/>
        <w:jc w:val="center"/>
      </w:pPr>
      <w:r>
        <w:t>ОБ УТВЕРЖДЕНИИ ПРАВИЛ</w:t>
      </w:r>
    </w:p>
    <w:p w:rsidR="00801A67" w:rsidRDefault="00801A67">
      <w:pPr>
        <w:pStyle w:val="ConsPlusTitle"/>
        <w:jc w:val="center"/>
      </w:pPr>
      <w:r>
        <w:t xml:space="preserve">ОРГАНИЗАЦИИ РАБОТЫ ПО ВЕТЕРИНАРНОМУ КЛЕЙМЕНИЮ </w:t>
      </w:r>
      <w:proofErr w:type="gramStart"/>
      <w:r>
        <w:t>КОЖЕВЕННОГО</w:t>
      </w:r>
      <w:proofErr w:type="gramEnd"/>
      <w:r>
        <w:t>,</w:t>
      </w:r>
    </w:p>
    <w:p w:rsidR="00801A67" w:rsidRDefault="00801A67">
      <w:pPr>
        <w:pStyle w:val="ConsPlusTitle"/>
        <w:jc w:val="center"/>
      </w:pPr>
      <w:r>
        <w:t>КОЖЕВЕННО-МЕХОВОГО И ПУШНО-МЕХОВОГО СЫРЬЯ</w:t>
      </w:r>
    </w:p>
    <w:p w:rsidR="00801A67" w:rsidRDefault="00801A67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801A67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A67" w:rsidRDefault="00801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A67" w:rsidRDefault="00801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21.11.2007 </w:t>
            </w:r>
            <w:hyperlink r:id="rId6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A67" w:rsidRDefault="00801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05.06.2014 </w:t>
            </w:r>
            <w:hyperlink r:id="rId7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1A67" w:rsidRDefault="00801A67">
      <w:pPr>
        <w:pStyle w:val="ConsPlusNormal"/>
        <w:ind w:firstLine="540"/>
        <w:jc w:val="both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801A67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A67" w:rsidRDefault="00801A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01A67" w:rsidRDefault="00801A67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12.06.2008 N 450 утверждено новое </w:t>
            </w:r>
            <w:hyperlink r:id="rId9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сельского хозяйства РФ.</w:t>
            </w:r>
          </w:p>
        </w:tc>
      </w:tr>
    </w:tbl>
    <w:p w:rsidR="00801A67" w:rsidRDefault="00801A67">
      <w:pPr>
        <w:pStyle w:val="ConsPlusNormal"/>
        <w:spacing w:before="360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 (ч. I), ст. 2; 2004, N 27, ст. 2711; N 35, ст. 3607;</w:t>
      </w:r>
      <w:proofErr w:type="gramEnd"/>
      <w:r>
        <w:t xml:space="preserve"> 2005, N 19, ст. 1752; 2006, N 1, ст. 10; N 52 (ч. I), ст. 5498; 2007, N 1 (ч. I), ст. 29), Постановлениями Правительства Российской Федерации от 24 марта 2006 г. </w:t>
      </w:r>
      <w:hyperlink r:id="rId11" w:history="1">
        <w:r>
          <w:rPr>
            <w:color w:val="0000FF"/>
          </w:rPr>
          <w:t>N 164</w:t>
        </w:r>
      </w:hyperlink>
      <w:r>
        <w:t xml:space="preserve"> "Об утверждении Положения о Министерстве сельского хозяйства Российской Федерации и о признании утратившими силу некоторых решений Правительства Российской Федерации" (Собрание законодательства Российской Федерации, 2006, N 14, ст. 1543; </w:t>
      </w:r>
      <w:proofErr w:type="gramStart"/>
      <w:r>
        <w:t xml:space="preserve">2007, N 14, ст. 1702), от 30 июня 2004 г. </w:t>
      </w:r>
      <w:hyperlink r:id="rId12" w:history="1">
        <w:r>
          <w:rPr>
            <w:color w:val="0000FF"/>
          </w:rPr>
          <w:t>N 327</w:t>
        </w:r>
      </w:hyperlink>
      <w:r>
        <w:t xml:space="preserve"> "Об утверждении Положения о Федеральной службе по ветеринарному и фитосанитарному надзору" (Российская газета, N 150, 15 июля 2004 г.; Собрание законодательства Российской Федерации, 2005, N 33, ст. 3421; 2006, N 22, ст. 2337; N 26, ст. 2846; N 48, ст. 5035;</w:t>
      </w:r>
      <w:proofErr w:type="gramEnd"/>
      <w:r>
        <w:t xml:space="preserve"> </w:t>
      </w:r>
      <w:proofErr w:type="gramStart"/>
      <w:r>
        <w:t>N 52 (ч. III), ст. 5587) приказываю:</w:t>
      </w:r>
      <w:proofErr w:type="gramEnd"/>
    </w:p>
    <w:p w:rsidR="00801A67" w:rsidRDefault="00801A67">
      <w:pPr>
        <w:pStyle w:val="ConsPlusNormal"/>
        <w:spacing w:before="280"/>
        <w:ind w:firstLine="540"/>
        <w:jc w:val="both"/>
      </w:pPr>
      <w:r>
        <w:t xml:space="preserve">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организации работы по ветеринарному клеймению кожевенного, кожевенно-мехового и пушно-мехового сырья.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jc w:val="right"/>
      </w:pPr>
      <w:r>
        <w:t>Врио Министра</w:t>
      </w:r>
    </w:p>
    <w:p w:rsidR="00801A67" w:rsidRDefault="00801A67">
      <w:pPr>
        <w:pStyle w:val="ConsPlusNormal"/>
        <w:jc w:val="right"/>
      </w:pPr>
      <w:r>
        <w:lastRenderedPageBreak/>
        <w:t>А.П.КОЗЛОВ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jc w:val="right"/>
        <w:outlineLvl w:val="0"/>
      </w:pPr>
      <w:r>
        <w:t>Приложение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Title"/>
        <w:jc w:val="center"/>
      </w:pPr>
      <w:bookmarkStart w:id="0" w:name="P30"/>
      <w:bookmarkEnd w:id="0"/>
      <w:r>
        <w:t>ПРАВИЛА</w:t>
      </w:r>
    </w:p>
    <w:p w:rsidR="00801A67" w:rsidRDefault="00801A67">
      <w:pPr>
        <w:pStyle w:val="ConsPlusTitle"/>
        <w:jc w:val="center"/>
      </w:pPr>
      <w:r>
        <w:t xml:space="preserve">ОРГАНИЗАЦИИ РАБОТЫ ПО ВЕТЕРИНАРНОМУ КЛЕЙМЕНИЮ </w:t>
      </w:r>
      <w:proofErr w:type="gramStart"/>
      <w:r>
        <w:t>КОЖЕВЕННОГО</w:t>
      </w:r>
      <w:proofErr w:type="gramEnd"/>
      <w:r>
        <w:t>,</w:t>
      </w:r>
    </w:p>
    <w:p w:rsidR="00801A67" w:rsidRDefault="00801A67">
      <w:pPr>
        <w:pStyle w:val="ConsPlusTitle"/>
        <w:jc w:val="center"/>
      </w:pPr>
      <w:r>
        <w:t>КОЖЕВЕННО-МЕХОВОГО И ПУШНО-МЕХОВОГО СЫРЬЯ</w:t>
      </w:r>
    </w:p>
    <w:p w:rsidR="00801A67" w:rsidRDefault="00801A67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801A67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A67" w:rsidRDefault="00801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A67" w:rsidRDefault="00801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21.11.2007 </w:t>
            </w:r>
            <w:hyperlink r:id="rId13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A67" w:rsidRDefault="00801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05.06.2014 </w:t>
            </w:r>
            <w:hyperlink r:id="rId14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jc w:val="center"/>
        <w:outlineLvl w:val="1"/>
      </w:pPr>
      <w:r>
        <w:t>I. Общие положения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  <w:r>
        <w:t>1.1. Настоящие Правила устанавливают порядок организации работы при осуществлении ветеринарного клеймения кожевенного, кожевенно-мехового и пушно-мехового сырья, полученного от животных разных видов, для последующей переработки и использования.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Настоящие Правила являются обязательными для исполнения: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должностными лицами, осуществляющими ветеринарное клеймение;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юридическими лицами и гражданами, занятыми содержанием и промыслом животных (в том числе водных), за исключением объектов животного мира, отнесенных к объектам охоты (далее - объекты охоты);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гражданами, осуществляющими изъятие из среды обитания объектов охоты;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юридическими лицами и гражданами, занятыми производством, заготовкой, переработкой, перевозкой, хранением и реализацией продукции животного происхождения, полученной из животных, за исключением объектов охоты.</w:t>
      </w:r>
    </w:p>
    <w:p w:rsidR="00801A67" w:rsidRDefault="00801A67">
      <w:pPr>
        <w:pStyle w:val="ConsPlusNormal"/>
        <w:jc w:val="both"/>
      </w:pPr>
      <w:r>
        <w:t xml:space="preserve">(п. 1.1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1.2. Ветеринарному клеймению, подтверждающему безопасность кожевенного, кожевенно-мехового и пушно-мехового сырья (далее - шкуры) в ветеринарно-санитарном отношении, подлежат шкуры всех видов сельскохозяйственных животных, включая пушных зверей звероводческих организаций, и объектов охоты.</w:t>
      </w:r>
    </w:p>
    <w:p w:rsidR="00801A67" w:rsidRDefault="00801A6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jc w:val="center"/>
        <w:outlineLvl w:val="1"/>
      </w:pPr>
      <w:r>
        <w:lastRenderedPageBreak/>
        <w:t>II. Ветеринарные клейма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  <w:r>
        <w:t>2.1. Для ветеринарного клеймения шкур установлены ветеринарные клейма и штампы в соответствии с описанием (</w:t>
      </w:r>
      <w:hyperlink w:anchor="P109" w:history="1">
        <w:r>
          <w:rPr>
            <w:color w:val="0000FF"/>
          </w:rPr>
          <w:t>приложение 1</w:t>
        </w:r>
      </w:hyperlink>
      <w:r>
        <w:t>), а также ветеринарные пломбы.</w:t>
      </w:r>
    </w:p>
    <w:p w:rsidR="00801A67" w:rsidRDefault="00801A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bookmarkStart w:id="1" w:name="P53"/>
      <w:bookmarkEnd w:id="1"/>
      <w:r>
        <w:t>2.2. В центре ветеринарного клейма, имеющего овальную форму, располагается комбинация из трех пар цифр.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Первая пара цифр обозначает код субъекта Российской Федерации (</w:t>
      </w:r>
      <w:hyperlink w:anchor="P156" w:history="1">
        <w:r>
          <w:rPr>
            <w:color w:val="0000FF"/>
          </w:rPr>
          <w:t>приложение 2</w:t>
        </w:r>
      </w:hyperlink>
      <w:r>
        <w:t>). Вторая пара цифр обозначает порядковый номер муниципального образования, нумерация второй пары цифр в субъектах Российской Федерации начинается с цифры 10 и устанавливается руководителем органа исполнительной власти субъекта Российской Федерации в области ветеринарии.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В ветеринарных клеймах, используемых ветеринарными специалистами ветеринарных (ветеринарно-санитарных) служб федеральных органов исполнительной власти в области обороны, внутренних дел, исполнения наказаний, государственной охраны и обеспечения безопасности при клеймении шкур, получаемых при убое на объектах указанных органов, вторая пара цифр обозначает принадлежность к указанным федеральным органам исполнительной власти: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федеральный орган исполнительной власти в области обороны - 03;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федеральный орган исполнительной власти в области внутренних дел - 04;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федеральный орган исполнительной власти в области исполнения наказаний - 05;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федеральный орган исполнительной власти в области государственной охраны - 06;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федеральный орган исполнительной власти в области обеспечения безопасности - 07.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Третья пара цифр обозначает порядковый номер учреждения, подразделения, ветеринарного специалиста, осуществляющего клеймение, и устанавливается руководителем органа исполнительной власти субъекта Российской Федерации в области ветеринарии, руководителем ветеринарной (ветеринарно-санитарной) службы федерального органа исполнительной власти в области обороны, внутренних дел, исполнения наказаний, государственной охраны и обеспечения безопасности.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В верхней части клейма расположена надпись "Российская Федерация", в нижней части "Госветслужба", наружный край, центральную часть и внутренний диаметр клейма окаймляют ободком.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lastRenderedPageBreak/>
        <w:t xml:space="preserve">2.3. Штампы прямоугольной формы для ветеринарного клеймения шкур имеют в центре следующие надписи: "Исследовано на сибирскую язву", "Дезинфекция". Штамп для шкур, предназначенных на уничтожение, имеет вверху надпись "Госветслужба", в центре - "На уничтожение", внизу - три пары цифр в соответствии с требованиями </w:t>
      </w:r>
      <w:hyperlink w:anchor="P53" w:history="1">
        <w:r>
          <w:rPr>
            <w:color w:val="0000FF"/>
          </w:rPr>
          <w:t>п. 2.2</w:t>
        </w:r>
      </w:hyperlink>
      <w:r>
        <w:t>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2.4. Ветеринарные клейма и штампы рекомендуется изготавливать из нержавеющего металла определенных данными Правилами форм и размеров.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При постановке клейма (штампа) обеспечивается получение четкого оттиска на поверхности шкуры (ободок, цифры и буквы).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Ветеринарные пломбы рекомендуется изготавливать из материала, позволяющего обеспечивать защиту шкур (товарной партии) от несанкционированной подмены путем индикации вмешательства.</w:t>
      </w:r>
    </w:p>
    <w:p w:rsidR="00801A67" w:rsidRDefault="00801A6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 xml:space="preserve">2.5. </w:t>
      </w:r>
      <w:proofErr w:type="gramStart"/>
      <w:r>
        <w:t>Оттиск ветеринарного клейма (штампа) ставится на предварительно очищенное от соли и загрязнений место: на крупные шкуры (более 30 кв. дм) - с мездровой стороны на расстоянии не менее 5 см от ее края, у основания хвоста и в области холки (между лопатками); на мелкие шкурки (30 и менее кв. дм) - с мездровой стороны у основания хвоста.</w:t>
      </w:r>
      <w:proofErr w:type="gramEnd"/>
    </w:p>
    <w:p w:rsidR="00801A67" w:rsidRDefault="00801A67">
      <w:pPr>
        <w:pStyle w:val="ConsPlusNormal"/>
        <w:spacing w:before="280"/>
        <w:ind w:firstLine="540"/>
        <w:jc w:val="both"/>
      </w:pPr>
      <w:r>
        <w:t>Ветеринарное клеймение шкур, полученных от пушных зверей звероводческих организаций, а также сборных шкур, полученных от объектов охоты, осуществляется ветеринарными пломбами.</w:t>
      </w:r>
    </w:p>
    <w:p w:rsidR="00801A67" w:rsidRDefault="00801A67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 xml:space="preserve">На ветеринарную пломбу наносится информация в соответствии с требованиями </w:t>
      </w:r>
      <w:hyperlink w:anchor="P53" w:history="1">
        <w:r>
          <w:rPr>
            <w:color w:val="0000FF"/>
          </w:rPr>
          <w:t>пункта 2.2</w:t>
        </w:r>
      </w:hyperlink>
      <w:r>
        <w:t xml:space="preserve"> настоящих Правил.</w:t>
      </w:r>
    </w:p>
    <w:p w:rsidR="00801A67" w:rsidRDefault="00801A67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Ветеринарное клеймение пломбами сборных шкур, полученных от объектов охоты, размером более 5 кв. дм (кроме шкур ондатры и енота) осуществляется в глазные отверстия, а в случае их отсутствия - в головную часть шкур.</w:t>
      </w:r>
    </w:p>
    <w:p w:rsidR="00801A67" w:rsidRDefault="00801A67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Ветеринарное клеймение пломбами шкур, полученных от объектов охоты, размером менее 5 кв. дм (включая шкуры ондатры и енота), а также шкуры пушных зверей звероводческих организаций, представленных для клеймения в товарных партиях, осуществляется для каждой товарной партии.</w:t>
      </w:r>
    </w:p>
    <w:p w:rsidR="00801A67" w:rsidRDefault="00801A67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2.6. Для ветеринарного клеймения шкур рекомендуется использовать краски, обеспечивающие дальнейшее безопасное использование шкур.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lastRenderedPageBreak/>
        <w:t>2.7. Ветеринарное клеймение пломбами шкур, полученных от объектов охоты, осуществляется при наличии бирки с информацией о виде сырья, его происхождении, дате убоя (добычи), фамилии, имени, отчестве пользователя объектами охоты.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В случае представления шкур в товарных партиях каждая товарная партия биркуется.</w:t>
      </w:r>
    </w:p>
    <w:p w:rsidR="00801A67" w:rsidRDefault="00801A67">
      <w:pPr>
        <w:pStyle w:val="ConsPlusNormal"/>
        <w:jc w:val="both"/>
      </w:pPr>
      <w:r>
        <w:t xml:space="preserve">(п. 2.7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2.8. Ветеринарные клейма, штампы и пломбы хранятся в условиях, исключающих хищение и их несанкционированное применение.</w:t>
      </w:r>
    </w:p>
    <w:p w:rsidR="00801A67" w:rsidRDefault="00801A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jc w:val="center"/>
        <w:outlineLvl w:val="1"/>
      </w:pPr>
      <w:r>
        <w:t>III. Порядок ветеринарного клеймения шкур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  <w:bookmarkStart w:id="2" w:name="P86"/>
      <w:bookmarkEnd w:id="2"/>
      <w:r>
        <w:t xml:space="preserve">3.1. </w:t>
      </w:r>
      <w:proofErr w:type="gramStart"/>
      <w:r>
        <w:t>Ветеринарное клеймение шкур проводят специалисты в области ветеринарии с высшим и средним ветеринарным образованием учреждений, подведомственных органам исполнительной власти субъектов Российской Федерации в области ветеринарии, а также иные ветеринарные специалисты, уполномоченные руководителем органа исполнительной власти субъекта Российской Федерации в области ветеринарии, ветеринарными специалистами ветеринарных (ветеринарно-санитарных) служб федеральных органов исполнительной власти в области обороны, внутренних дел, исполнения наказаний, государственной охраны и</w:t>
      </w:r>
      <w:proofErr w:type="gramEnd"/>
      <w:r>
        <w:t xml:space="preserve"> обеспечения безопасности, уполномоченными руководителями ветеринарных (ветеринарно-санитарных) служб указанных федеральных органов.</w:t>
      </w:r>
    </w:p>
    <w:p w:rsidR="00801A67" w:rsidRDefault="00801A6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3.2. Ветеринарное клеймение должно осуществляться после проведения ветеринарно-санитарной экспертизы шкур и, при необходимости, лабораторных исследований продуктов убоя (промысла) животных, подтверждающих их ветеринарно-санитарную безопасность и признанных пригодными для дальнейшей переработки.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 xml:space="preserve">3.3. Ветеринарное клеймение шкур всех видов животных, признанных годными для дальнейшей переработки, проводится без лабораторного исследования на сибирскую язву при убое животных на мясокомбинатах, хладобойнях, убойных пунктах (площадках), в зверохозяйствах (далее - боенские предприятия) с проведением под контролем ветеринарных специалистов, указанных в </w:t>
      </w:r>
      <w:hyperlink w:anchor="P86" w:history="1">
        <w:r>
          <w:rPr>
            <w:color w:val="0000FF"/>
          </w:rPr>
          <w:t>п. 3.1</w:t>
        </w:r>
      </w:hyperlink>
      <w:r>
        <w:t>, ветеринарно-санитарной экспертизы продуктов убоя.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 xml:space="preserve">3.4. Ветеринарное клеймение шкур всех видов животных, когда снятие шкур произведено при забое животных вне боенских предприятий (далее - небоенское происхождение), в том числе неизвестного происхождения, должно осуществляться после лабораторного исследования на сибирскую язву, проводимого в </w:t>
      </w:r>
      <w:r>
        <w:lastRenderedPageBreak/>
        <w:t>установленном порядке, а при наличии показаний - и других исследований.</w:t>
      </w:r>
    </w:p>
    <w:p w:rsidR="00801A67" w:rsidRDefault="00801A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3.5. Шкуры, полученные от объектов охоты, для их ветеринарного клеймения представляются гражданами, изъявшими соответствующие объекты охоты из среды их обитания.</w:t>
      </w:r>
    </w:p>
    <w:p w:rsidR="00801A67" w:rsidRDefault="00801A6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3.6. Ветеринарное клеймение необработанных (сырых, парных) шкур разрешается в случае, если убой животных произведен на боенском предприятии, где последующая обработка шкур (мездровка, посол) не проводится. Такие шкуры подлежат в дальнейшем приему для их обработки без исследования на сибирскую язву. Если после обработки этих шкур (посол, мездровка и т.д.) на кожевенно-сырьевом предприятии клеймо нечеткое, то они подлежат повторному клеймению без исследования на сибирскую язву.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 xml:space="preserve">3.7. </w:t>
      </w:r>
      <w:proofErr w:type="gramStart"/>
      <w:r>
        <w:t>В случаях, когда принятые юридическим лицом или гражданином шкуры, полученные при забое животных на боенских предприятиях или заготовленные в других местах, имеют нечеткие или стертые клейма и обезличены или же складируются вместе с другими шкурами неизвестного происхождения, они являются сырьем неизвестного происхождения, исследуются лабораторно на сибирскую язву, а при наличии показаний подвергаются и другим исследованиям.</w:t>
      </w:r>
      <w:proofErr w:type="gramEnd"/>
    </w:p>
    <w:p w:rsidR="00801A67" w:rsidRDefault="00801A67">
      <w:pPr>
        <w:pStyle w:val="ConsPlusNormal"/>
        <w:spacing w:before="280"/>
        <w:ind w:firstLine="540"/>
        <w:jc w:val="both"/>
      </w:pPr>
      <w:r>
        <w:t>3.8. Шкуры небоенского происхождения (сборные), исследованные на сибирскую язву, клеймят овальным ветеринарным клеймом и штампом "Исследовано на сибирскую язву".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3.9. Шкуры, при исследовании которых получены положительные результаты лабораторных исследований на сибирскую язву, подлежат уничтожению (сжиганию). Такие шкуры клеймят штампом "На уничтожение" в 3 - 4 местах.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3.10. Шкуры, подвергнутые дезинфекции, клеймят овальным клеймом и штампом "Дезинфекция".</w:t>
      </w:r>
    </w:p>
    <w:p w:rsidR="00801A67" w:rsidRDefault="00801A67">
      <w:pPr>
        <w:pStyle w:val="ConsPlusNormal"/>
        <w:spacing w:before="280"/>
        <w:ind w:firstLine="540"/>
        <w:jc w:val="both"/>
      </w:pPr>
      <w:r>
        <w:t>3.11. При отсутствии на шкурах ветеринарной пломбы, оттиска ветеринарного клейма или в случаях, когда это клеймо нечеткое (стерлось), они к перевозке не допускаются. Такие шкуры подлежат повторному ветеринарному клеймению.</w:t>
      </w:r>
    </w:p>
    <w:p w:rsidR="00801A67" w:rsidRDefault="00801A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Минсельхоза России от 21.11.2007 N 572)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jc w:val="right"/>
        <w:outlineLvl w:val="1"/>
      </w:pPr>
      <w:r>
        <w:t>Приложение 1</w:t>
      </w:r>
    </w:p>
    <w:p w:rsidR="00801A67" w:rsidRDefault="00801A67">
      <w:pPr>
        <w:pStyle w:val="ConsPlusNormal"/>
        <w:jc w:val="right"/>
      </w:pPr>
      <w:r>
        <w:t>к Правилам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jc w:val="center"/>
      </w:pPr>
      <w:bookmarkStart w:id="3" w:name="P109"/>
      <w:bookmarkEnd w:id="3"/>
      <w:r>
        <w:lastRenderedPageBreak/>
        <w:t>ОБРАЗЦЫ</w:t>
      </w:r>
    </w:p>
    <w:p w:rsidR="00801A67" w:rsidRDefault="00801A67">
      <w:pPr>
        <w:pStyle w:val="ConsPlusNormal"/>
        <w:jc w:val="center"/>
      </w:pPr>
      <w:r>
        <w:t>КЛЕЙМ И ШТАМПОВ ДЛЯ ВЕТЕРИНАРНОГО КЛЕЙМЕНИЯ КОЖЕВЕННОГО,</w:t>
      </w:r>
    </w:p>
    <w:p w:rsidR="00801A67" w:rsidRDefault="00801A67">
      <w:pPr>
        <w:pStyle w:val="ConsPlusNormal"/>
        <w:jc w:val="center"/>
      </w:pPr>
      <w:r>
        <w:t>КОЖЕВЕННО-МЕХОВОГО И ПУШНО-МЕХОВОГО СЫРЬЯ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  <w:outlineLvl w:val="2"/>
      </w:pPr>
      <w:r>
        <w:t>1. Клеймо овальной формы для ветеринарного клеймения крупных шкур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nformat"/>
        <w:jc w:val="both"/>
      </w:pPr>
      <w:r>
        <w:t>(────────────────────)              Размер: 60 x 90 мм</w:t>
      </w:r>
    </w:p>
    <w:p w:rsidR="00801A67" w:rsidRDefault="00801A67">
      <w:pPr>
        <w:pStyle w:val="ConsPlusNonformat"/>
        <w:jc w:val="both"/>
      </w:pPr>
      <w:r>
        <w:t>│РОССИЙСКАЯ ФЕДЕРАЦИЯ│              Ширина ободка - 2,25 мм</w:t>
      </w:r>
    </w:p>
    <w:p w:rsidR="00801A67" w:rsidRDefault="00801A67">
      <w:pPr>
        <w:pStyle w:val="ConsPlusNonformat"/>
        <w:jc w:val="both"/>
      </w:pPr>
      <w:r>
        <w:t>│      13-11-45      │              Высота букв - 9 мм</w:t>
      </w:r>
    </w:p>
    <w:p w:rsidR="00801A67" w:rsidRDefault="00801A67">
      <w:pPr>
        <w:pStyle w:val="ConsPlusNonformat"/>
        <w:jc w:val="both"/>
      </w:pPr>
      <w:r>
        <w:t>│    ГОСВЕТСЛУЖБА    │              Высота цифр - 18 мм</w:t>
      </w:r>
    </w:p>
    <w:p w:rsidR="00801A67" w:rsidRDefault="00801A67">
      <w:pPr>
        <w:pStyle w:val="ConsPlusNonformat"/>
        <w:jc w:val="both"/>
      </w:pPr>
      <w:r>
        <w:t>(────────────────────)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  <w:outlineLvl w:val="2"/>
      </w:pPr>
      <w:r>
        <w:t>2. Клеймо овальной формы для ветеринарного клеймения мелких шкур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nformat"/>
        <w:jc w:val="both"/>
      </w:pPr>
      <w:r>
        <w:t>(────────────────────)              Размер: 40 x 60 мм</w:t>
      </w:r>
    </w:p>
    <w:p w:rsidR="00801A67" w:rsidRDefault="00801A67">
      <w:pPr>
        <w:pStyle w:val="ConsPlusNonformat"/>
        <w:jc w:val="both"/>
      </w:pPr>
      <w:r>
        <w:t>│РОССИЙСКАЯ ФЕДЕРАЦИЯ│              Ширина ободка - 1,5 мм</w:t>
      </w:r>
    </w:p>
    <w:p w:rsidR="00801A67" w:rsidRDefault="00801A67">
      <w:pPr>
        <w:pStyle w:val="ConsPlusNonformat"/>
        <w:jc w:val="both"/>
      </w:pPr>
      <w:r>
        <w:t>│      03-05-51      │              Высота букв - 6 мм</w:t>
      </w:r>
    </w:p>
    <w:p w:rsidR="00801A67" w:rsidRDefault="00801A67">
      <w:pPr>
        <w:pStyle w:val="ConsPlusNonformat"/>
        <w:jc w:val="both"/>
      </w:pPr>
      <w:r>
        <w:t>│    ГОСВЕТСЛУЖБА    │              Высота цифр - 12 мм</w:t>
      </w:r>
    </w:p>
    <w:p w:rsidR="00801A67" w:rsidRDefault="00801A67">
      <w:pPr>
        <w:pStyle w:val="ConsPlusNonformat"/>
        <w:jc w:val="both"/>
      </w:pPr>
      <w:r>
        <w:t>(────────────────────)</w:t>
      </w:r>
    </w:p>
    <w:p w:rsidR="00801A67" w:rsidRDefault="00801A67">
      <w:pPr>
        <w:pStyle w:val="ConsPlusNormal"/>
        <w:ind w:firstLine="540"/>
        <w:jc w:val="both"/>
      </w:pPr>
    </w:p>
    <w:p w:rsidR="00801A67" w:rsidRDefault="00801A67">
      <w:pPr>
        <w:pStyle w:val="ConsPlusNormal"/>
        <w:ind w:firstLine="540"/>
        <w:jc w:val="both"/>
        <w:outlineLvl w:val="2"/>
      </w:pPr>
      <w:r>
        <w:t>3. Штампы для ветеринарного клеймения шкур</w:t>
      </w:r>
    </w:p>
    <w:p w:rsidR="00801A67" w:rsidRDefault="00801A67">
      <w:pPr>
        <w:pStyle w:val="ConsPlusNormal"/>
        <w:jc w:val="both"/>
      </w:pPr>
    </w:p>
    <w:p w:rsidR="00801A67" w:rsidRDefault="00801A67">
      <w:pPr>
        <w:pStyle w:val="ConsPlusNonformat"/>
        <w:jc w:val="both"/>
      </w:pPr>
      <w:r>
        <w:t>┌──────────────┐                    Размер - 20 x 50 мм</w:t>
      </w:r>
    </w:p>
    <w:p w:rsidR="00801A67" w:rsidRDefault="00801A67">
      <w:pPr>
        <w:pStyle w:val="ConsPlusNonformat"/>
        <w:jc w:val="both"/>
      </w:pPr>
      <w:r>
        <w:t xml:space="preserve">│Исследовано </w:t>
      </w:r>
      <w:proofErr w:type="gramStart"/>
      <w:r>
        <w:t>на</w:t>
      </w:r>
      <w:proofErr w:type="gramEnd"/>
      <w:r>
        <w:t xml:space="preserve">│                    </w:t>
      </w:r>
      <w:proofErr w:type="gramStart"/>
      <w:r>
        <w:t>Ширина</w:t>
      </w:r>
      <w:proofErr w:type="gramEnd"/>
      <w:r>
        <w:t xml:space="preserve"> ободка - 1,5 мм</w:t>
      </w:r>
    </w:p>
    <w:p w:rsidR="00801A67" w:rsidRDefault="00801A67">
      <w:pPr>
        <w:pStyle w:val="ConsPlusNonformat"/>
        <w:jc w:val="both"/>
      </w:pPr>
      <w:r>
        <w:t>│сибирскую язву│                    Высота букв - 7 мм</w:t>
      </w:r>
    </w:p>
    <w:p w:rsidR="00801A67" w:rsidRDefault="00801A67">
      <w:pPr>
        <w:pStyle w:val="ConsPlusNonformat"/>
        <w:jc w:val="both"/>
      </w:pPr>
      <w:r>
        <w:t>└──────────────┘</w:t>
      </w:r>
    </w:p>
    <w:p w:rsidR="00801A67" w:rsidRDefault="00801A67">
      <w:pPr>
        <w:pStyle w:val="ConsPlusNonformat"/>
        <w:jc w:val="both"/>
      </w:pPr>
    </w:p>
    <w:p w:rsidR="00801A67" w:rsidRDefault="00801A67">
      <w:pPr>
        <w:pStyle w:val="ConsPlusNonformat"/>
        <w:jc w:val="both"/>
      </w:pPr>
      <w:r>
        <w:t>┌──────────────┐                    Размер - 20 x 50 мм</w:t>
      </w:r>
    </w:p>
    <w:p w:rsidR="00801A67" w:rsidRDefault="00801A67">
      <w:pPr>
        <w:pStyle w:val="ConsPlusNonformat"/>
        <w:jc w:val="both"/>
      </w:pPr>
      <w:r>
        <w:t>│ Дезинфекция  │                    Ширина ободка - 1,5 мм</w:t>
      </w:r>
    </w:p>
    <w:p w:rsidR="00801A67" w:rsidRDefault="00801A67">
      <w:pPr>
        <w:pStyle w:val="ConsPlusNonformat"/>
        <w:jc w:val="both"/>
      </w:pPr>
      <w:r>
        <w:t>│              │                    Высота букв - 7 мм</w:t>
      </w:r>
    </w:p>
    <w:p w:rsidR="00801A67" w:rsidRDefault="00801A67">
      <w:pPr>
        <w:pStyle w:val="ConsPlusNonformat"/>
        <w:jc w:val="both"/>
      </w:pPr>
      <w:r>
        <w:t>└──────────────┘</w:t>
      </w:r>
    </w:p>
    <w:p w:rsidR="00801A67" w:rsidRDefault="00801A67">
      <w:pPr>
        <w:pStyle w:val="ConsPlusNonformat"/>
        <w:jc w:val="both"/>
      </w:pPr>
    </w:p>
    <w:p w:rsidR="00801A67" w:rsidRDefault="00801A67">
      <w:pPr>
        <w:pStyle w:val="ConsPlusNonformat"/>
        <w:jc w:val="both"/>
      </w:pPr>
      <w:r>
        <w:t>┌──────────────┐                    Размер - 40 x 60 мм</w:t>
      </w:r>
    </w:p>
    <w:p w:rsidR="00801A67" w:rsidRDefault="00801A67">
      <w:pPr>
        <w:pStyle w:val="ConsPlusNonformat"/>
        <w:jc w:val="both"/>
      </w:pPr>
      <w:r>
        <w:t>│ Госветслужба │                    Ширина ободка - 1,5 мм</w:t>
      </w:r>
    </w:p>
    <w:p w:rsidR="00801A67" w:rsidRDefault="00801A67">
      <w:pPr>
        <w:pStyle w:val="ConsPlusNonformat"/>
        <w:jc w:val="both"/>
      </w:pPr>
      <w:r>
        <w:t>├──────────────┤                    Высота букв - 9 мм</w:t>
      </w:r>
    </w:p>
    <w:p w:rsidR="00801A67" w:rsidRDefault="00801A67">
      <w:pPr>
        <w:pStyle w:val="ConsPlusNonformat"/>
        <w:jc w:val="both"/>
      </w:pPr>
      <w:r>
        <w:t>│На уничтожение│                    Высота цифр - 18 мм</w:t>
      </w:r>
    </w:p>
    <w:p w:rsidR="00801A67" w:rsidRDefault="00801A67">
      <w:pPr>
        <w:pStyle w:val="ConsPlusNonformat"/>
        <w:jc w:val="both"/>
      </w:pPr>
      <w:r>
        <w:t>├──────────────┤</w:t>
      </w:r>
    </w:p>
    <w:p w:rsidR="00801A67" w:rsidRDefault="00801A67">
      <w:pPr>
        <w:pStyle w:val="ConsPlusNonformat"/>
        <w:jc w:val="both"/>
      </w:pPr>
      <w:r>
        <w:t>│ 13 - 11 - 45 │</w:t>
      </w:r>
    </w:p>
    <w:p w:rsidR="00801A67" w:rsidRDefault="00801A67">
      <w:pPr>
        <w:pStyle w:val="ConsPlusNonformat"/>
        <w:jc w:val="both"/>
      </w:pPr>
      <w:r>
        <w:t>└──────────────┘</w:t>
      </w:r>
    </w:p>
    <w:p w:rsidR="00801A67" w:rsidRDefault="00801A67">
      <w:pPr>
        <w:pStyle w:val="ConsPlusNormal"/>
        <w:jc w:val="both"/>
      </w:pPr>
    </w:p>
    <w:p w:rsidR="00801A67" w:rsidRDefault="00801A67">
      <w:pPr>
        <w:pStyle w:val="ConsPlusNormal"/>
        <w:jc w:val="both"/>
      </w:pPr>
    </w:p>
    <w:p w:rsidR="00801A67" w:rsidRDefault="00801A67">
      <w:pPr>
        <w:pStyle w:val="ConsPlusNormal"/>
        <w:jc w:val="both"/>
      </w:pPr>
    </w:p>
    <w:p w:rsidR="00801A67" w:rsidRDefault="00801A67">
      <w:pPr>
        <w:pStyle w:val="ConsPlusNormal"/>
        <w:jc w:val="both"/>
      </w:pPr>
    </w:p>
    <w:p w:rsidR="00801A67" w:rsidRDefault="00801A67">
      <w:pPr>
        <w:pStyle w:val="ConsPlusNormal"/>
        <w:jc w:val="both"/>
      </w:pPr>
    </w:p>
    <w:p w:rsidR="00801A67" w:rsidRDefault="00801A67">
      <w:pPr>
        <w:pStyle w:val="ConsPlusNormal"/>
        <w:jc w:val="right"/>
        <w:outlineLvl w:val="1"/>
      </w:pPr>
      <w:r>
        <w:t>Приложение 2</w:t>
      </w:r>
    </w:p>
    <w:p w:rsidR="00801A67" w:rsidRDefault="00801A67">
      <w:pPr>
        <w:pStyle w:val="ConsPlusNormal"/>
        <w:jc w:val="right"/>
      </w:pPr>
      <w:r>
        <w:t>к Правилам</w:t>
      </w:r>
    </w:p>
    <w:p w:rsidR="00801A67" w:rsidRDefault="00801A67">
      <w:pPr>
        <w:pStyle w:val="ConsPlusNormal"/>
        <w:jc w:val="right"/>
      </w:pPr>
    </w:p>
    <w:p w:rsidR="00801A67" w:rsidRDefault="00801A67">
      <w:pPr>
        <w:pStyle w:val="ConsPlusNormal"/>
        <w:jc w:val="center"/>
      </w:pPr>
      <w:bookmarkStart w:id="4" w:name="P156"/>
      <w:bookmarkEnd w:id="4"/>
      <w:r>
        <w:t>ПЕРЕЧЕНЬ</w:t>
      </w:r>
    </w:p>
    <w:p w:rsidR="00801A67" w:rsidRDefault="00801A67">
      <w:pPr>
        <w:pStyle w:val="ConsPlusNormal"/>
        <w:jc w:val="center"/>
      </w:pPr>
      <w:r>
        <w:t>КОДОВ СУБЪЕКТОВ РОССИЙСКОЙ ФЕДЕРАЦИИ (ПЕРВАЯ ПАРА ЦИФР)</w:t>
      </w:r>
    </w:p>
    <w:p w:rsidR="00801A67" w:rsidRDefault="00801A67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801A67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A67" w:rsidRDefault="00801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A67" w:rsidRDefault="00801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21.11.2007 </w:t>
            </w:r>
            <w:hyperlink r:id="rId29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A67" w:rsidRDefault="00801A6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05.06.2014 </w:t>
            </w:r>
            <w:hyperlink r:id="rId30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1A67" w:rsidRDefault="00801A67">
      <w:pPr>
        <w:pStyle w:val="ConsPlusNormal"/>
        <w:jc w:val="center"/>
      </w:pPr>
    </w:p>
    <w:p w:rsidR="00801A67" w:rsidRDefault="00801A67">
      <w:pPr>
        <w:sectPr w:rsidR="00801A67" w:rsidSect="000E617C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9240"/>
        <w:gridCol w:w="2475"/>
      </w:tblGrid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  <w:jc w:val="center"/>
            </w:pPr>
            <w:r>
              <w:t>Наименование региона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  <w:jc w:val="center"/>
            </w:pPr>
            <w:r>
              <w:t>Код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01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02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03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Алтай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04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05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06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07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8.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08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9.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09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10.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10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11.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Коми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11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12.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12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13.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13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14.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14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15.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15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16.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16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17.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Тыва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17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18.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18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19</w:t>
            </w:r>
          </w:p>
        </w:tc>
      </w:tr>
      <w:tr w:rsidR="00801A67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801A67" w:rsidRDefault="00801A67">
            <w:pPr>
              <w:pStyle w:val="ConsPlusNormal"/>
            </w:pPr>
            <w:r>
              <w:t>20.</w:t>
            </w:r>
          </w:p>
        </w:tc>
        <w:tc>
          <w:tcPr>
            <w:tcW w:w="9240" w:type="dxa"/>
            <w:tcBorders>
              <w:bottom w:val="nil"/>
            </w:tcBorders>
          </w:tcPr>
          <w:p w:rsidR="00801A67" w:rsidRDefault="00801A67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475" w:type="dxa"/>
            <w:tcBorders>
              <w:bottom w:val="nil"/>
            </w:tcBorders>
          </w:tcPr>
          <w:p w:rsidR="00801A67" w:rsidRDefault="00801A67">
            <w:pPr>
              <w:pStyle w:val="ConsPlusNormal"/>
            </w:pPr>
            <w:r>
              <w:t>20</w:t>
            </w:r>
          </w:p>
        </w:tc>
      </w:tr>
      <w:tr w:rsidR="00801A67">
        <w:tblPrEx>
          <w:tblBorders>
            <w:insideH w:val="nil"/>
          </w:tblBorders>
        </w:tblPrEx>
        <w:tc>
          <w:tcPr>
            <w:tcW w:w="13035" w:type="dxa"/>
            <w:gridSpan w:val="3"/>
            <w:tcBorders>
              <w:top w:val="nil"/>
            </w:tcBorders>
          </w:tcPr>
          <w:p w:rsidR="00801A67" w:rsidRDefault="00801A67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Минсельхоза России от 21.11.2007 N 572)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21.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21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22.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Алтайский край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22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23.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23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24.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24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25.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Приморский край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25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26.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26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27.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Хабаровский край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27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28.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Амурская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28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29.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29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30.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30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31.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31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32.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Брянская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32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33.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33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34.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34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35.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35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36.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36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37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38.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38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39.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39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40.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40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41.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Камчатский край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41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42.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42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43.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43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44.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44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45.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45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46.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Курская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46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47.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47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48.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Липецкая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48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49.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49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50.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50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51.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51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52.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52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53.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53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54.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54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55.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Омская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55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56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57.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57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58.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58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59.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Пермский край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59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60.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60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61.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61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62.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62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63.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63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64.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64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65.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65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66.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66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67.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67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68.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68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69.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Тверская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69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70.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Томская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70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71.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Тульская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71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72.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72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73.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73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74.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74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Читинская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75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76.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76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77.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Москва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77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78.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Санкт-Петербург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78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79.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79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80.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Агинский Бурятский автономный округ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80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81.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83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82.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Усть-Ордынский Бурятский автономный округ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85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83.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Ханты-Мансийский автономный округ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86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84.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87</w:t>
            </w:r>
          </w:p>
        </w:tc>
      </w:tr>
      <w:tr w:rsidR="00801A67">
        <w:tc>
          <w:tcPr>
            <w:tcW w:w="1320" w:type="dxa"/>
          </w:tcPr>
          <w:p w:rsidR="00801A67" w:rsidRDefault="00801A67">
            <w:pPr>
              <w:pStyle w:val="ConsPlusNormal"/>
            </w:pPr>
            <w:r>
              <w:t>85.</w:t>
            </w:r>
          </w:p>
        </w:tc>
        <w:tc>
          <w:tcPr>
            <w:tcW w:w="9240" w:type="dxa"/>
          </w:tcPr>
          <w:p w:rsidR="00801A67" w:rsidRDefault="00801A67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475" w:type="dxa"/>
          </w:tcPr>
          <w:p w:rsidR="00801A67" w:rsidRDefault="00801A67">
            <w:pPr>
              <w:pStyle w:val="ConsPlusNormal"/>
            </w:pPr>
            <w:r>
              <w:t>89</w:t>
            </w:r>
          </w:p>
        </w:tc>
      </w:tr>
      <w:tr w:rsidR="00801A67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801A67" w:rsidRDefault="00801A67">
            <w:pPr>
              <w:pStyle w:val="ConsPlusNormal"/>
            </w:pPr>
            <w:r>
              <w:t>86.</w:t>
            </w:r>
          </w:p>
        </w:tc>
        <w:tc>
          <w:tcPr>
            <w:tcW w:w="9240" w:type="dxa"/>
            <w:tcBorders>
              <w:bottom w:val="nil"/>
            </w:tcBorders>
          </w:tcPr>
          <w:p w:rsidR="00801A67" w:rsidRDefault="00801A67">
            <w:pPr>
              <w:pStyle w:val="ConsPlusNormal"/>
            </w:pPr>
            <w:r>
              <w:t>Республика Крым</w:t>
            </w:r>
          </w:p>
        </w:tc>
        <w:tc>
          <w:tcPr>
            <w:tcW w:w="2475" w:type="dxa"/>
            <w:tcBorders>
              <w:bottom w:val="nil"/>
            </w:tcBorders>
          </w:tcPr>
          <w:p w:rsidR="00801A67" w:rsidRDefault="00801A67">
            <w:pPr>
              <w:pStyle w:val="ConsPlusNormal"/>
            </w:pPr>
            <w:r>
              <w:t>84</w:t>
            </w:r>
          </w:p>
        </w:tc>
      </w:tr>
      <w:tr w:rsidR="00801A67">
        <w:tblPrEx>
          <w:tblBorders>
            <w:insideH w:val="nil"/>
          </w:tblBorders>
        </w:tblPrEx>
        <w:tc>
          <w:tcPr>
            <w:tcW w:w="13035" w:type="dxa"/>
            <w:gridSpan w:val="3"/>
            <w:tcBorders>
              <w:top w:val="nil"/>
            </w:tcBorders>
          </w:tcPr>
          <w:p w:rsidR="00801A67" w:rsidRDefault="00801A67">
            <w:pPr>
              <w:pStyle w:val="ConsPlusNormal"/>
              <w:jc w:val="both"/>
            </w:pPr>
            <w:r>
              <w:t xml:space="preserve">(п. 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05.06.2014 N 185)</w:t>
            </w:r>
          </w:p>
        </w:tc>
      </w:tr>
      <w:tr w:rsidR="00801A67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801A67" w:rsidRDefault="00801A67">
            <w:pPr>
              <w:pStyle w:val="ConsPlusNormal"/>
            </w:pPr>
            <w:r>
              <w:t>87.</w:t>
            </w:r>
          </w:p>
        </w:tc>
        <w:tc>
          <w:tcPr>
            <w:tcW w:w="9240" w:type="dxa"/>
            <w:tcBorders>
              <w:bottom w:val="nil"/>
            </w:tcBorders>
          </w:tcPr>
          <w:p w:rsidR="00801A67" w:rsidRDefault="00801A67">
            <w:pPr>
              <w:pStyle w:val="ConsPlusNormal"/>
            </w:pPr>
            <w:r>
              <w:t>г. Севастополь</w:t>
            </w:r>
          </w:p>
        </w:tc>
        <w:tc>
          <w:tcPr>
            <w:tcW w:w="2475" w:type="dxa"/>
            <w:tcBorders>
              <w:bottom w:val="nil"/>
            </w:tcBorders>
          </w:tcPr>
          <w:p w:rsidR="00801A67" w:rsidRDefault="00801A67">
            <w:pPr>
              <w:pStyle w:val="ConsPlusNormal"/>
            </w:pPr>
            <w:r>
              <w:t>82</w:t>
            </w:r>
          </w:p>
        </w:tc>
      </w:tr>
      <w:tr w:rsidR="00801A67">
        <w:tblPrEx>
          <w:tblBorders>
            <w:insideH w:val="nil"/>
          </w:tblBorders>
        </w:tblPrEx>
        <w:tc>
          <w:tcPr>
            <w:tcW w:w="13035" w:type="dxa"/>
            <w:gridSpan w:val="3"/>
            <w:tcBorders>
              <w:top w:val="nil"/>
            </w:tcBorders>
          </w:tcPr>
          <w:p w:rsidR="00801A67" w:rsidRDefault="00801A67">
            <w:pPr>
              <w:pStyle w:val="ConsPlusNormal"/>
              <w:jc w:val="both"/>
            </w:pPr>
            <w:r>
              <w:t xml:space="preserve">(п. 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05.06.2014 N 185)</w:t>
            </w:r>
          </w:p>
        </w:tc>
      </w:tr>
    </w:tbl>
    <w:p w:rsidR="00801A67" w:rsidRDefault="00801A67">
      <w:pPr>
        <w:pStyle w:val="ConsPlusNormal"/>
        <w:jc w:val="both"/>
      </w:pPr>
    </w:p>
    <w:p w:rsidR="00801A67" w:rsidRDefault="00801A67">
      <w:pPr>
        <w:pStyle w:val="ConsPlusNormal"/>
        <w:jc w:val="both"/>
      </w:pPr>
    </w:p>
    <w:p w:rsidR="00801A67" w:rsidRDefault="00801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5" w:name="_GoBack"/>
      <w:bookmarkEnd w:id="5"/>
    </w:p>
    <w:sectPr w:rsidR="00E96D80" w:rsidSect="007F1F17">
      <w:pgSz w:w="16838" w:h="11905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67"/>
    <w:rsid w:val="0054008A"/>
    <w:rsid w:val="00801A67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A6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01A6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A6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01A6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A6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01A6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A6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01A6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A5FCA6E2B8A8FBDAAD05D4C8EF7A088B0B07689B74BB648972987500B90F030FB484FE67F763ABOBN" TargetMode="External"/><Relationship Id="rId18" Type="http://schemas.openxmlformats.org/officeDocument/2006/relationships/hyperlink" Target="consultantplus://offline/ref=8CA5FCA6E2B8A8FBDAAD05D4C8EF7A088B0B07689B74BB648972987500B90F030FB484FE67F761ABO3N" TargetMode="External"/><Relationship Id="rId26" Type="http://schemas.openxmlformats.org/officeDocument/2006/relationships/hyperlink" Target="consultantplus://offline/ref=8CA5FCA6E2B8A8FBDAAD05D4C8EF7A088B0B07689B74BB648972987500B90F030FB484FE67F760ABO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A5FCA6E2B8A8FBDAAD05D4C8EF7A088B0B07689B74BB648972987500B90F030FB484FE67F761ABO4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CA5FCA6E2B8A8FBDAAD05D4C8EF7A088D0B07689B7BE66E812B947707B6501408FD88FF67F763B3AEO0N" TargetMode="External"/><Relationship Id="rId12" Type="http://schemas.openxmlformats.org/officeDocument/2006/relationships/hyperlink" Target="consultantplus://offline/ref=8CA5FCA6E2B8A8FBDAAD05D4C8EF7A088E0405609E7BE66E812B947707B6501408FD88FF67F763B3AEOAN" TargetMode="External"/><Relationship Id="rId17" Type="http://schemas.openxmlformats.org/officeDocument/2006/relationships/hyperlink" Target="consultantplus://offline/ref=8CA5FCA6E2B8A8FBDAAD05D4C8EF7A088B0B07689B74BB648972987500B90F030FB484FE67F761ABO2N" TargetMode="External"/><Relationship Id="rId25" Type="http://schemas.openxmlformats.org/officeDocument/2006/relationships/hyperlink" Target="consultantplus://offline/ref=8CA5FCA6E2B8A8FBDAAD05D4C8EF7A088B0B07689B74BB648972987500B90F030FB484FE67F760ABO0N" TargetMode="External"/><Relationship Id="rId33" Type="http://schemas.openxmlformats.org/officeDocument/2006/relationships/hyperlink" Target="consultantplus://offline/ref=8CA5FCA6E2B8A8FBDAAD05D4C8EF7A088D0B07689B7BE66E812B947707B6501408FD88FF67F763B3AEO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A5FCA6E2B8A8FBDAAD05D4C8EF7A088B0B07689B74BB648972987500B90F030FB484FE67F762ABO5N" TargetMode="External"/><Relationship Id="rId20" Type="http://schemas.openxmlformats.org/officeDocument/2006/relationships/hyperlink" Target="consultantplus://offline/ref=8CA5FCA6E2B8A8FBDAAD05D4C8EF7A088B0B07689B74BB648972987500B90F030FB484FE67F761ABO7N" TargetMode="External"/><Relationship Id="rId29" Type="http://schemas.openxmlformats.org/officeDocument/2006/relationships/hyperlink" Target="consultantplus://offline/ref=8CA5FCA6E2B8A8FBDAAD05D4C8EF7A088B0B07689B74BB648972987500B90F030FB484FE67F760ABO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A5FCA6E2B8A8FBDAAD05D4C8EF7A088B0B07689B74BB648972987500B90F030FB484FE67F763ABO4N" TargetMode="External"/><Relationship Id="rId11" Type="http://schemas.openxmlformats.org/officeDocument/2006/relationships/hyperlink" Target="consultantplus://offline/ref=8CA5FCA6E2B8A8FBDAAD05D4C8EF7A088B09046C9074BB648972987500B90F030FB484FE67F760ABO5N" TargetMode="External"/><Relationship Id="rId24" Type="http://schemas.openxmlformats.org/officeDocument/2006/relationships/hyperlink" Target="consultantplus://offline/ref=8CA5FCA6E2B8A8FBDAAD05D4C8EF7A088B0B07689B74BB648972987500B90F030FB484FE67F760ABO3N" TargetMode="External"/><Relationship Id="rId32" Type="http://schemas.openxmlformats.org/officeDocument/2006/relationships/hyperlink" Target="consultantplus://offline/ref=8CA5FCA6E2B8A8FBDAAD05D4C8EF7A088D0B07689B7BE66E812B947707B6501408FD88FF67F763B3AEO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CA5FCA6E2B8A8FBDAAD05D4C8EF7A088B0B07689B74BB648972987500B90F030FB484FE67F762ABO2N" TargetMode="External"/><Relationship Id="rId23" Type="http://schemas.openxmlformats.org/officeDocument/2006/relationships/hyperlink" Target="consultantplus://offline/ref=8CA5FCA6E2B8A8FBDAAD05D4C8EF7A088B0B07689B74BB648972987500B90F030FB484FE67F761ABOAN" TargetMode="External"/><Relationship Id="rId28" Type="http://schemas.openxmlformats.org/officeDocument/2006/relationships/hyperlink" Target="consultantplus://offline/ref=8CA5FCA6E2B8A8FBDAAD05D4C8EF7A088B0B07689B74BB648972987500B90F030FB484FE67F760ABO4N" TargetMode="External"/><Relationship Id="rId10" Type="http://schemas.openxmlformats.org/officeDocument/2006/relationships/hyperlink" Target="consultantplus://offline/ref=8CA5FCA6E2B8A8FBDAAD05D4C8EF7A088E0D006F917BE66E812B947707B6501408FD88FF67F762B4AEOBN" TargetMode="External"/><Relationship Id="rId19" Type="http://schemas.openxmlformats.org/officeDocument/2006/relationships/hyperlink" Target="consultantplus://offline/ref=8CA5FCA6E2B8A8FBDAAD05D4C8EF7A088B0B07689B74BB648972987500B90F030FB484FE67F761ABO1N" TargetMode="External"/><Relationship Id="rId31" Type="http://schemas.openxmlformats.org/officeDocument/2006/relationships/hyperlink" Target="consultantplus://offline/ref=8CA5FCA6E2B8A8FBDAAD05D4C8EF7A088B0B07689B74BB648972987500B90F030FB484FE67F760ABO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A5FCA6E2B8A8FBDAAD05D4C8EF7A088F0D056A9E7CE66E812B947707B6501408FD88FF67F763B0AEO5N" TargetMode="External"/><Relationship Id="rId14" Type="http://schemas.openxmlformats.org/officeDocument/2006/relationships/hyperlink" Target="consultantplus://offline/ref=8CA5FCA6E2B8A8FBDAAD05D4C8EF7A088D0B07689B7BE66E812B947707B6501408FD88FF67F763B3AEO0N" TargetMode="External"/><Relationship Id="rId22" Type="http://schemas.openxmlformats.org/officeDocument/2006/relationships/hyperlink" Target="consultantplus://offline/ref=8CA5FCA6E2B8A8FBDAAD05D4C8EF7A088B0B07689B74BB648972987500B90F030FB484FE67F761ABO5N" TargetMode="External"/><Relationship Id="rId27" Type="http://schemas.openxmlformats.org/officeDocument/2006/relationships/hyperlink" Target="consultantplus://offline/ref=8CA5FCA6E2B8A8FBDAAD05D4C8EF7A088B0B07689B74BB648972987500B90F030FB484FE67F760ABO6N" TargetMode="External"/><Relationship Id="rId30" Type="http://schemas.openxmlformats.org/officeDocument/2006/relationships/hyperlink" Target="consultantplus://offline/ref=8CA5FCA6E2B8A8FBDAAD05D4C8EF7A088D0B07689B7BE66E812B947707B6501408FD88FF67F763B3AEO0N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8CA5FCA6E2B8A8FBDAAD05D4C8EF7A088F0D056A9E7CE66E812B947707AB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3025</Words>
  <Characters>17244</Characters>
  <Application>Microsoft Office Word</Application>
  <DocSecurity>0</DocSecurity>
  <Lines>143</Lines>
  <Paragraphs>40</Paragraphs>
  <ScaleCrop>false</ScaleCrop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2018-09-12T13:13:00Z</dcterms:created>
  <dcterms:modified xsi:type="dcterms:W3CDTF">2018-09-12T13:14:00Z</dcterms:modified>
</cp:coreProperties>
</file>