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EF" w:rsidRPr="00676E12" w:rsidRDefault="003C7B82" w:rsidP="00CA3AFA">
      <w:pPr>
        <w:spacing w:after="0"/>
        <w:ind w:firstLine="284"/>
        <w:jc w:val="center"/>
        <w:rPr>
          <w:rFonts w:ascii="Arial" w:hAnsi="Arial" w:cs="Arial"/>
          <w:b/>
          <w:sz w:val="21"/>
          <w:szCs w:val="21"/>
        </w:rPr>
      </w:pPr>
      <w:r w:rsidRPr="00A054A3">
        <w:rPr>
          <w:rFonts w:ascii="Arial" w:hAnsi="Arial" w:cs="Arial"/>
          <w:b/>
          <w:sz w:val="21"/>
          <w:szCs w:val="21"/>
        </w:rPr>
        <w:t xml:space="preserve">ПАМЯТКА ПО </w:t>
      </w:r>
      <w:r w:rsidR="006977EF" w:rsidRPr="00A054A3">
        <w:rPr>
          <w:rFonts w:ascii="Arial" w:hAnsi="Arial" w:cs="Arial"/>
          <w:b/>
          <w:sz w:val="21"/>
          <w:szCs w:val="21"/>
        </w:rPr>
        <w:t>ГРАНТ</w:t>
      </w:r>
      <w:r w:rsidRPr="00A054A3">
        <w:rPr>
          <w:rFonts w:ascii="Arial" w:hAnsi="Arial" w:cs="Arial"/>
          <w:b/>
          <w:sz w:val="21"/>
          <w:szCs w:val="21"/>
        </w:rPr>
        <w:t>У</w:t>
      </w:r>
      <w:r w:rsidR="006977EF" w:rsidRPr="00A054A3">
        <w:rPr>
          <w:rFonts w:ascii="Arial" w:hAnsi="Arial" w:cs="Arial"/>
          <w:b/>
          <w:sz w:val="21"/>
          <w:szCs w:val="21"/>
        </w:rPr>
        <w:t xml:space="preserve"> </w:t>
      </w:r>
      <w:r w:rsidR="00676E12">
        <w:rPr>
          <w:rFonts w:ascii="Arial" w:hAnsi="Arial" w:cs="Arial"/>
          <w:b/>
          <w:sz w:val="21"/>
          <w:szCs w:val="21"/>
        </w:rPr>
        <w:t>«</w:t>
      </w:r>
      <w:bookmarkStart w:id="0" w:name="_GoBack"/>
      <w:bookmarkEnd w:id="0"/>
      <w:r w:rsidR="00676E12">
        <w:rPr>
          <w:rFonts w:ascii="Arial" w:hAnsi="Arial" w:cs="Arial"/>
          <w:b/>
          <w:sz w:val="21"/>
          <w:szCs w:val="21"/>
        </w:rPr>
        <w:t>АГРОТУРИЗМ»</w:t>
      </w:r>
    </w:p>
    <w:p w:rsidR="00CA3AFA" w:rsidRPr="00A054A3" w:rsidRDefault="00CA3AFA" w:rsidP="00CA3AFA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Грант "</w:t>
      </w:r>
      <w:proofErr w:type="spellStart"/>
      <w:r w:rsidRPr="00A054A3">
        <w:rPr>
          <w:rFonts w:ascii="Arial" w:hAnsi="Arial" w:cs="Arial"/>
          <w:sz w:val="21"/>
          <w:szCs w:val="21"/>
        </w:rPr>
        <w:t>Агротуризм</w:t>
      </w:r>
      <w:proofErr w:type="spellEnd"/>
      <w:r w:rsidRPr="00A054A3">
        <w:rPr>
          <w:rFonts w:ascii="Arial" w:hAnsi="Arial" w:cs="Arial"/>
          <w:sz w:val="21"/>
          <w:szCs w:val="21"/>
        </w:rPr>
        <w:t>" - средства бюджета Республики Тыва, предоставляемые получателю средств на финансовое обеспечение его затрат, связанных с реализацией проекта развития сельского туризма</w:t>
      </w:r>
    </w:p>
    <w:p w:rsidR="00CA43A4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Заявитель - сельскохозяйственный товаропроизводитель (за исключением личных подсобных хозяйств), относящийся к категории "малое предприятие" или "</w:t>
      </w:r>
      <w:proofErr w:type="spellStart"/>
      <w:r w:rsidRPr="00A054A3">
        <w:rPr>
          <w:rFonts w:ascii="Arial" w:hAnsi="Arial" w:cs="Arial"/>
          <w:sz w:val="21"/>
          <w:szCs w:val="21"/>
        </w:rPr>
        <w:t>микропредприятие</w:t>
      </w:r>
      <w:proofErr w:type="spellEnd"/>
      <w:r w:rsidRPr="00A054A3">
        <w:rPr>
          <w:rFonts w:ascii="Arial" w:hAnsi="Arial" w:cs="Arial"/>
          <w:sz w:val="21"/>
          <w:szCs w:val="21"/>
        </w:rPr>
        <w:t>" в соответствии с Федеральным законом "О развитии малого и среднего предпринимательства в Российской Федерации", зарегистрированный и осуществляющий деятельность на сельской территории или на территории сельской агломерации Республики Тыва, обязующийся осуществлять деятельность в течение не менее 5 лет на сельской территории или на территории сельской агломерации со дня получения гранта "</w:t>
      </w:r>
      <w:proofErr w:type="spellStart"/>
      <w:r w:rsidRPr="00A054A3">
        <w:rPr>
          <w:rFonts w:ascii="Arial" w:hAnsi="Arial" w:cs="Arial"/>
          <w:sz w:val="21"/>
          <w:szCs w:val="21"/>
        </w:rPr>
        <w:t>Агротуризм</w:t>
      </w:r>
      <w:proofErr w:type="spellEnd"/>
      <w:r w:rsidRPr="00A054A3">
        <w:rPr>
          <w:rFonts w:ascii="Arial" w:hAnsi="Arial" w:cs="Arial"/>
          <w:sz w:val="21"/>
          <w:szCs w:val="21"/>
        </w:rPr>
        <w:t>" и достигнуть показателей деятельности, предусмотренных проектом развития сельского туризма;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Размер гранта, предоставляемого конкретному участнику отбора, определяется комиссией Министерством сельского хозяйства Российской Федерации: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до 3 млн. рублей (включительно) - при направлении на реализацию проекта развития сельского туризма собственных средств участника отбора в размере не менее 10 процентов стоимости указанного проекта;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до 5 млн. рублей (включительно) - при направлении на реализацию проекта развития сельского туризма собственных средств участника отбора в размере не менее 15 процентов стоимости указанного проекта;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до 8 млн. рублей (включительно) - при направлении на реализацию проекта развития сельского туризма собственных средств участника отбора в размере не менее 20 процентов стоимости указанного проекта;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до 10 млн. рублей (включительно) - при направлении на реализацию проекта развития сельского туризма собственных средств участника отбора в размере не менее 25 процентов стоимости указанного проекта.</w:t>
      </w:r>
    </w:p>
    <w:p w:rsidR="00B07C5E" w:rsidRPr="00A054A3" w:rsidRDefault="00B07C5E" w:rsidP="00B07C5E">
      <w:pPr>
        <w:spacing w:after="0"/>
        <w:rPr>
          <w:rFonts w:ascii="Arial" w:hAnsi="Arial" w:cs="Arial"/>
          <w:sz w:val="21"/>
          <w:szCs w:val="21"/>
        </w:rPr>
      </w:pP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Средства гранта "</w:t>
      </w:r>
      <w:proofErr w:type="spellStart"/>
      <w:r w:rsidRPr="00A054A3">
        <w:rPr>
          <w:rFonts w:ascii="Arial" w:hAnsi="Arial" w:cs="Arial"/>
          <w:sz w:val="21"/>
          <w:szCs w:val="21"/>
        </w:rPr>
        <w:t>Агротуризм</w:t>
      </w:r>
      <w:proofErr w:type="spellEnd"/>
      <w:r w:rsidRPr="00A054A3">
        <w:rPr>
          <w:rFonts w:ascii="Arial" w:hAnsi="Arial" w:cs="Arial"/>
          <w:sz w:val="21"/>
          <w:szCs w:val="21"/>
        </w:rPr>
        <w:t>" могут быть расходованы на следующие целевые направления: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1) приобретение,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lastRenderedPageBreak/>
        <w:t>2)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3) приобретение и монтаж туристского оборудования, снаряжения и инвентаря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 и оборудования, не бывшего в употреблении, согласно следующим кодам вида продукции в соответствии с Общероссийским классификатором продукции по видам экономической деятельности (ОКПД 2) ОК 034-2014 (КПЕС 2008): 13.92.22.140, 13.92.22.150, 16.23.20.120, 27.51.21.121, 28.25.12.130, 28.25.13, 28.29.32, 28.30.2, 28.30.86.120, 28.93.15, 28.93.15.110, 28.93.15.120, 28.93.15.121, 28.93.15.122, 28.93.15.123, 28.93.15.126, 28.93.15.127, 28.93.15.128, 28.93.15.131, 28.93.15.132, 28.93.15.133, 28.93.15.139, 28.93.16, 28.93.17.110, 28.93.17.111, 28.93.17.112, 28.93.17.113, 28.93.17.114, 28.93.17.115, 28.93.17.119, 28.93.17.120, 28.99.32, 28.99.32.110, 28.99.32.120, 29.10.3, 29.10.52.100, 29.10.52.130, 30.11.21, 30.12.19, 30.30.20, 31.01.13, 31.02, 31.09.12, 31.09.14.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Приобретение указанного оборудования, снаряжения и инвентаря, бывших в употреблении и эксплуатации, не допускается;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4) 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организация пешеходных коммуникаций, в том числе тротуаров, аллей, велосипедных дорожек, тропинок;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lastRenderedPageBreak/>
        <w:t>создание и обустройство мест парковок;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установка (обустройство) ограждений, в том числе газонных и тротуарных ограждений;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сохранение и восстановление природных ландшафтов и историко-культурных памятников.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Список элементов благоустройства и виды работ, включаемые в проекты развития сельского туризма, определяются Министерством во взаимодействии с Министерством сельского хозяйства Российской Федерации.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Целевые направления расходования гранта определяются Министерством сельского хозяйства Российской Федерации по согласованию с Министерством финансов Российской Федерации.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Способ предоставления гранта - финансовое обеспечение затрат.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Грант предоставляется категориям получателей средств, соответствующий понятию "заявитель", определенном в пункте 1.2 настоящего Порядка.</w:t>
      </w: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</w:p>
    <w:p w:rsidR="00B07C5E" w:rsidRPr="00A054A3" w:rsidRDefault="00B07C5E" w:rsidP="00B07C5E">
      <w:pPr>
        <w:spacing w:after="0"/>
        <w:ind w:firstLine="284"/>
        <w:jc w:val="both"/>
        <w:rPr>
          <w:rFonts w:ascii="Arial" w:hAnsi="Arial" w:cs="Arial"/>
          <w:b/>
          <w:sz w:val="21"/>
          <w:szCs w:val="21"/>
        </w:rPr>
      </w:pPr>
      <w:r w:rsidRPr="00A054A3">
        <w:rPr>
          <w:rFonts w:ascii="Arial" w:hAnsi="Arial" w:cs="Arial"/>
          <w:b/>
          <w:sz w:val="21"/>
          <w:szCs w:val="21"/>
        </w:rPr>
        <w:t>Информация, документы и материалы, представляемые в составе заявки, к которым относятся:</w:t>
      </w:r>
    </w:p>
    <w:p w:rsidR="00B07C5E" w:rsidRPr="00A054A3" w:rsidRDefault="00B07C5E" w:rsidP="00B07C5E">
      <w:pPr>
        <w:pStyle w:val="a5"/>
        <w:numPr>
          <w:ilvl w:val="0"/>
          <w:numId w:val="1"/>
        </w:numPr>
        <w:spacing w:after="0"/>
        <w:ind w:left="0" w:firstLine="349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копия документа, удостоверяющего личность участника отбора, а в случае подачи заявки представителем участника отбора - копия документа, подтверждающего полномочия представителя на осуществление действий от имени участника отбора, оформленного в порядке, установленном действующим законодательством Российской Федерации, и копия документа, удостоверяющего личность представителя;</w:t>
      </w:r>
    </w:p>
    <w:p w:rsidR="00B07C5E" w:rsidRPr="00A054A3" w:rsidRDefault="00B07C5E" w:rsidP="00B07C5E">
      <w:pPr>
        <w:pStyle w:val="a5"/>
        <w:numPr>
          <w:ilvl w:val="0"/>
          <w:numId w:val="1"/>
        </w:numPr>
        <w:spacing w:after="0"/>
        <w:ind w:left="0" w:firstLine="349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проект развития сельского туризма, включенного в протокол комиссии Минсельхоза России;</w:t>
      </w:r>
    </w:p>
    <w:p w:rsidR="00B07C5E" w:rsidRPr="00A054A3" w:rsidRDefault="00B07C5E" w:rsidP="00B07C5E">
      <w:pPr>
        <w:pStyle w:val="a5"/>
        <w:numPr>
          <w:ilvl w:val="0"/>
          <w:numId w:val="1"/>
        </w:numPr>
        <w:spacing w:after="0"/>
        <w:ind w:left="0" w:firstLine="349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план расходов, предлагаемых к софинансированию за счет средств гранта, по форме, установленной Министерством;</w:t>
      </w:r>
    </w:p>
    <w:p w:rsidR="00B07C5E" w:rsidRPr="00A054A3" w:rsidRDefault="00B07C5E" w:rsidP="00B07C5E">
      <w:pPr>
        <w:pStyle w:val="a5"/>
        <w:numPr>
          <w:ilvl w:val="0"/>
          <w:numId w:val="1"/>
        </w:numPr>
        <w:spacing w:after="0"/>
        <w:ind w:left="0" w:firstLine="349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выписка из текущего (расчетного) счета и (или) одобренный кредит банка, подтверждающие наличие собственных и (или) заемных денежных средств в соответствующем размере от стоимости расходов на реализацию проекта в соответствии с планом расходов по состоянию на дату не ранее чем за один календарный месяц до дня подачи заявки;</w:t>
      </w:r>
    </w:p>
    <w:p w:rsidR="00B07C5E" w:rsidRPr="00A054A3" w:rsidRDefault="00B07C5E" w:rsidP="00B07C5E">
      <w:pPr>
        <w:pStyle w:val="a5"/>
        <w:numPr>
          <w:ilvl w:val="0"/>
          <w:numId w:val="1"/>
        </w:numPr>
        <w:spacing w:after="0"/>
        <w:ind w:left="0" w:firstLine="349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согласие налогоплательщика (плательщика страховых взносов) на признание сведений, составляющих налоговую тайну, общедоступными по форме по КНД 1110058, утвержденной приказом Федеральной налоговой службы Российской Федерации от 14.11.2022 N ЕД-7-19/1085@;</w:t>
      </w:r>
    </w:p>
    <w:p w:rsidR="00B07C5E" w:rsidRPr="00A054A3" w:rsidRDefault="00B07C5E" w:rsidP="00B07C5E">
      <w:pPr>
        <w:pStyle w:val="a5"/>
        <w:numPr>
          <w:ilvl w:val="0"/>
          <w:numId w:val="1"/>
        </w:numPr>
        <w:spacing w:after="0"/>
        <w:ind w:left="0" w:firstLine="349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lastRenderedPageBreak/>
        <w:t>иные сведения, документы и материалы, подтверждающие соответствие требованиям, установленным в пункте 2.7 настоящего Порядка, а также те, которые получатель гранта (заявитель), посчитает, что они могут повлиять на решение конкурсной комиссии.</w:t>
      </w:r>
    </w:p>
    <w:p w:rsidR="00B07C5E" w:rsidRPr="00A054A3" w:rsidRDefault="00B07C5E" w:rsidP="0061724E">
      <w:pPr>
        <w:spacing w:after="0"/>
        <w:rPr>
          <w:rFonts w:ascii="Arial" w:hAnsi="Arial" w:cs="Arial"/>
          <w:sz w:val="21"/>
          <w:szCs w:val="21"/>
        </w:rPr>
      </w:pPr>
    </w:p>
    <w:p w:rsidR="00B07C5E" w:rsidRPr="00A054A3" w:rsidRDefault="00B07C5E" w:rsidP="00B7023D">
      <w:pPr>
        <w:spacing w:after="0" w:line="24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Информация о гранте "</w:t>
      </w:r>
      <w:proofErr w:type="spellStart"/>
      <w:r w:rsidRPr="00A054A3">
        <w:rPr>
          <w:rFonts w:ascii="Arial" w:hAnsi="Arial" w:cs="Arial"/>
          <w:sz w:val="21"/>
          <w:szCs w:val="21"/>
        </w:rPr>
        <w:t>Агротуризм</w:t>
      </w:r>
      <w:proofErr w:type="spellEnd"/>
      <w:r w:rsidRPr="00A054A3">
        <w:rPr>
          <w:rFonts w:ascii="Arial" w:hAnsi="Arial" w:cs="Arial"/>
          <w:sz w:val="21"/>
          <w:szCs w:val="21"/>
        </w:rPr>
        <w:t>" размещается на едином портале предоставления мер финансовой государственной поддержки в информационно-телекоммуникационной сети "Интернет" 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64347D" w:rsidRPr="00A054A3" w:rsidRDefault="0064347D" w:rsidP="00B7023D">
      <w:pPr>
        <w:spacing w:after="0" w:line="24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 xml:space="preserve">Отбор </w:t>
      </w:r>
      <w:proofErr w:type="spellStart"/>
      <w:r w:rsidRPr="00A054A3">
        <w:rPr>
          <w:rFonts w:ascii="Arial" w:hAnsi="Arial" w:cs="Arial"/>
          <w:sz w:val="21"/>
          <w:szCs w:val="21"/>
        </w:rPr>
        <w:t>грантополучателей</w:t>
      </w:r>
      <w:proofErr w:type="spellEnd"/>
      <w:r w:rsidRPr="00A054A3">
        <w:rPr>
          <w:rFonts w:ascii="Arial" w:hAnsi="Arial" w:cs="Arial"/>
          <w:sz w:val="21"/>
          <w:szCs w:val="21"/>
        </w:rPr>
        <w:t xml:space="preserve"> на развитие фермерского хозяйства осуществляется на конкурентной основе способом конкурса, исходя из наилучших условий достижения результатов предоставления гранта участниками отбора.</w:t>
      </w:r>
    </w:p>
    <w:p w:rsidR="00B07C5E" w:rsidRPr="00A054A3" w:rsidRDefault="0064347D" w:rsidP="00B7023D">
      <w:pPr>
        <w:spacing w:after="0" w:line="24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 xml:space="preserve">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«Электронный бюджет» (далее - государственная информационная система, система «Электронный бюджет»). </w:t>
      </w:r>
    </w:p>
    <w:p w:rsidR="0064347D" w:rsidRPr="00A054A3" w:rsidRDefault="0064347D" w:rsidP="00B7023D">
      <w:pPr>
        <w:spacing w:after="0" w:line="24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A054A3">
        <w:rPr>
          <w:rFonts w:ascii="Arial" w:hAnsi="Arial" w:cs="Arial"/>
          <w:sz w:val="21"/>
          <w:szCs w:val="21"/>
        </w:rPr>
        <w:t>Гранты на развитие фермерского хозяйства предоставляются в текущем финансовом году по результатам проведения отбора получателей гранта на развитие фермерского хозяйства.</w:t>
      </w:r>
    </w:p>
    <w:p w:rsidR="0064347D" w:rsidRPr="00A054A3" w:rsidRDefault="0064347D" w:rsidP="0064347D">
      <w:pPr>
        <w:spacing w:after="0"/>
        <w:ind w:firstLine="284"/>
        <w:jc w:val="both"/>
        <w:rPr>
          <w:rFonts w:ascii="Arial" w:hAnsi="Arial" w:cs="Arial"/>
          <w:sz w:val="21"/>
          <w:szCs w:val="21"/>
        </w:rPr>
      </w:pPr>
    </w:p>
    <w:p w:rsidR="00CA43A4" w:rsidRPr="00B07C5E" w:rsidRDefault="00CA43A4" w:rsidP="00CA43A4">
      <w:pPr>
        <w:spacing w:before="150" w:after="15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A054A3">
        <w:rPr>
          <w:rFonts w:ascii="Arial" w:eastAsia="Times New Roman" w:hAnsi="Arial" w:cs="Arial"/>
          <w:b/>
          <w:i/>
          <w:sz w:val="21"/>
          <w:szCs w:val="21"/>
          <w:lang w:eastAsia="ru-RU"/>
        </w:rPr>
        <w:t xml:space="preserve">Для получения более подробной информации обращаться в Фонд развития фермерского бизнеса и сельскохозяйственных кооперативов Республики Тыва по адресу: г. Кызыл, ул. Московская, 2 А, </w:t>
      </w:r>
      <w:proofErr w:type="spellStart"/>
      <w:r w:rsidR="009F3C67" w:rsidRPr="00A054A3">
        <w:rPr>
          <w:rFonts w:ascii="Arial" w:eastAsia="Times New Roman" w:hAnsi="Arial" w:cs="Arial"/>
          <w:b/>
          <w:i/>
          <w:sz w:val="21"/>
          <w:szCs w:val="21"/>
          <w:lang w:eastAsia="ru-RU"/>
        </w:rPr>
        <w:t>каб</w:t>
      </w:r>
      <w:proofErr w:type="spellEnd"/>
      <w:proofErr w:type="gramStart"/>
      <w:r w:rsidR="009F3C67" w:rsidRPr="00A054A3">
        <w:rPr>
          <w:rFonts w:ascii="Arial" w:eastAsia="Times New Roman" w:hAnsi="Arial" w:cs="Arial"/>
          <w:b/>
          <w:i/>
          <w:sz w:val="21"/>
          <w:szCs w:val="21"/>
          <w:lang w:eastAsia="ru-RU"/>
        </w:rPr>
        <w:t>.</w:t>
      </w:r>
      <w:proofErr w:type="gramEnd"/>
      <w:r w:rsidR="009F3C67" w:rsidRPr="00A054A3">
        <w:rPr>
          <w:rFonts w:ascii="Arial" w:eastAsia="Times New Roman" w:hAnsi="Arial" w:cs="Arial"/>
          <w:b/>
          <w:i/>
          <w:sz w:val="21"/>
          <w:szCs w:val="21"/>
          <w:lang w:eastAsia="ru-RU"/>
        </w:rPr>
        <w:t xml:space="preserve"> или по </w:t>
      </w:r>
      <w:r w:rsidRPr="00A054A3">
        <w:rPr>
          <w:rFonts w:ascii="Arial" w:eastAsia="Times New Roman" w:hAnsi="Arial" w:cs="Arial"/>
          <w:b/>
          <w:i/>
          <w:sz w:val="21"/>
          <w:szCs w:val="21"/>
          <w:lang w:eastAsia="ru-RU"/>
        </w:rPr>
        <w:t>тел. 3-70-63</w:t>
      </w:r>
    </w:p>
    <w:sectPr w:rsidR="00CA43A4" w:rsidRPr="00B07C5E" w:rsidSect="00CA43A4">
      <w:pgSz w:w="16838" w:h="11906" w:orient="landscape"/>
      <w:pgMar w:top="567" w:right="536" w:bottom="850" w:left="709" w:header="708" w:footer="708" w:gutter="0"/>
      <w:cols w:num="2" w:space="5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EAF"/>
    <w:multiLevelType w:val="hybridMultilevel"/>
    <w:tmpl w:val="0658DFE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EF"/>
    <w:rsid w:val="003C7B82"/>
    <w:rsid w:val="005D4134"/>
    <w:rsid w:val="0061724E"/>
    <w:rsid w:val="0064347D"/>
    <w:rsid w:val="00676E12"/>
    <w:rsid w:val="006977EF"/>
    <w:rsid w:val="007A64CA"/>
    <w:rsid w:val="009F3C67"/>
    <w:rsid w:val="00A054A3"/>
    <w:rsid w:val="00AC65A8"/>
    <w:rsid w:val="00B07C5E"/>
    <w:rsid w:val="00B7023D"/>
    <w:rsid w:val="00BA0AFA"/>
    <w:rsid w:val="00BA6E5C"/>
    <w:rsid w:val="00C105FE"/>
    <w:rsid w:val="00CA3AFA"/>
    <w:rsid w:val="00CA43A4"/>
    <w:rsid w:val="00F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1695"/>
  <w15:chartTrackingRefBased/>
  <w15:docId w15:val="{A5324833-BFA2-4278-8ABA-170763C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13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олчей кара-донгак</dc:creator>
  <cp:keywords/>
  <dc:description/>
  <cp:lastModifiedBy>олчей кара-донгак</cp:lastModifiedBy>
  <cp:revision>11</cp:revision>
  <cp:lastPrinted>2026-03-23T04:02:00Z</cp:lastPrinted>
  <dcterms:created xsi:type="dcterms:W3CDTF">2026-03-23T04:40:00Z</dcterms:created>
  <dcterms:modified xsi:type="dcterms:W3CDTF">2026-03-31T13:33:00Z</dcterms:modified>
</cp:coreProperties>
</file>