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A5" w:rsidRDefault="00DD23A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D23A5" w:rsidRDefault="00DD23A5">
      <w:pPr>
        <w:pStyle w:val="ConsPlusNormal"/>
        <w:jc w:val="both"/>
        <w:outlineLvl w:val="0"/>
      </w:pPr>
    </w:p>
    <w:p w:rsidR="00DD23A5" w:rsidRDefault="00DD23A5">
      <w:pPr>
        <w:pStyle w:val="ConsPlusNormal"/>
        <w:outlineLvl w:val="0"/>
      </w:pPr>
      <w:r>
        <w:t>Зарегистрировано в Минюсте РФ 5 января 1996 г. N 1005</w:t>
      </w:r>
    </w:p>
    <w:p w:rsidR="00DD23A5" w:rsidRDefault="00DD23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23A5" w:rsidRDefault="00DD23A5">
      <w:pPr>
        <w:pStyle w:val="ConsPlusNormal"/>
        <w:jc w:val="center"/>
      </w:pPr>
    </w:p>
    <w:p w:rsidR="00DD23A5" w:rsidRDefault="00DD23A5">
      <w:pPr>
        <w:pStyle w:val="ConsPlusNormal"/>
        <w:jc w:val="right"/>
      </w:pPr>
      <w:r>
        <w:t>Утверждаю</w:t>
      </w:r>
    </w:p>
    <w:p w:rsidR="00DD23A5" w:rsidRDefault="00DD23A5">
      <w:pPr>
        <w:pStyle w:val="ConsPlusNormal"/>
        <w:jc w:val="right"/>
      </w:pPr>
      <w:r>
        <w:t>Главный государственный</w:t>
      </w:r>
    </w:p>
    <w:p w:rsidR="00DD23A5" w:rsidRDefault="00DD23A5">
      <w:pPr>
        <w:pStyle w:val="ConsPlusNormal"/>
        <w:jc w:val="right"/>
      </w:pPr>
      <w:r>
        <w:t>ветеринарный инспектор</w:t>
      </w:r>
    </w:p>
    <w:p w:rsidR="00DD23A5" w:rsidRDefault="00DD23A5">
      <w:pPr>
        <w:pStyle w:val="ConsPlusNormal"/>
        <w:jc w:val="right"/>
      </w:pPr>
      <w:r>
        <w:t>Российской Федерации</w:t>
      </w:r>
    </w:p>
    <w:p w:rsidR="00DD23A5" w:rsidRDefault="00DD23A5">
      <w:pPr>
        <w:pStyle w:val="ConsPlusNormal"/>
        <w:jc w:val="right"/>
      </w:pPr>
      <w:r>
        <w:t>В.М.АВИЛОВ</w:t>
      </w:r>
    </w:p>
    <w:p w:rsidR="00DD23A5" w:rsidRDefault="00DD23A5">
      <w:pPr>
        <w:pStyle w:val="ConsPlusNormal"/>
        <w:jc w:val="right"/>
      </w:pPr>
      <w:r>
        <w:t>4 декабря 1995 г. N 13-7-2/469</w:t>
      </w:r>
    </w:p>
    <w:p w:rsidR="00DD23A5" w:rsidRDefault="00DD23A5">
      <w:pPr>
        <w:pStyle w:val="ConsPlusNormal"/>
        <w:jc w:val="right"/>
      </w:pPr>
    </w:p>
    <w:p w:rsidR="00DD23A5" w:rsidRDefault="00DD23A5">
      <w:pPr>
        <w:pStyle w:val="ConsPlusNormal"/>
        <w:jc w:val="right"/>
      </w:pPr>
      <w:r>
        <w:t>Согласовано</w:t>
      </w:r>
    </w:p>
    <w:p w:rsidR="00DD23A5" w:rsidRDefault="00DD23A5">
      <w:pPr>
        <w:pStyle w:val="ConsPlusNormal"/>
        <w:jc w:val="right"/>
      </w:pPr>
      <w:r>
        <w:t>Заместитель Главного</w:t>
      </w:r>
    </w:p>
    <w:p w:rsidR="00DD23A5" w:rsidRDefault="00DD23A5">
      <w:pPr>
        <w:pStyle w:val="ConsPlusNormal"/>
        <w:jc w:val="right"/>
      </w:pPr>
      <w:r>
        <w:t>государственного санитарного</w:t>
      </w:r>
    </w:p>
    <w:p w:rsidR="00DD23A5" w:rsidRDefault="00DD23A5">
      <w:pPr>
        <w:pStyle w:val="ConsPlusNormal"/>
        <w:jc w:val="right"/>
      </w:pPr>
      <w:r>
        <w:t>врача Российской Федерации</w:t>
      </w:r>
    </w:p>
    <w:p w:rsidR="00DD23A5" w:rsidRDefault="00DD23A5">
      <w:pPr>
        <w:pStyle w:val="ConsPlusNormal"/>
        <w:jc w:val="right"/>
      </w:pPr>
      <w:r>
        <w:t>А.А.МОНИСОВ</w:t>
      </w:r>
    </w:p>
    <w:p w:rsidR="00DD23A5" w:rsidRDefault="00DD23A5">
      <w:pPr>
        <w:pStyle w:val="ConsPlusNormal"/>
        <w:jc w:val="right"/>
      </w:pPr>
      <w:r>
        <w:t>4 декабря 1995 года</w:t>
      </w:r>
    </w:p>
    <w:p w:rsidR="00DD23A5" w:rsidRDefault="00DD23A5">
      <w:pPr>
        <w:pStyle w:val="ConsPlusNormal"/>
      </w:pPr>
    </w:p>
    <w:p w:rsidR="00DD23A5" w:rsidRDefault="00DD23A5">
      <w:pPr>
        <w:pStyle w:val="ConsPlusTitle"/>
        <w:jc w:val="center"/>
      </w:pPr>
      <w:r>
        <w:t>ВЕТЕРИНАРНО-САНИТАРНЫЕ ПРАВИЛА</w:t>
      </w:r>
    </w:p>
    <w:p w:rsidR="00DD23A5" w:rsidRDefault="00DD23A5">
      <w:pPr>
        <w:pStyle w:val="ConsPlusTitle"/>
        <w:jc w:val="center"/>
      </w:pPr>
      <w:r>
        <w:t>СБОРА, УТИЛИЗАЦИИ И УНИЧТОЖЕНИЯ БИОЛОГИЧЕСКИХ ОТХОДОВ</w:t>
      </w:r>
    </w:p>
    <w:p w:rsidR="00DD23A5" w:rsidRDefault="00DD23A5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DD23A5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3A5" w:rsidRDefault="00DD23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3A5" w:rsidRDefault="00DD23A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РФ от 16.08.2007 N 400,</w:t>
            </w:r>
            <w:proofErr w:type="gramEnd"/>
          </w:p>
          <w:p w:rsidR="00DD23A5" w:rsidRDefault="00DD23A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7" w:history="1">
              <w:r>
                <w:rPr>
                  <w:color w:val="0000FF"/>
                </w:rPr>
                <w:t>Определением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DD23A5" w:rsidRDefault="00DD23A5">
            <w:pPr>
              <w:pStyle w:val="ConsPlusNormal"/>
              <w:jc w:val="center"/>
            </w:pPr>
            <w:r>
              <w:rPr>
                <w:color w:val="392C69"/>
              </w:rPr>
              <w:t>от 13.06.2006 N КАС06-193)</w:t>
            </w:r>
          </w:p>
        </w:tc>
      </w:tr>
    </w:tbl>
    <w:p w:rsidR="00DD23A5" w:rsidRDefault="00DD23A5">
      <w:pPr>
        <w:pStyle w:val="ConsPlusNormal"/>
      </w:pPr>
    </w:p>
    <w:p w:rsidR="00DD23A5" w:rsidRDefault="00DD23A5">
      <w:pPr>
        <w:pStyle w:val="ConsPlusNormal"/>
        <w:jc w:val="center"/>
        <w:outlineLvl w:val="1"/>
      </w:pPr>
      <w:r>
        <w:t>1. Общие положения</w:t>
      </w:r>
    </w:p>
    <w:p w:rsidR="00DD23A5" w:rsidRDefault="00DD23A5">
      <w:pPr>
        <w:pStyle w:val="ConsPlusNormal"/>
      </w:pPr>
    </w:p>
    <w:p w:rsidR="00DD23A5" w:rsidRDefault="00DD23A5">
      <w:pPr>
        <w:pStyle w:val="ConsPlusNormal"/>
        <w:ind w:firstLine="540"/>
        <w:jc w:val="both"/>
      </w:pPr>
      <w:r>
        <w:t>1.1. Ветеринарно-санитарные правила сбора, утилизации и уничтожения биологических отходов (именуемые в дальнейшем "Правила") являются обязательными для исполнения владельцами животных независимо от способа ведения хозяйства, а также организациями, предприятиями (в дальнейшем организациями) всех форм собственности, занимающимися производством, транспортировкой, заготовкой и переработкой продуктов и сырья животного происхождения.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1.2. Биологическими отходами являются: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- трупы животных и птиц, в т.ч. лабораторных;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- абортированные и мертворожденные плоды;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 xml:space="preserve">- ветеринарные конфискаты (мясо, рыба, другая продукция животного </w:t>
      </w:r>
      <w:r>
        <w:lastRenderedPageBreak/>
        <w:t>происхождения), выявленные после ветеринарно-санитарной экспертизы на убойных пунктах, хладобойнях, в мяс</w:t>
      </w:r>
      <w:proofErr w:type="gramStart"/>
      <w:r>
        <w:t>о-</w:t>
      </w:r>
      <w:proofErr w:type="gramEnd"/>
      <w:r>
        <w:t>, рыбоперерабатывающих организациях, рынках, организациях торговли и др. объектах;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- другие отходы, получаемые при переработке пищевого и непищевого сырья животного происхождения.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1.3. Владельцы животных, в срок не более суток с момента гибели животного, обнаружения абортированного или мертворожденного плода, обязаны известить об этом ветеринарного специалиста, который на месте, по результатам осмотра, определяет порядок утилизации или уничтожения биологических отходов.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1.4. Обязанность по доставке биологических отходов для переработки или захоронения (сжигания) возлагается на владельца (руководителя фермерского, личного, подсобного хозяйства, акционерного общества и т.д., службу коммунального хозяйства местной администрации).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1.5. Биологические отходы утилизируют путем переработки на ветеринарно-санитарных утилизационных заводах (цехах) в соответствии с действующими правилами, обеззараживают в биотермических ямах, уничтожают сжиганием или в исключительных случаях захоранивают в специально отведенных местах.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1.6. Места, отведенные для захоронения биологических отходов (скотомогильники), должны иметь одну или несколько биотермических ям.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1.7. С введением настоящих Правил уничтожение биологических отходов путем захоронения в землю категорически запрещается.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 xml:space="preserve">1.7.1. В зоне, обслуживаемой ветеринарно-санитарным утилизационным заводом, все биологические отходы, кроме указанных в </w:t>
      </w:r>
      <w:hyperlink w:anchor="P43" w:history="1">
        <w:r>
          <w:rPr>
            <w:color w:val="0000FF"/>
          </w:rPr>
          <w:t>п. 1.9</w:t>
        </w:r>
      </w:hyperlink>
      <w:r>
        <w:t xml:space="preserve"> настоящих Правил, перерабатывают на мясокостную муку.</w:t>
      </w:r>
    </w:p>
    <w:p w:rsidR="00DD23A5" w:rsidRDefault="00DD23A5">
      <w:pPr>
        <w:pStyle w:val="ConsPlusNormal"/>
        <w:spacing w:before="280"/>
        <w:ind w:firstLine="540"/>
        <w:jc w:val="both"/>
      </w:pPr>
      <w:bookmarkStart w:id="0" w:name="P39"/>
      <w:bookmarkEnd w:id="0"/>
      <w:r>
        <w:t>1.7.2. В исключительных случаях, при массовой гибели животных от стихийного бедствия и невозможности их транспортировки для утилизации, сжигания или обеззараживания в биотермических ямах, допускается захоронение трупов в землю только по решению Главного государственного ветеринарного инспектора республики, другого субъекта Российской Федерации.</w:t>
      </w:r>
    </w:p>
    <w:p w:rsidR="00DD23A5" w:rsidRDefault="00DD23A5">
      <w:pPr>
        <w:pStyle w:val="ConsPlusNormal"/>
        <w:spacing w:before="280"/>
        <w:ind w:firstLine="540"/>
        <w:jc w:val="both"/>
      </w:pPr>
      <w:bookmarkStart w:id="1" w:name="P40"/>
      <w:bookmarkEnd w:id="1"/>
      <w:r>
        <w:t>1.7.3. В зоне разведения северных оленей (районы вечной мерзлоты), при отсутствии возможности строительства и оборудования скотомогильников, допускается захоронение биологических отходов в земляные ямы. Для этого на пастбищах и на пути кочевий стад отводятся специальные участки, по возможности на сухих возвышенных местах, не посещаемых оленями.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Запрещается сброс биологических отходов в водоемы, реки и болота.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lastRenderedPageBreak/>
        <w:t xml:space="preserve">1.8. Категорически запрещается сброс биологических отходов в бытовые мусорные контейнеры и вывоз их на </w:t>
      </w:r>
      <w:proofErr w:type="gramStart"/>
      <w:r>
        <w:t>свалки</w:t>
      </w:r>
      <w:proofErr w:type="gramEnd"/>
      <w:r>
        <w:t xml:space="preserve"> и полигоны для захоронения.</w:t>
      </w:r>
    </w:p>
    <w:p w:rsidR="00DD23A5" w:rsidRDefault="00DD23A5">
      <w:pPr>
        <w:pStyle w:val="ConsPlusNormal"/>
        <w:spacing w:before="280"/>
        <w:ind w:firstLine="540"/>
        <w:jc w:val="both"/>
      </w:pPr>
      <w:bookmarkStart w:id="2" w:name="P43"/>
      <w:bookmarkEnd w:id="2"/>
      <w:r>
        <w:t>1.9. Биологические отходы, зараженные или контаминированные возбудителями:</w:t>
      </w:r>
    </w:p>
    <w:p w:rsidR="00DD23A5" w:rsidRDefault="00DD23A5">
      <w:pPr>
        <w:pStyle w:val="ConsPlusNormal"/>
        <w:spacing w:before="280"/>
        <w:ind w:firstLine="540"/>
        <w:jc w:val="both"/>
      </w:pPr>
      <w:proofErr w:type="gramStart"/>
      <w:r>
        <w:t>- сибирской язвы, эмфизематозного карбункула, чумы крупного рогатого скота, чумы верблюдов, бешенства, туляремии, столбняка, злокачественного отека, катаральной лихорадки крупного рогатого скота и овец, африканской чумы свиней, ботулизма, сапа, эпизоотического лимфангоита, мелиоидоза (ложного сапа), миксоматоза, геморрагической болезни кроликов, чумы птиц, сжигают на месте, а также в трупосжигательных печах или на специально отведенных площадках;</w:t>
      </w:r>
      <w:proofErr w:type="gramEnd"/>
    </w:p>
    <w:p w:rsidR="00DD23A5" w:rsidRDefault="00DD23A5">
      <w:pPr>
        <w:pStyle w:val="ConsPlusNormal"/>
        <w:spacing w:before="280"/>
        <w:ind w:firstLine="540"/>
        <w:jc w:val="both"/>
      </w:pPr>
      <w:r>
        <w:t>- энцефалопатии, скрепи, аденоматоза, висна-маэди, перерабатывают на мясокостную муку. В случае невозможности переработки они подлежат сжиганию;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- болезней, ранее не регистрировавшихся на территории России, сжигают.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1.10. При радиоактивном загрязнении биологических отходов в дозе 1 x 10Е-6 Кю/кг и выше они подлежат захоронению в специальных хранилищах в соответствии с требованиями, предъявляемыми к радиоактивным отходам.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1.11. Настоящие Правила определяют условия:</w:t>
      </w:r>
    </w:p>
    <w:p w:rsidR="00DD23A5" w:rsidRDefault="00DD23A5">
      <w:pPr>
        <w:pStyle w:val="ConsPlusNormal"/>
        <w:spacing w:before="280"/>
        <w:ind w:firstLine="540"/>
        <w:jc w:val="both"/>
      </w:pPr>
      <w:proofErr w:type="gramStart"/>
      <w:r>
        <w:t>- сбора, утилизации и уничтожения биологических отходов в животноводческих комплексах (фермах), фермерских, личных, подсобных хозяйствах, населенных пунктах, местах скопления, кочевий (прогона) животных; при транспортировке животных и животноводческой продукции;</w:t>
      </w:r>
      <w:proofErr w:type="gramEnd"/>
    </w:p>
    <w:p w:rsidR="00DD23A5" w:rsidRDefault="00DD23A5">
      <w:pPr>
        <w:pStyle w:val="ConsPlusNormal"/>
        <w:spacing w:before="280"/>
        <w:ind w:firstLine="540"/>
        <w:jc w:val="both"/>
      </w:pPr>
      <w:r>
        <w:t>- нераспространения возбудителей инфекционных и инвазионных болезней животных;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- предупреждения заболеваний людей зооантропонозными болезнями;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- охраны окружающей среды от загрязнения.</w:t>
      </w:r>
    </w:p>
    <w:p w:rsidR="00DD23A5" w:rsidRDefault="00DD23A5">
      <w:pPr>
        <w:pStyle w:val="ConsPlusNormal"/>
      </w:pPr>
    </w:p>
    <w:p w:rsidR="00DD23A5" w:rsidRDefault="00DD23A5">
      <w:pPr>
        <w:pStyle w:val="ConsPlusNormal"/>
        <w:jc w:val="center"/>
        <w:outlineLvl w:val="1"/>
      </w:pPr>
      <w:r>
        <w:t>2. Уборка и перевозка</w:t>
      </w:r>
    </w:p>
    <w:p w:rsidR="00DD23A5" w:rsidRDefault="00DD23A5">
      <w:pPr>
        <w:pStyle w:val="ConsPlusNormal"/>
      </w:pPr>
    </w:p>
    <w:p w:rsidR="00DD23A5" w:rsidRDefault="00DD23A5">
      <w:pPr>
        <w:pStyle w:val="ConsPlusNormal"/>
        <w:ind w:firstLine="540"/>
        <w:jc w:val="both"/>
      </w:pPr>
      <w:r>
        <w:t>2.1. Ветеринарный специалист при осмотре трупа животного, мертворожденного, абортированного плода и других биологических отходов дает заключение об их уборке, утилизации или уничтожении.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 xml:space="preserve">2.2. В соответствии с </w:t>
      </w:r>
      <w:hyperlink r:id="rId8" w:history="1">
        <w:r>
          <w:rPr>
            <w:color w:val="0000FF"/>
          </w:rPr>
          <w:t>абзацем 4 пункта 6</w:t>
        </w:r>
      </w:hyperlink>
      <w:r>
        <w:t xml:space="preserve"> Положения о Департаменте ветеринарии Министерства сельского хозяйства Российской Федерации от 16 ноября 1993 г. N 1162, в случае заболевания животного болезнью, указанной в </w:t>
      </w:r>
      <w:hyperlink w:anchor="P43" w:history="1">
        <w:r>
          <w:rPr>
            <w:color w:val="0000FF"/>
          </w:rPr>
          <w:t>п. 1.9</w:t>
        </w:r>
      </w:hyperlink>
      <w:r>
        <w:t xml:space="preserve"> настоящих Правил, представитель государственного ветеринарного надзора дает </w:t>
      </w:r>
      <w:r>
        <w:lastRenderedPageBreak/>
        <w:t>обязательное для исполнения всеми лицами указание об убое или уничтожении животных. До их убоя или уничтожения эти лица обязаны принять меры, исключающие доступ к ним посторонних граждан, а также животных, включая птиц и насекомых.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2.3. Сбор и уничтожение трупов диких (бродячих) животных проводится владельцем, в чьем ведении находится данная местность (в населенных пунктах - коммунальная служба).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2.4. При обнаружении трупа в автотранспорте в пути следования или на месте выгрузки животных их владелец обязан обратиться в ближайшую организацию государственной ветеринарной службы, которая дает заключение о причине падежа, определяет способ и место утилизации или уничтожения павшего животного.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2.5. Транспортные средства, выделенные для перевозки биологических отходов, оборудуют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2.6. После погрузки биологических отходов на транспортное средство обязательно дезинфицируют место, где они лежали, а также использованный при этом инвентарь и оборудование.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Почву (место), где лежал труп или другие биологические отходы, дезинфицируют сухой хлорной известью из расчета 5 кг/кв. м, затем ее перекапывают на глубину 25 см.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2.7. Транспортные средства, инвентарь, инструменты, оборудование дезинфицируют после каждого случая доставки биологических отходов для утилизации, обеззараживания или уничтожения.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Для дезинфекции используют одно из следующих химических средств: 4-процентный горячий раствор едкого натра, 3-процентный раствор формальдегида, раствор препаратов, содержащих не менее 3% активного хлора, при норме расхода жидкости 0,5 л на 1 кв. м площади или другие дезосредства, указанные в действующих правилах по проведению ветеринарной дезинфекции объектов животноводства.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Спецодежду дезинфицируют путем замачивания в 2-процентном растворе формальдегида в течение 2 часов.</w:t>
      </w:r>
    </w:p>
    <w:p w:rsidR="00DD23A5" w:rsidRDefault="00DD23A5">
      <w:pPr>
        <w:pStyle w:val="ConsPlusNormal"/>
      </w:pPr>
    </w:p>
    <w:p w:rsidR="00DD23A5" w:rsidRDefault="00DD23A5">
      <w:pPr>
        <w:pStyle w:val="ConsPlusNormal"/>
        <w:jc w:val="center"/>
        <w:outlineLvl w:val="1"/>
      </w:pPr>
      <w:r>
        <w:t>3. Утилизация</w:t>
      </w:r>
    </w:p>
    <w:p w:rsidR="00DD23A5" w:rsidRDefault="00DD23A5">
      <w:pPr>
        <w:pStyle w:val="ConsPlusNormal"/>
      </w:pPr>
    </w:p>
    <w:p w:rsidR="00DD23A5" w:rsidRDefault="00DD23A5">
      <w:pPr>
        <w:pStyle w:val="ConsPlusNormal"/>
        <w:ind w:firstLine="540"/>
        <w:jc w:val="both"/>
      </w:pPr>
      <w:r>
        <w:t xml:space="preserve">3.1. Биологические отходы, допущенные ветеринарной службой к переработке на кормовые цели, на ветеринарно-санитарных заводах, в цехах технических фабрикатов мясокомбинатов, утилизационных цехах животноводческих хозяйств </w:t>
      </w:r>
      <w:r>
        <w:lastRenderedPageBreak/>
        <w:t>подвергают сортировке и измельчению.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Со свежих трупов разрешается съем шкур, которые дезинфицируют в порядке и средствами согласно действующим правилам.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3.2. Утилизационные цеха животноводческих хозяйств перерабатывают биологические отходы, полученные только в данном хозяйстве. Завоз биологических отходов из других хозяйств и организаций категорически запрещается.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 xml:space="preserve">3.3. </w:t>
      </w:r>
      <w:proofErr w:type="gramStart"/>
      <w:r>
        <w:t>Биологические отходы перерабатывают на мясокостную, костную, мясную, перьевую муку и другие белковые кормовые добавки, исходя из следующих технологических операций и режимов: прогрев измельченных отходов в вакуумных котлах до 130 град. C, собственно стерилизация при 130 град. C в течение 30 - 60 мин. и сушка разваренной массы под вакуумом при давлении 0,05 - 0,06 МПа при температуре 70 - 80 град. C в</w:t>
      </w:r>
      <w:proofErr w:type="gramEnd"/>
      <w:r>
        <w:t xml:space="preserve"> течение 3 - 5 час.</w:t>
      </w:r>
    </w:p>
    <w:p w:rsidR="00DD23A5" w:rsidRDefault="00DD23A5">
      <w:pPr>
        <w:pStyle w:val="ConsPlusNormal"/>
        <w:spacing w:before="280"/>
        <w:ind w:firstLine="540"/>
        <w:jc w:val="both"/>
      </w:pPr>
      <w:bookmarkStart w:id="3" w:name="P73"/>
      <w:bookmarkEnd w:id="3"/>
      <w:r>
        <w:t>3.4. При переработке трупов птиц, биологических отходов, полученных от животных, больных энцефалопатией, скрепи, аденоматозом, висна-маэди, а также отходов, измельченных массой более 3 кг, стерилизация в вакуумных котлах проводится при температуре 130 град. C в течение 60 мин., во всех остальных случаях - при 130 град. C в течение 30 мин.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 xml:space="preserve">3.5. Биологические отходы, допущенные ветеринарным специалистом к переработке, кроме указанных в </w:t>
      </w:r>
      <w:hyperlink w:anchor="P73" w:history="1">
        <w:r>
          <w:rPr>
            <w:color w:val="0000FF"/>
          </w:rPr>
          <w:t>п. 3.4,</w:t>
        </w:r>
      </w:hyperlink>
      <w:r>
        <w:t xml:space="preserve"> после тщательного измельчения могут быть проварены в открытых или закрытых котлах в течение 2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момента закипания воды.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Полученный вареный корм используют только внутри хозяйства в течение 12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момента изготовления для кормления свиней или птицы в виде добавки к основному рациону.</w:t>
      </w:r>
    </w:p>
    <w:p w:rsidR="00DD23A5" w:rsidRDefault="00DD23A5">
      <w:pPr>
        <w:pStyle w:val="ConsPlusNormal"/>
      </w:pPr>
    </w:p>
    <w:p w:rsidR="00DD23A5" w:rsidRDefault="00DD23A5">
      <w:pPr>
        <w:pStyle w:val="ConsPlusNormal"/>
        <w:jc w:val="center"/>
        <w:outlineLvl w:val="1"/>
      </w:pPr>
      <w:r>
        <w:t>4. Уничтожение</w:t>
      </w:r>
    </w:p>
    <w:p w:rsidR="00DD23A5" w:rsidRDefault="00DD23A5">
      <w:pPr>
        <w:pStyle w:val="ConsPlusNormal"/>
      </w:pPr>
    </w:p>
    <w:p w:rsidR="00DD23A5" w:rsidRDefault="00DD23A5">
      <w:pPr>
        <w:pStyle w:val="ConsPlusNormal"/>
        <w:ind w:firstLine="540"/>
        <w:jc w:val="both"/>
      </w:pPr>
      <w:r>
        <w:t>4.1. Захоронение в земляные ямы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 xml:space="preserve">4.1.1. Захоронение трупов животных в земляные ямы разрешается в исключительных случаях, указанных в </w:t>
      </w:r>
      <w:hyperlink w:anchor="P39" w:history="1">
        <w:r>
          <w:rPr>
            <w:color w:val="0000FF"/>
          </w:rPr>
          <w:t>п. п. 1.7.2</w:t>
        </w:r>
      </w:hyperlink>
      <w:r>
        <w:t xml:space="preserve"> и </w:t>
      </w:r>
      <w:hyperlink w:anchor="P40" w:history="1">
        <w:r>
          <w:rPr>
            <w:color w:val="0000FF"/>
          </w:rPr>
          <w:t>1.7.3</w:t>
        </w:r>
      </w:hyperlink>
      <w:r>
        <w:t xml:space="preserve"> настоящих Правил.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 xml:space="preserve">4.1.2. На выбранном месте, отвечающем требованиям </w:t>
      </w:r>
      <w:hyperlink w:anchor="P101" w:history="1">
        <w:r>
          <w:rPr>
            <w:color w:val="0000FF"/>
          </w:rPr>
          <w:t>п. п. 5.2</w:t>
        </w:r>
      </w:hyperlink>
      <w:r>
        <w:t xml:space="preserve"> и </w:t>
      </w:r>
      <w:hyperlink w:anchor="P102" w:history="1">
        <w:r>
          <w:rPr>
            <w:color w:val="0000FF"/>
          </w:rPr>
          <w:t>5.3</w:t>
        </w:r>
      </w:hyperlink>
      <w:r>
        <w:t xml:space="preserve"> настоящих Правил, выкапывают траншею глубиной не менее 2 м. Длина и ширина траншеи зависит от количества трупов животных. Дно ямы засыпается сухой хлорной известью или другим хлорсодержащим дезинфицирующим средством с содержанием активного хлора не менее 25%, из расчета 2 кг на 1 кв. м площади. Непосредственно в траншее, перед захоронением, у павших животных вскрывают брюшную полость, с целью недопущения самопроизвольного вскрытия могилы из-</w:t>
      </w:r>
      <w:r>
        <w:lastRenderedPageBreak/>
        <w:t xml:space="preserve">за скопившихся газов, а затем трупы обсыпают тем же дезинфектантом. Траншею засыпают вынутой землей. Над могилой насыпают курган высотой не менее 1 м, и ее огораживают в соответствии с требованиями </w:t>
      </w:r>
      <w:hyperlink w:anchor="P109" w:history="1">
        <w:r>
          <w:rPr>
            <w:color w:val="0000FF"/>
          </w:rPr>
          <w:t>п. 5.6</w:t>
        </w:r>
      </w:hyperlink>
      <w:r>
        <w:t xml:space="preserve"> настоящих Правил. Дальнейших захоронений в данном месте не проводят.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4.2. Уничтожение трупов экспериментально зараженных животных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4.2.1. Трупы лабораторных животных, зараженных при диагностическом исследовании патологического материала, утилизируют в зависимости от результатов исследования.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 xml:space="preserve">При выделении возбудителей болезней, перечисленных в </w:t>
      </w:r>
      <w:hyperlink w:anchor="P43" w:history="1">
        <w:r>
          <w:rPr>
            <w:color w:val="0000FF"/>
          </w:rPr>
          <w:t>п. 1.9</w:t>
        </w:r>
      </w:hyperlink>
      <w:r>
        <w:t xml:space="preserve"> настоящих Правил, трупы лабораторных животных сжигают или обеззараживают автоклавированием при 2,0 атм. в течение 2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последующим сбросом обеззараженных остатков в биотермическую яму.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В случае выделения возбудителей других болезней и при отрицательных результатах исследования трупы перерабатывают на ветеринарно-санитарных заводах, сбрасывают в биотермическую яму или сжигают.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 xml:space="preserve">4.2.2. Трупы животных, экспериментально зараженных возбудителями болезней, указанных в </w:t>
      </w:r>
      <w:hyperlink w:anchor="P43" w:history="1">
        <w:r>
          <w:rPr>
            <w:color w:val="0000FF"/>
          </w:rPr>
          <w:t>п. 1.9,</w:t>
        </w:r>
      </w:hyperlink>
      <w:r>
        <w:t xml:space="preserve"> а также другими возбудителями, отнесенными к 1 и 2 группам, при проведении работ с культурами патогенных микроорганизмов и в последствии павших или умерщвленных, сжигают, обеззараживают автоклавированием при 1,5 атм. в течение 2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последующим сбросом обеззараженных остатков в биотермическую яму.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4.2.3. Трупы павших или умерщвленных лабораторных животных, экспериментально зараженных возбудителями других групп микроорганизмов, сжигают, сбрасывают в биотермические ямы или перерабатывают на мясокостную муку.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4.3. Сжигание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4.3.1. Сжигание биологических отходов проводят под контролем ветеринарного специалиста, в специальных печах или земляных траншеях (ямах) до образования негорючего неорганического остатка.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4.3.2. Способы устройства земляных траншей (ям) для сжигания трупов.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 xml:space="preserve">4.3.2.1. Выкапывают две траншеи, расположенные крестообразно, длиной 2,6 м, шириной 0,6 м и глубиной 0,5 м. На дно траншеи кладут слой соломы, затем дрова до верхнего края ямы. Вместо дров можно использовать резиновые отходы или другие твердые горючие материалы. В середине, на стыке траншей (крестовина) накладывают перекладины из сырых бревен или металлических балок и на них помещают труп животного. По бокам и сверху труп обкладывают дровами и </w:t>
      </w:r>
      <w:r>
        <w:lastRenderedPageBreak/>
        <w:t>покрывают листами металла. Дрова в яме обливают керосином или другой горючей жидкостью и поджигают.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4.3.2.2. Роют яму (траншею) размером 2,5 x 1,5 м и глубиной 0,7 м, причем вынутую землю укладывают параллельно продольным краям ямы в виде гряды. Яму заполняют сухими дровами, сложенными в клетку, до верхнего края ямы и поперек над ним. На земляную насыпь кладут три - четыре металлические балки или сырых бревна, на которых затем размещают труп. После этого поджигают дрова.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4.3.2.3. Выкапывают яму размером 2,0 x 2,0 м и глубиной 0,75 м, на дне ее вырывают вторую яму размером 2,0 x 1,0 м и глубиной 0,75 м. На дно нижней ямы кладут слой соломы, и ее заполняют сухими дровами. Дрова обливают керосином или другой горючей жидкостью. На обоих концах ямы, между поленницей дров и земляной стенкой, оставляют пустое пространство размером 15 - 20 см для лучшей тяги воздуха. Нижнюю яму закрывают перекладинами из сырых бревен, на которых размещают труп животного. По бокам и сверху труп обкладывают дровами, затем слоем торфа (кизяка) и поджигают дрова в нижней яме.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4.3.3. Траншеи (ямы) указанных размеров предназначены для сжигания трупов крупных животных. При сжигании трупов мелких животных размеры соответственно уменьшают.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4.3.4. Золу и другие несгоревшие неорганические остатки закапывают в той же яме, где проводилось сжигание.</w:t>
      </w:r>
    </w:p>
    <w:p w:rsidR="00DD23A5" w:rsidRDefault="00DD23A5">
      <w:pPr>
        <w:pStyle w:val="ConsPlusNormal"/>
      </w:pPr>
    </w:p>
    <w:p w:rsidR="00DD23A5" w:rsidRDefault="00DD23A5">
      <w:pPr>
        <w:pStyle w:val="ConsPlusNormal"/>
        <w:jc w:val="center"/>
        <w:outlineLvl w:val="1"/>
      </w:pPr>
      <w:r>
        <w:t>5. Размещение и строительство скотомогильников</w:t>
      </w:r>
    </w:p>
    <w:p w:rsidR="00DD23A5" w:rsidRDefault="00DD23A5">
      <w:pPr>
        <w:pStyle w:val="ConsPlusNormal"/>
        <w:jc w:val="center"/>
      </w:pPr>
      <w:r>
        <w:t>(биотермических ям)</w:t>
      </w:r>
    </w:p>
    <w:p w:rsidR="00DD23A5" w:rsidRDefault="00DD23A5">
      <w:pPr>
        <w:pStyle w:val="ConsPlusNormal"/>
      </w:pPr>
    </w:p>
    <w:p w:rsidR="00DD23A5" w:rsidRDefault="00DD23A5">
      <w:pPr>
        <w:pStyle w:val="ConsPlusNormal"/>
        <w:ind w:firstLine="540"/>
        <w:jc w:val="both"/>
      </w:pPr>
      <w:r>
        <w:t>5.1. Выбор и отвод земельного участка для строительства скотомогильника или отдельно стоящей биотермической ямы проводят органы местной администрации по представлению организации государственной ветеринарной службы, согласованному с местным центром санитарно-эпидемиологического надзора.</w:t>
      </w:r>
    </w:p>
    <w:p w:rsidR="00DD23A5" w:rsidRDefault="00DD23A5">
      <w:pPr>
        <w:pStyle w:val="ConsPlusNormal"/>
        <w:spacing w:before="280"/>
        <w:ind w:firstLine="540"/>
        <w:jc w:val="both"/>
      </w:pPr>
      <w:bookmarkStart w:id="4" w:name="P101"/>
      <w:bookmarkEnd w:id="4"/>
      <w:r>
        <w:t>5.2. Размещение скотомогильников (биотермических ям) в водоохранной, лесопарковой и заповедной зонах категорически запрещается.</w:t>
      </w:r>
    </w:p>
    <w:p w:rsidR="00DD23A5" w:rsidRDefault="00DD23A5">
      <w:pPr>
        <w:pStyle w:val="ConsPlusNormal"/>
        <w:spacing w:before="280"/>
        <w:ind w:firstLine="540"/>
        <w:jc w:val="both"/>
      </w:pPr>
      <w:bookmarkStart w:id="5" w:name="P102"/>
      <w:bookmarkEnd w:id="5"/>
      <w:r>
        <w:t>5.3. Скотомогильники (биотермические ямы) размещают на сухом возвышенном участке земли площадью не менее 600 кв. м.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Уровень стояния грунтовых вод должен быть не менее 2 м от поверхности земли.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5.4. Размер санитарно-защитной зоны от скотомогильника (биотермической ямы) до: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- жилых, общественных зданий, животноводческих ферм (комплексов) - 1000 м;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lastRenderedPageBreak/>
        <w:t>- скотопрогонов и пастбищ - 200 м;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- автомобильных, железных дорог в зависимости от их категории - 50 - 300 м.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5.5. Биотермические ямы, расположенные на территории государственных ветеринарных организаций, входят в состав вспомогательных сооружений. Расстояние между ямой и производственными зданиями ветеринарных организаций, находящимися на этой территории, не регламентируется.</w:t>
      </w:r>
    </w:p>
    <w:p w:rsidR="00DD23A5" w:rsidRDefault="00DD23A5">
      <w:pPr>
        <w:pStyle w:val="ConsPlusNormal"/>
        <w:spacing w:before="280"/>
        <w:ind w:firstLine="540"/>
        <w:jc w:val="both"/>
      </w:pPr>
      <w:bookmarkStart w:id="6" w:name="P109"/>
      <w:bookmarkEnd w:id="6"/>
      <w:r>
        <w:t>5.6. Территорию скотомогильника (биотермической ямы) огораживают глухим забором высотой не менее 2 м с въездными воротами. С внутренней стороны забора по всему периметру выкапывают траншею глубиной 0,8 - 1,4 м и шириной не менее 1,5 м с устройством вала из вынутого грунта.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Через траншею перекидывают мост.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5.7. При строительстве биотермической ямы в центре участка выкапывают яму размером 3,0 x 3,0 м и глубиной 10 м. Стены ямы выкладывают из красного кирпича или другого водонепроницаемого материала и выводят выше уровня земли на 40 см с устройством отмостки. На дно ямы укладывают слой щебенки и заливают бетоном. Стены ямы штукатурят бетонным раствором. Перекрытие ямы делают двухслойным. Между слоями закладывают утеплитель. В центре перекрытия оставляют отверстие размером 30 x 30 см, плотно закрываемое крышкой. Из ямы выводят вытяжную трубу диаметром 25 см и высотой 3 м.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5.8. Над ямой на высоте 2,5 м строят навес длиной 6 м, шириной 3 м. Рядом пристраивают помещение для вскрытия трупов животных, хранения дезинфицирующих средств, инвентаря, спецодежды и инструментов.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5.9. Приемку построенного скотомогильника (биотермической ямы) проводят с обязательным участием представителей государственного ветеринарного и санитарного надзора с составлением акта приемки.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5.10. Скотомогильник (биотермическая яма) должен иметь удобные подъездные пути.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Перед въездом на его территорию устраивают коновязь для животных, которых использовали для доставки биологических отходов.</w:t>
      </w:r>
    </w:p>
    <w:p w:rsidR="00DD23A5" w:rsidRDefault="00DD23A5">
      <w:pPr>
        <w:pStyle w:val="ConsPlusNormal"/>
      </w:pPr>
    </w:p>
    <w:p w:rsidR="00DD23A5" w:rsidRDefault="00DD23A5">
      <w:pPr>
        <w:pStyle w:val="ConsPlusNormal"/>
        <w:jc w:val="center"/>
        <w:outlineLvl w:val="1"/>
      </w:pPr>
      <w:r>
        <w:t>6. Эксплуатация</w:t>
      </w:r>
    </w:p>
    <w:p w:rsidR="00DD23A5" w:rsidRDefault="00DD23A5">
      <w:pPr>
        <w:pStyle w:val="ConsPlusNormal"/>
      </w:pPr>
    </w:p>
    <w:p w:rsidR="00DD23A5" w:rsidRDefault="00DD23A5">
      <w:pPr>
        <w:pStyle w:val="ConsPlusNormal"/>
        <w:ind w:firstLine="540"/>
        <w:jc w:val="both"/>
      </w:pPr>
      <w:r>
        <w:t>6.1. Скотомогильники и биотермические ямы, принадлежащие организациям, эксплуатируются за их счет.</w:t>
      </w:r>
    </w:p>
    <w:p w:rsidR="00DD23A5" w:rsidRDefault="00DD23A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Минсельхоза РФ от 16.08.2007 N 400)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 xml:space="preserve">6.2. Ворота скотомогильника и крышки биотермических ям запирают на замки, </w:t>
      </w:r>
      <w:r>
        <w:lastRenderedPageBreak/>
        <w:t>ключи от которых хранят у специально назначенных лиц или ветеринарного специалиста хозяйства (отделения), на территории которого находится объект.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6.3. Биологические отходы перед сбросом в биотермическую яму для обеззараживания подвергают ветеринарному осмотру. При этом сверяется соответствие каждого материала (по биркам) с сопроводительными документами. В случае необходимости проводят патологоанатомическое вскрытие трупов.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6.4. После каждого сброса биологических отходов крышку ямы плотно закрывают.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При разложении биологического субстрата под действием термофильных бактерий создается температура среды порядка 65 - 70 град. C, что обеспечивает гибель патогенных микроорганизмов.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6.5. Допускается повторное использование биотермической ямы через 2 года после последнего сброса биологических отходов и исключения возбудителя сибирской язвы в пробах гумированного материала, отобранных по всей глубине ямы через каждые 0,25 м. Гумированный остаток захоранивают на территории скотомогильника в землю.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После очистки ямы проверяют сохранность стен и дна, и в случае необходимости они подвергаются ремонту.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6.6. На территории скотомогильника (биотермической ямы) запрещается: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- пасти скот, косить траву;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- брать, выносить, вывозить землю и гумированный остаток за его пределы.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6.7. Осевшие насыпи старых могил на скотомогильниках подлежат обязательному восстановлению. Высота кургана должна быть не менее 0,5 м над поверхностью земли.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6.8. В исключительных случаях с разрешения Главного государственного ветеринарного инспектора республики, другого субъекта Российской Федерации допускается использование территории скотомогильника для промышленного строительства, если с момента последнего захоронения: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- в биотермическую яму прошло не менее 2 лет;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- в земляную яму - не менее 25 лет.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Промышленный объект не должен быть связан с приемом, производством и переработкой продуктов питания и кормов.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 xml:space="preserve">Строительные работы допускается проводить только после дезинфекции </w:t>
      </w:r>
      <w:r>
        <w:lastRenderedPageBreak/>
        <w:t>территории скотомогильника бромистым метилом или другим препаратом в соответствии с действующими правилами и последующего отрицательного лабораторного анализа проб почвы и гумированного остатка на сибирскую язву.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6.9. В случае подтопления скотомогильника при строительстве гидросооружений или паводковыми водами его территорию оканавливают траншеей глубиной не менее 2 м. Вынутую землю размещают на территории скотомогильника и вместе с могильными курганами разравнивают и прикатывают. Траншею и территорию скотомогильника бетонируют. Толщина слоя бетона над поверхностью земли должна быть не менее 0,4 м.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6.10. Ответственность за устройство, санитарное состояние и оборудование скотомогильника (биотермической ямы) в соответствии с настоящими Правилами возлагается на местную администрацию, руководителей организаций, в ведении которых находятся эти объекты.</w:t>
      </w:r>
    </w:p>
    <w:p w:rsidR="00DD23A5" w:rsidRDefault="00DD23A5">
      <w:pPr>
        <w:pStyle w:val="ConsPlusNormal"/>
      </w:pPr>
    </w:p>
    <w:p w:rsidR="00DD23A5" w:rsidRDefault="00DD23A5">
      <w:pPr>
        <w:pStyle w:val="ConsPlusNormal"/>
        <w:jc w:val="center"/>
        <w:outlineLvl w:val="1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требований настоящих Правил</w:t>
      </w:r>
    </w:p>
    <w:p w:rsidR="00DD23A5" w:rsidRDefault="00DD23A5">
      <w:pPr>
        <w:pStyle w:val="ConsPlusNormal"/>
      </w:pPr>
    </w:p>
    <w:p w:rsidR="00DD23A5" w:rsidRDefault="00DD23A5">
      <w:pPr>
        <w:pStyle w:val="ConsPlusNormal"/>
        <w:ind w:firstLine="540"/>
        <w:jc w:val="both"/>
      </w:pPr>
      <w:r>
        <w:t xml:space="preserve">7.1. </w:t>
      </w:r>
      <w:proofErr w:type="gramStart"/>
      <w:r>
        <w:t>Контроль за</w:t>
      </w:r>
      <w:proofErr w:type="gramEnd"/>
      <w:r>
        <w:t xml:space="preserve"> выполнением требований настоящих Правил возлагается на органы государственного ветеринарного надзора.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>7.2. Специалисты государственной ветеринарной службы регулярно, не менее двух раз в год (весной и осенью), проверяют ветеринарно-санитарное состояние скотомогильников (биотермических ям). При выявлении нарушений дают предписание об их устранении или запрещают эксплуатацию объекта.</w:t>
      </w:r>
    </w:p>
    <w:p w:rsidR="00DD23A5" w:rsidRDefault="00DD23A5">
      <w:pPr>
        <w:pStyle w:val="ConsPlusNormal"/>
        <w:spacing w:before="280"/>
        <w:ind w:firstLine="540"/>
        <w:jc w:val="both"/>
      </w:pPr>
      <w:r>
        <w:t xml:space="preserve">7.3. Все вновь открываемые, действующие и закрытые </w:t>
      </w:r>
      <w:proofErr w:type="gramStart"/>
      <w:r>
        <w:t>скотомогильники</w:t>
      </w:r>
      <w:proofErr w:type="gramEnd"/>
      <w:r>
        <w:t xml:space="preserve"> и отдельно стоящие биотермические ямы берутся главным государственным ветеринарным инспектором района (города) на учет. Им присваивается индивидуальный номер и оформляется ветеринарно-санитарная карточка (см. </w:t>
      </w:r>
      <w:hyperlink w:anchor="P153" w:history="1">
        <w:r>
          <w:rPr>
            <w:color w:val="0000FF"/>
          </w:rPr>
          <w:t>Приложение).</w:t>
        </w:r>
      </w:hyperlink>
    </w:p>
    <w:p w:rsidR="00DD23A5" w:rsidRDefault="00DD23A5">
      <w:pPr>
        <w:pStyle w:val="ConsPlusNormal"/>
      </w:pPr>
    </w:p>
    <w:p w:rsidR="00DD23A5" w:rsidRDefault="00DD23A5">
      <w:pPr>
        <w:pStyle w:val="ConsPlusNormal"/>
        <w:jc w:val="center"/>
      </w:pPr>
      <w:r>
        <w:t>* * *</w:t>
      </w:r>
    </w:p>
    <w:p w:rsidR="00DD23A5" w:rsidRDefault="00DD23A5">
      <w:pPr>
        <w:pStyle w:val="ConsPlusNormal"/>
      </w:pPr>
    </w:p>
    <w:p w:rsidR="00DD23A5" w:rsidRDefault="00DD23A5">
      <w:pPr>
        <w:pStyle w:val="ConsPlusNormal"/>
        <w:ind w:firstLine="540"/>
        <w:jc w:val="both"/>
      </w:pPr>
      <w:r>
        <w:t xml:space="preserve">С утверждением настоящих Правил не действуют на территории Российской Федерации "Ветеринарно-санитарные </w:t>
      </w:r>
      <w:hyperlink r:id="rId10" w:history="1">
        <w:r>
          <w:rPr>
            <w:color w:val="0000FF"/>
          </w:rPr>
          <w:t>правила</w:t>
        </w:r>
      </w:hyperlink>
      <w:r>
        <w:t xml:space="preserve"> при утилизации, уборке и уничтожении трупов животных и отходов, получаемых при переработке сырых животных продуктов", утвержденные Министерством сельского хозяйства СССР 6 апреля 1951 года и согласованные </w:t>
      </w:r>
      <w:proofErr w:type="gramStart"/>
      <w:r>
        <w:t>со</w:t>
      </w:r>
      <w:proofErr w:type="gramEnd"/>
      <w:r>
        <w:t xml:space="preserve"> Всесоюзной государственной санитарной инспекцией 14 марта 1951 года.</w:t>
      </w:r>
    </w:p>
    <w:p w:rsidR="00DD23A5" w:rsidRDefault="00DD23A5">
      <w:pPr>
        <w:pStyle w:val="ConsPlusNormal"/>
      </w:pPr>
    </w:p>
    <w:p w:rsidR="00DD23A5" w:rsidRDefault="00DD23A5">
      <w:pPr>
        <w:pStyle w:val="ConsPlusNormal"/>
      </w:pPr>
    </w:p>
    <w:p w:rsidR="00DD23A5" w:rsidRDefault="00DD23A5">
      <w:pPr>
        <w:pStyle w:val="ConsPlusNormal"/>
      </w:pPr>
    </w:p>
    <w:p w:rsidR="00DD23A5" w:rsidRDefault="00DD23A5">
      <w:pPr>
        <w:pStyle w:val="ConsPlusNormal"/>
      </w:pPr>
    </w:p>
    <w:p w:rsidR="00DD23A5" w:rsidRDefault="00DD23A5">
      <w:pPr>
        <w:pStyle w:val="ConsPlusNormal"/>
      </w:pPr>
    </w:p>
    <w:p w:rsidR="00DD23A5" w:rsidRDefault="00DD23A5">
      <w:pPr>
        <w:pStyle w:val="ConsPlusNormal"/>
        <w:jc w:val="right"/>
        <w:outlineLvl w:val="0"/>
      </w:pPr>
      <w:bookmarkStart w:id="7" w:name="P153"/>
      <w:bookmarkEnd w:id="7"/>
      <w:r>
        <w:lastRenderedPageBreak/>
        <w:t>Приложение</w:t>
      </w:r>
    </w:p>
    <w:p w:rsidR="00DD23A5" w:rsidRDefault="00DD23A5">
      <w:pPr>
        <w:pStyle w:val="ConsPlusNormal"/>
        <w:jc w:val="right"/>
      </w:pPr>
      <w:r>
        <w:t>к Ветеринарно-санитарным правилам</w:t>
      </w:r>
    </w:p>
    <w:p w:rsidR="00DD23A5" w:rsidRDefault="00DD23A5">
      <w:pPr>
        <w:pStyle w:val="ConsPlusNormal"/>
        <w:jc w:val="right"/>
      </w:pPr>
      <w:r>
        <w:t>сбора, утилизации и уничтожения</w:t>
      </w:r>
    </w:p>
    <w:p w:rsidR="00DD23A5" w:rsidRDefault="00DD23A5">
      <w:pPr>
        <w:pStyle w:val="ConsPlusNormal"/>
        <w:jc w:val="right"/>
      </w:pPr>
      <w:r>
        <w:t>биологических отходов</w:t>
      </w:r>
    </w:p>
    <w:p w:rsidR="00DD23A5" w:rsidRDefault="00DD23A5">
      <w:pPr>
        <w:pStyle w:val="ConsPlusNormal"/>
        <w:jc w:val="right"/>
      </w:pPr>
      <w:r>
        <w:t>от 4 декабря 1995 г. N 13-7-2/469</w:t>
      </w:r>
    </w:p>
    <w:p w:rsidR="00DD23A5" w:rsidRDefault="00DD23A5">
      <w:pPr>
        <w:pStyle w:val="ConsPlusNormal"/>
      </w:pPr>
    </w:p>
    <w:p w:rsidR="00DD23A5" w:rsidRDefault="00DD23A5">
      <w:pPr>
        <w:pStyle w:val="ConsPlusNonformat"/>
        <w:jc w:val="both"/>
      </w:pPr>
      <w:r>
        <w:t xml:space="preserve">               ВЕТЕРИНАРНО-САНИТАРНАЯ КАРТОЧКА </w:t>
      </w:r>
      <w:proofErr w:type="gramStart"/>
      <w:r>
        <w:t>НА</w:t>
      </w:r>
      <w:proofErr w:type="gramEnd"/>
    </w:p>
    <w:p w:rsidR="00DD23A5" w:rsidRDefault="00DD23A5">
      <w:pPr>
        <w:pStyle w:val="ConsPlusNonformat"/>
        <w:jc w:val="both"/>
      </w:pPr>
      <w:r>
        <w:t xml:space="preserve">            СКОТОМОГИЛЬНИК (БИОТЕРМИЧЕСКУЮ ЯМУ) N ____</w:t>
      </w:r>
    </w:p>
    <w:p w:rsidR="00DD23A5" w:rsidRDefault="00DD23A5">
      <w:pPr>
        <w:pStyle w:val="ConsPlusNonformat"/>
        <w:jc w:val="both"/>
      </w:pPr>
    </w:p>
    <w:p w:rsidR="00DD23A5" w:rsidRDefault="00DD23A5">
      <w:pPr>
        <w:pStyle w:val="ConsPlusNonformat"/>
        <w:jc w:val="both"/>
      </w:pPr>
      <w:r>
        <w:t xml:space="preserve">    1. Местонахождение ___________________________________________</w:t>
      </w:r>
    </w:p>
    <w:p w:rsidR="00DD23A5" w:rsidRDefault="00DD23A5">
      <w:pPr>
        <w:pStyle w:val="ConsPlusNonformat"/>
        <w:jc w:val="both"/>
      </w:pPr>
      <w:r>
        <w:t xml:space="preserve">                       </w:t>
      </w:r>
      <w:proofErr w:type="gramStart"/>
      <w:r>
        <w:t>(республика в составе Российской Федерации,</w:t>
      </w:r>
      <w:proofErr w:type="gramEnd"/>
    </w:p>
    <w:p w:rsidR="00DD23A5" w:rsidRDefault="00DD23A5">
      <w:pPr>
        <w:pStyle w:val="ConsPlusNonformat"/>
        <w:jc w:val="both"/>
      </w:pPr>
      <w:r>
        <w:t>__________________________________________________________________</w:t>
      </w:r>
    </w:p>
    <w:p w:rsidR="00DD23A5" w:rsidRDefault="00DD23A5">
      <w:pPr>
        <w:pStyle w:val="ConsPlusNonformat"/>
        <w:jc w:val="both"/>
      </w:pPr>
      <w:r>
        <w:t xml:space="preserve">   край, область, автономная область, автономный округ, район,</w:t>
      </w:r>
    </w:p>
    <w:p w:rsidR="00DD23A5" w:rsidRDefault="00DD23A5">
      <w:pPr>
        <w:pStyle w:val="ConsPlusNonformat"/>
        <w:jc w:val="both"/>
      </w:pPr>
      <w:r>
        <w:t>__________________________________________________________________</w:t>
      </w:r>
    </w:p>
    <w:p w:rsidR="00DD23A5" w:rsidRDefault="00DD23A5">
      <w:pPr>
        <w:pStyle w:val="ConsPlusNonformat"/>
        <w:jc w:val="both"/>
      </w:pPr>
      <w:r>
        <w:t xml:space="preserve">                        населенный пункт)</w:t>
      </w:r>
    </w:p>
    <w:p w:rsidR="00DD23A5" w:rsidRDefault="00DD23A5">
      <w:pPr>
        <w:pStyle w:val="ConsPlusNonformat"/>
        <w:jc w:val="both"/>
      </w:pPr>
      <w:r>
        <w:t xml:space="preserve">    2. Расположение   скотомогильника   (биотермической   ямы)  </w:t>
      </w:r>
      <w:proofErr w:type="gramStart"/>
      <w:r>
        <w:t>на</w:t>
      </w:r>
      <w:proofErr w:type="gramEnd"/>
    </w:p>
    <w:p w:rsidR="00DD23A5" w:rsidRDefault="00DD23A5">
      <w:pPr>
        <w:pStyle w:val="ConsPlusNonformat"/>
        <w:jc w:val="both"/>
      </w:pPr>
      <w:proofErr w:type="gramStart"/>
      <w:r>
        <w:t>местности (прилагается выкопировка  из  карты  землепользования  в</w:t>
      </w:r>
      <w:proofErr w:type="gramEnd"/>
    </w:p>
    <w:p w:rsidR="00DD23A5" w:rsidRDefault="00DD23A5">
      <w:pPr>
        <w:pStyle w:val="ConsPlusNonformat"/>
        <w:jc w:val="both"/>
      </w:pPr>
      <w:r>
        <w:t xml:space="preserve">масштабе не менее 1:5000 (в 1 см 50 м),  с привязкой </w:t>
      </w:r>
      <w:proofErr w:type="gramStart"/>
      <w:r>
        <w:t>к</w:t>
      </w:r>
      <w:proofErr w:type="gramEnd"/>
      <w:r>
        <w:t xml:space="preserve"> постоянному</w:t>
      </w:r>
    </w:p>
    <w:p w:rsidR="00DD23A5" w:rsidRDefault="00DD23A5">
      <w:pPr>
        <w:pStyle w:val="ConsPlusNonformat"/>
        <w:jc w:val="both"/>
      </w:pPr>
      <w:proofErr w:type="gramStart"/>
      <w:r>
        <w:t>ориентиру (тригонометрическая вышка,  дорога с твердым  покрытием,</w:t>
      </w:r>
      <w:proofErr w:type="gramEnd"/>
    </w:p>
    <w:p w:rsidR="00DD23A5" w:rsidRDefault="00DD23A5">
      <w:pPr>
        <w:pStyle w:val="ConsPlusNonformat"/>
        <w:jc w:val="both"/>
      </w:pPr>
      <w:proofErr w:type="gramStart"/>
      <w:r>
        <w:t>линия электропередачи и т.д.)).</w:t>
      </w:r>
      <w:proofErr w:type="gramEnd"/>
    </w:p>
    <w:p w:rsidR="00DD23A5" w:rsidRDefault="00DD23A5">
      <w:pPr>
        <w:pStyle w:val="ConsPlusNonformat"/>
        <w:jc w:val="both"/>
      </w:pPr>
      <w:r>
        <w:t xml:space="preserve">    3. Удаление   от   ближайшего   населенного   пункта   и   его</w:t>
      </w:r>
    </w:p>
    <w:p w:rsidR="00DD23A5" w:rsidRDefault="00DD23A5">
      <w:pPr>
        <w:pStyle w:val="ConsPlusNonformat"/>
        <w:jc w:val="both"/>
      </w:pPr>
      <w:r>
        <w:t>наименование</w:t>
      </w:r>
    </w:p>
    <w:p w:rsidR="00DD23A5" w:rsidRDefault="00DD23A5">
      <w:pPr>
        <w:pStyle w:val="ConsPlusNonformat"/>
        <w:jc w:val="both"/>
      </w:pPr>
      <w:r>
        <w:t xml:space="preserve">_______________________________________________________________ </w:t>
      </w:r>
      <w:proofErr w:type="gramStart"/>
      <w:r>
        <w:t>м</w:t>
      </w:r>
      <w:proofErr w:type="gramEnd"/>
      <w:r>
        <w:t>;</w:t>
      </w:r>
    </w:p>
    <w:p w:rsidR="00DD23A5" w:rsidRDefault="00DD23A5">
      <w:pPr>
        <w:pStyle w:val="ConsPlusNonformat"/>
        <w:jc w:val="both"/>
      </w:pPr>
      <w:r>
        <w:t xml:space="preserve">_____________________ фермы (комплекса) _______________________ </w:t>
      </w:r>
      <w:proofErr w:type="gramStart"/>
      <w:r>
        <w:t>м</w:t>
      </w:r>
      <w:proofErr w:type="gramEnd"/>
      <w:r>
        <w:t>;</w:t>
      </w:r>
    </w:p>
    <w:p w:rsidR="00DD23A5" w:rsidRDefault="00DD23A5">
      <w:pPr>
        <w:pStyle w:val="ConsPlusNonformat"/>
        <w:jc w:val="both"/>
      </w:pPr>
      <w:r>
        <w:t xml:space="preserve">_____________________ пастбища          _______________________ </w:t>
      </w:r>
      <w:proofErr w:type="gramStart"/>
      <w:r>
        <w:t>м</w:t>
      </w:r>
      <w:proofErr w:type="gramEnd"/>
      <w:r>
        <w:t>;</w:t>
      </w:r>
    </w:p>
    <w:p w:rsidR="00DD23A5" w:rsidRDefault="00DD23A5">
      <w:pPr>
        <w:pStyle w:val="ConsPlusNonformat"/>
        <w:jc w:val="both"/>
      </w:pPr>
      <w:r>
        <w:t xml:space="preserve">_____________________ водоема           _______________________ </w:t>
      </w:r>
      <w:proofErr w:type="gramStart"/>
      <w:r>
        <w:t>м</w:t>
      </w:r>
      <w:proofErr w:type="gramEnd"/>
      <w:r>
        <w:t>;</w:t>
      </w:r>
    </w:p>
    <w:p w:rsidR="00DD23A5" w:rsidRDefault="00DD23A5">
      <w:pPr>
        <w:pStyle w:val="ConsPlusNonformat"/>
        <w:jc w:val="both"/>
      </w:pPr>
      <w:r>
        <w:t>_____________________ дороги            __________________________</w:t>
      </w:r>
    </w:p>
    <w:p w:rsidR="00DD23A5" w:rsidRDefault="00DD23A5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(между какими</w:t>
      </w:r>
      <w:proofErr w:type="gramEnd"/>
    </w:p>
    <w:p w:rsidR="00DD23A5" w:rsidRDefault="00DD23A5">
      <w:pPr>
        <w:pStyle w:val="ConsPlusNonformat"/>
        <w:jc w:val="both"/>
      </w:pPr>
      <w:r>
        <w:t>__________________________________________________________________</w:t>
      </w:r>
    </w:p>
    <w:p w:rsidR="00DD23A5" w:rsidRDefault="00DD23A5">
      <w:pPr>
        <w:pStyle w:val="ConsPlusNonformat"/>
        <w:jc w:val="both"/>
      </w:pPr>
      <w:r>
        <w:t xml:space="preserve">            населенными пунктами и ее характеристика)</w:t>
      </w:r>
    </w:p>
    <w:p w:rsidR="00DD23A5" w:rsidRDefault="00DD23A5">
      <w:pPr>
        <w:pStyle w:val="ConsPlusNonformat"/>
        <w:jc w:val="both"/>
      </w:pPr>
      <w:r>
        <w:t xml:space="preserve">    4. Описание местности:  характеристика  окружающей  территории</w:t>
      </w:r>
    </w:p>
    <w:p w:rsidR="00DD23A5" w:rsidRDefault="00DD23A5">
      <w:pPr>
        <w:pStyle w:val="ConsPlusNonformat"/>
        <w:jc w:val="both"/>
      </w:pPr>
      <w:r>
        <w:t>__________________________________________________________________</w:t>
      </w:r>
    </w:p>
    <w:p w:rsidR="00DD23A5" w:rsidRDefault="00DD23A5">
      <w:pPr>
        <w:pStyle w:val="ConsPlusNonformat"/>
        <w:jc w:val="both"/>
      </w:pPr>
      <w:r>
        <w:t>__________________________________________________________________</w:t>
      </w:r>
    </w:p>
    <w:p w:rsidR="00DD23A5" w:rsidRDefault="00DD23A5">
      <w:pPr>
        <w:pStyle w:val="ConsPlusNonformat"/>
        <w:jc w:val="both"/>
      </w:pPr>
      <w:r>
        <w:t xml:space="preserve">почва ________________________________ глубина залегания </w:t>
      </w:r>
      <w:proofErr w:type="gramStart"/>
      <w:r>
        <w:t>грунтовых</w:t>
      </w:r>
      <w:proofErr w:type="gramEnd"/>
    </w:p>
    <w:p w:rsidR="00DD23A5" w:rsidRDefault="00DD23A5">
      <w:pPr>
        <w:pStyle w:val="ConsPlusNonformat"/>
        <w:jc w:val="both"/>
      </w:pPr>
      <w:r>
        <w:t xml:space="preserve">вод ________ </w:t>
      </w:r>
      <w:proofErr w:type="gramStart"/>
      <w:r>
        <w:t>м</w:t>
      </w:r>
      <w:proofErr w:type="gramEnd"/>
      <w:r>
        <w:t>,</w:t>
      </w:r>
    </w:p>
    <w:p w:rsidR="00DD23A5" w:rsidRDefault="00DD23A5">
      <w:pPr>
        <w:pStyle w:val="ConsPlusNonformat"/>
        <w:jc w:val="both"/>
      </w:pPr>
      <w:r>
        <w:t>направление стока осадков _______________________.</w:t>
      </w:r>
    </w:p>
    <w:p w:rsidR="00DD23A5" w:rsidRDefault="00DD23A5">
      <w:pPr>
        <w:pStyle w:val="ConsPlusNonformat"/>
        <w:jc w:val="both"/>
      </w:pPr>
      <w:r>
        <w:t xml:space="preserve">    5. Какие    населенные    пункты,    животноводческие    фермы</w:t>
      </w:r>
    </w:p>
    <w:p w:rsidR="00DD23A5" w:rsidRDefault="00DD23A5">
      <w:pPr>
        <w:pStyle w:val="ConsPlusNonformat"/>
        <w:jc w:val="both"/>
      </w:pPr>
      <w:r>
        <w:t>(комплексы), фермерские    хозяйства,    организации    пользуются</w:t>
      </w:r>
    </w:p>
    <w:p w:rsidR="00DD23A5" w:rsidRDefault="00DD23A5">
      <w:pPr>
        <w:pStyle w:val="ConsPlusNonformat"/>
        <w:jc w:val="both"/>
      </w:pPr>
      <w:r>
        <w:t>скотомогильником (биотермической ямой) ___________________________</w:t>
      </w:r>
    </w:p>
    <w:p w:rsidR="00DD23A5" w:rsidRDefault="00DD23A5">
      <w:pPr>
        <w:pStyle w:val="ConsPlusNonformat"/>
        <w:jc w:val="both"/>
      </w:pPr>
      <w:r>
        <w:t>__________________________________________________________________</w:t>
      </w:r>
    </w:p>
    <w:p w:rsidR="00DD23A5" w:rsidRDefault="00DD23A5">
      <w:pPr>
        <w:pStyle w:val="ConsPlusNonformat"/>
        <w:jc w:val="both"/>
      </w:pPr>
      <w:r>
        <w:t>__________________________________________________________________</w:t>
      </w:r>
    </w:p>
    <w:p w:rsidR="00DD23A5" w:rsidRDefault="00DD23A5">
      <w:pPr>
        <w:pStyle w:val="ConsPlusNonformat"/>
        <w:jc w:val="both"/>
      </w:pPr>
      <w:r>
        <w:t>__________________________________________________________________</w:t>
      </w:r>
    </w:p>
    <w:p w:rsidR="00DD23A5" w:rsidRDefault="00DD23A5">
      <w:pPr>
        <w:pStyle w:val="ConsPlusNonformat"/>
        <w:jc w:val="both"/>
      </w:pPr>
      <w:r>
        <w:t xml:space="preserve">    6. Площадь скотомогильника _______________________ кв. м</w:t>
      </w:r>
    </w:p>
    <w:p w:rsidR="00DD23A5" w:rsidRDefault="00DD23A5">
      <w:pPr>
        <w:pStyle w:val="ConsPlusNonformat"/>
        <w:jc w:val="both"/>
      </w:pPr>
      <w:r>
        <w:t xml:space="preserve">    7. Ограждение скотомогильника ___________________________</w:t>
      </w:r>
    </w:p>
    <w:p w:rsidR="00DD23A5" w:rsidRDefault="00DD23A5">
      <w:pPr>
        <w:pStyle w:val="ConsPlusNonformat"/>
        <w:jc w:val="both"/>
      </w:pPr>
      <w:r>
        <w:t xml:space="preserve">    8. Санитарная характеристика скотомогильника:</w:t>
      </w:r>
    </w:p>
    <w:p w:rsidR="00DD23A5" w:rsidRDefault="00DD23A5">
      <w:pPr>
        <w:pStyle w:val="ConsPlusNonformat"/>
        <w:jc w:val="both"/>
      </w:pPr>
      <w:r>
        <w:t xml:space="preserve">    а) первое захоронение биологических отходов было в 19__ г.;</w:t>
      </w:r>
    </w:p>
    <w:p w:rsidR="00DD23A5" w:rsidRDefault="00DD23A5">
      <w:pPr>
        <w:pStyle w:val="ConsPlusNonformat"/>
        <w:jc w:val="both"/>
      </w:pPr>
      <w:r>
        <w:t xml:space="preserve">    б) животные, павшие от сибирской язвы, были захоронены </w:t>
      </w:r>
      <w:proofErr w:type="gramStart"/>
      <w:r>
        <w:t>в</w:t>
      </w:r>
      <w:proofErr w:type="gramEnd"/>
      <w:r>
        <w:t xml:space="preserve"> _____</w:t>
      </w:r>
    </w:p>
    <w:p w:rsidR="00DD23A5" w:rsidRDefault="00DD23A5">
      <w:pPr>
        <w:pStyle w:val="ConsPlusNonformat"/>
        <w:jc w:val="both"/>
      </w:pPr>
      <w:r>
        <w:t>_____________________________________________________________ гг.;</w:t>
      </w:r>
    </w:p>
    <w:p w:rsidR="00DD23A5" w:rsidRDefault="00DD23A5">
      <w:pPr>
        <w:pStyle w:val="ConsPlusNonformat"/>
        <w:jc w:val="both"/>
      </w:pPr>
      <w:r>
        <w:t xml:space="preserve">    в) животные, павшие  от  эмкара  и других болезней, вызываемых</w:t>
      </w:r>
    </w:p>
    <w:p w:rsidR="00DD23A5" w:rsidRDefault="00DD23A5">
      <w:pPr>
        <w:pStyle w:val="ConsPlusNonformat"/>
        <w:jc w:val="both"/>
      </w:pPr>
      <w:r>
        <w:t xml:space="preserve">спорообразующими   микроорганизмами,   перечисленными   в   </w:t>
      </w:r>
      <w:hyperlink w:anchor="P43" w:history="1">
        <w:r>
          <w:rPr>
            <w:color w:val="0000FF"/>
          </w:rPr>
          <w:t>п. 1.9</w:t>
        </w:r>
      </w:hyperlink>
    </w:p>
    <w:p w:rsidR="00DD23A5" w:rsidRDefault="00DD23A5">
      <w:pPr>
        <w:pStyle w:val="ConsPlusNonformat"/>
        <w:jc w:val="both"/>
      </w:pPr>
      <w:r>
        <w:t>настоящих Правил, были захоронены в _________________________ гг.</w:t>
      </w:r>
    </w:p>
    <w:p w:rsidR="00DD23A5" w:rsidRDefault="00DD23A5">
      <w:pPr>
        <w:pStyle w:val="ConsPlusNormal"/>
      </w:pPr>
    </w:p>
    <w:p w:rsidR="00DD23A5" w:rsidRDefault="00DD23A5">
      <w:pPr>
        <w:pStyle w:val="ConsPlusNormal"/>
        <w:jc w:val="right"/>
      </w:pPr>
      <w:r>
        <w:t>Оборотная сторона Карточки</w:t>
      </w:r>
    </w:p>
    <w:p w:rsidR="00DD23A5" w:rsidRDefault="00DD23A5">
      <w:pPr>
        <w:pStyle w:val="ConsPlusNormal"/>
      </w:pPr>
    </w:p>
    <w:p w:rsidR="00DD23A5" w:rsidRDefault="00DD23A5">
      <w:pPr>
        <w:sectPr w:rsidR="00DD23A5" w:rsidSect="00486118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1815"/>
        <w:gridCol w:w="3960"/>
        <w:gridCol w:w="1650"/>
        <w:gridCol w:w="2475"/>
      </w:tblGrid>
      <w:tr w:rsidR="00DD23A5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DD23A5" w:rsidRDefault="00DD23A5">
            <w:pPr>
              <w:pStyle w:val="ConsPlusNormal"/>
              <w:jc w:val="both"/>
            </w:pPr>
            <w:r>
              <w:lastRenderedPageBreak/>
              <w:t>Дата проверки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DD23A5" w:rsidRDefault="00DD23A5">
            <w:pPr>
              <w:pStyle w:val="ConsPlusNormal"/>
              <w:jc w:val="center"/>
            </w:pPr>
            <w:r>
              <w:t>Выявленные недостатки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D23A5" w:rsidRDefault="00DD23A5">
            <w:pPr>
              <w:pStyle w:val="ConsPlusNormal"/>
              <w:jc w:val="center"/>
            </w:pPr>
            <w:r>
              <w:t>Указания по устранению (перечень работ, что нужно сделать). Срок исполнения. Исполнитель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DD23A5" w:rsidRDefault="00DD23A5">
            <w:pPr>
              <w:pStyle w:val="ConsPlusNormal"/>
              <w:jc w:val="center"/>
            </w:pPr>
            <w:r>
              <w:t>Контроль выполнения работ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D23A5" w:rsidRDefault="00DD23A5">
            <w:pPr>
              <w:pStyle w:val="ConsPlusNormal"/>
              <w:jc w:val="center"/>
            </w:pPr>
            <w:r>
              <w:t>Исполнение.</w:t>
            </w:r>
          </w:p>
          <w:p w:rsidR="00DD23A5" w:rsidRDefault="00DD23A5">
            <w:pPr>
              <w:pStyle w:val="ConsPlusNormal"/>
              <w:jc w:val="center"/>
            </w:pPr>
            <w:r>
              <w:t xml:space="preserve">Дата проверки. Ф.И.О, должность </w:t>
            </w:r>
            <w:proofErr w:type="gramStart"/>
            <w:r>
              <w:t>проверяющего</w:t>
            </w:r>
            <w:proofErr w:type="gramEnd"/>
          </w:p>
        </w:tc>
      </w:tr>
    </w:tbl>
    <w:p w:rsidR="00DD23A5" w:rsidRDefault="00DD23A5">
      <w:pPr>
        <w:pStyle w:val="ConsPlusNormal"/>
      </w:pPr>
    </w:p>
    <w:p w:rsidR="00DD23A5" w:rsidRDefault="00DD23A5">
      <w:pPr>
        <w:pStyle w:val="ConsPlusNonformat"/>
        <w:jc w:val="both"/>
      </w:pPr>
      <w:r>
        <w:t xml:space="preserve">    Главный государственный</w:t>
      </w:r>
    </w:p>
    <w:p w:rsidR="00DD23A5" w:rsidRDefault="00DD23A5">
      <w:pPr>
        <w:pStyle w:val="ConsPlusNonformat"/>
        <w:jc w:val="both"/>
      </w:pPr>
      <w:r>
        <w:t xml:space="preserve">    ветеринарный инспектор</w:t>
      </w:r>
    </w:p>
    <w:p w:rsidR="00DD23A5" w:rsidRDefault="00DD23A5">
      <w:pPr>
        <w:pStyle w:val="ConsPlusNonformat"/>
        <w:jc w:val="both"/>
      </w:pPr>
      <w:r>
        <w:t xml:space="preserve">    района (города)          _____________________    Фамилия И.О.</w:t>
      </w:r>
    </w:p>
    <w:p w:rsidR="00DD23A5" w:rsidRDefault="00DD23A5">
      <w:pPr>
        <w:pStyle w:val="ConsPlusNonformat"/>
        <w:jc w:val="both"/>
      </w:pPr>
      <w:r>
        <w:t xml:space="preserve">                                   (подпись)</w:t>
      </w:r>
    </w:p>
    <w:p w:rsidR="00DD23A5" w:rsidRDefault="00DD23A5">
      <w:pPr>
        <w:pStyle w:val="ConsPlusNonformat"/>
        <w:jc w:val="both"/>
      </w:pPr>
    </w:p>
    <w:p w:rsidR="00DD23A5" w:rsidRDefault="00DD23A5">
      <w:pPr>
        <w:pStyle w:val="ConsPlusNonformat"/>
        <w:jc w:val="both"/>
      </w:pPr>
      <w:r>
        <w:t xml:space="preserve">    Ветеринарно-санитарную карточку получил</w:t>
      </w:r>
    </w:p>
    <w:p w:rsidR="00DD23A5" w:rsidRDefault="00DD23A5">
      <w:pPr>
        <w:pStyle w:val="ConsPlusNonformat"/>
        <w:jc w:val="both"/>
      </w:pPr>
    </w:p>
    <w:p w:rsidR="00DD23A5" w:rsidRDefault="00DD23A5">
      <w:pPr>
        <w:pStyle w:val="ConsPlusNonformat"/>
        <w:jc w:val="both"/>
      </w:pPr>
      <w:r>
        <w:t>___________________  ____________________________   ______________</w:t>
      </w:r>
    </w:p>
    <w:p w:rsidR="00DD23A5" w:rsidRDefault="00DD23A5">
      <w:pPr>
        <w:pStyle w:val="ConsPlusNonformat"/>
        <w:jc w:val="both"/>
      </w:pPr>
      <w:r>
        <w:t xml:space="preserve">    (должность)       (фамилия, имя, отчество)         (подпись)</w:t>
      </w:r>
    </w:p>
    <w:p w:rsidR="00DD23A5" w:rsidRDefault="00DD23A5">
      <w:pPr>
        <w:pStyle w:val="ConsPlusNonformat"/>
        <w:jc w:val="both"/>
      </w:pPr>
    </w:p>
    <w:p w:rsidR="00DD23A5" w:rsidRDefault="00DD23A5">
      <w:pPr>
        <w:pStyle w:val="ConsPlusNonformat"/>
        <w:jc w:val="both"/>
      </w:pPr>
      <w:r>
        <w:t xml:space="preserve">    Ветеринарно-санитарная  карточка составлена в 3-х  экземплярах</w:t>
      </w:r>
    </w:p>
    <w:p w:rsidR="00DD23A5" w:rsidRDefault="00DD23A5">
      <w:pPr>
        <w:pStyle w:val="ConsPlusNonformat"/>
        <w:jc w:val="both"/>
      </w:pPr>
      <w:r>
        <w:t xml:space="preserve">и </w:t>
      </w:r>
      <w:proofErr w:type="gramStart"/>
      <w:r>
        <w:t>передана</w:t>
      </w:r>
      <w:proofErr w:type="gramEnd"/>
      <w:r>
        <w:t xml:space="preserve"> по экземпляру:</w:t>
      </w:r>
    </w:p>
    <w:p w:rsidR="00DD23A5" w:rsidRDefault="00DD23A5">
      <w:pPr>
        <w:pStyle w:val="ConsPlusNonformat"/>
        <w:jc w:val="both"/>
      </w:pPr>
      <w:r>
        <w:t>1. _______________________________________________________________</w:t>
      </w:r>
    </w:p>
    <w:p w:rsidR="00DD23A5" w:rsidRDefault="00DD23A5">
      <w:pPr>
        <w:pStyle w:val="ConsPlusNonformat"/>
        <w:jc w:val="both"/>
      </w:pPr>
      <w:r>
        <w:t xml:space="preserve">                     (организация, хозяйство)</w:t>
      </w:r>
    </w:p>
    <w:p w:rsidR="00DD23A5" w:rsidRDefault="00DD23A5">
      <w:pPr>
        <w:pStyle w:val="ConsPlusNonformat"/>
        <w:jc w:val="both"/>
      </w:pPr>
      <w:r>
        <w:t>2. _______________________________________________________________</w:t>
      </w:r>
    </w:p>
    <w:p w:rsidR="00DD23A5" w:rsidRDefault="00DD23A5">
      <w:pPr>
        <w:pStyle w:val="ConsPlusNonformat"/>
        <w:jc w:val="both"/>
      </w:pPr>
      <w:r>
        <w:t xml:space="preserve">            (государственная ветеринарная организация)</w:t>
      </w:r>
    </w:p>
    <w:p w:rsidR="00DD23A5" w:rsidRDefault="00DD23A5">
      <w:pPr>
        <w:pStyle w:val="ConsPlusNonformat"/>
        <w:jc w:val="both"/>
      </w:pPr>
      <w:r>
        <w:t>3. _______________________________________________________________</w:t>
      </w:r>
    </w:p>
    <w:p w:rsidR="00DD23A5" w:rsidRDefault="00DD23A5">
      <w:pPr>
        <w:pStyle w:val="ConsPlusNonformat"/>
        <w:jc w:val="both"/>
      </w:pPr>
      <w:r>
        <w:t xml:space="preserve">           (орган государственного санитарного надзора)</w:t>
      </w:r>
    </w:p>
    <w:p w:rsidR="00DD23A5" w:rsidRDefault="00DD23A5">
      <w:pPr>
        <w:pStyle w:val="ConsPlusNormal"/>
      </w:pPr>
    </w:p>
    <w:p w:rsidR="00DD23A5" w:rsidRDefault="00DD23A5">
      <w:pPr>
        <w:pStyle w:val="ConsPlusNormal"/>
      </w:pPr>
    </w:p>
    <w:p w:rsidR="00DD23A5" w:rsidRDefault="00DD23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8" w:name="_GoBack"/>
      <w:bookmarkEnd w:id="8"/>
    </w:p>
    <w:sectPr w:rsidR="00E96D80" w:rsidSect="00033600">
      <w:pgSz w:w="16838" w:h="11905" w:orient="landscape"/>
      <w:pgMar w:top="1134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A5"/>
    <w:rsid w:val="0054008A"/>
    <w:rsid w:val="00DD23A5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3A5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DD23A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23A5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D23A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3A5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DD23A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23A5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D23A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30397DE5BED59BBBAFF54D8E549CF75FADC895D3D5BFFD9E2789E0A9CAF031F61C0556FDD3A391j4o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30397DE5BED59BBBAFFC5489549CF75BAECB95D6DCE2F7967E85E2AEC5AF26F1550957FDD3A0j9o1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30397DE5BED59BBBAFFC5489549CF75AAECF95D5DCE2F7967E85E2AEC5AF26F1550957FDD3A3j9o5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6C30397DE5BED59BBBAFFF4190549CF75CA8CD93D3DCE2F7967E85E2jAo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30397DE5BED59BBBAFFC5489549CF75AAECF95D5DCE2F7967E85E2AEC5AF26F1550957FDD3A3j9o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3787</Words>
  <Characters>21588</Characters>
  <Application>Microsoft Office Word</Application>
  <DocSecurity>0</DocSecurity>
  <Lines>179</Lines>
  <Paragraphs>50</Paragraphs>
  <ScaleCrop>false</ScaleCrop>
  <Company/>
  <LinksUpToDate>false</LinksUpToDate>
  <CharactersWithSpaces>25325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2018-09-12T12:40:00Z</dcterms:created>
  <dcterms:modified xsi:type="dcterms:W3CDTF">2018-09-12T12:40:00Z</dcterms:modified>
</cp:coreProperties>
</file>