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40" w:rsidRDefault="00CD5C40">
      <w:pPr>
        <w:pStyle w:val="ConsPlusTitlePage"/>
      </w:pPr>
      <w:r>
        <w:t xml:space="preserve">Документ предоставлен </w:t>
      </w:r>
      <w:hyperlink r:id="rId5" w:history="1">
        <w:r>
          <w:rPr>
            <w:color w:val="0000FF"/>
          </w:rPr>
          <w:t>КонсультантПлюс</w:t>
        </w:r>
      </w:hyperlink>
      <w:r>
        <w:br/>
      </w:r>
    </w:p>
    <w:p w:rsidR="00CD5C40" w:rsidRDefault="00CD5C40">
      <w:pPr>
        <w:pStyle w:val="ConsPlusNormal"/>
        <w:jc w:val="both"/>
        <w:outlineLvl w:val="0"/>
      </w:pPr>
    </w:p>
    <w:p w:rsidR="00CD5C40" w:rsidRDefault="00CD5C40">
      <w:pPr>
        <w:pStyle w:val="ConsPlusTitle"/>
        <w:jc w:val="center"/>
        <w:outlineLvl w:val="0"/>
      </w:pPr>
      <w:r>
        <w:t>СОВЕТ ЕВРАЗИЙСКОЙ ЭКОНОМИЧЕСКОЙ КОМИССИИ</w:t>
      </w:r>
    </w:p>
    <w:p w:rsidR="00CD5C40" w:rsidRDefault="00CD5C40">
      <w:pPr>
        <w:pStyle w:val="ConsPlusTitle"/>
        <w:jc w:val="center"/>
      </w:pPr>
    </w:p>
    <w:p w:rsidR="00CD5C40" w:rsidRDefault="00CD5C40">
      <w:pPr>
        <w:pStyle w:val="ConsPlusTitle"/>
        <w:jc w:val="center"/>
      </w:pPr>
      <w:r>
        <w:t>РЕШЕНИЕ</w:t>
      </w:r>
    </w:p>
    <w:p w:rsidR="00CD5C40" w:rsidRDefault="00CD5C40">
      <w:pPr>
        <w:pStyle w:val="ConsPlusTitle"/>
        <w:jc w:val="center"/>
      </w:pPr>
      <w:r>
        <w:t>от 18 октября 2016 г. N 162</w:t>
      </w:r>
    </w:p>
    <w:p w:rsidR="00CD5C40" w:rsidRDefault="00CD5C40">
      <w:pPr>
        <w:pStyle w:val="ConsPlusTitle"/>
        <w:jc w:val="center"/>
      </w:pPr>
    </w:p>
    <w:p w:rsidR="00CD5C40" w:rsidRDefault="00CD5C40">
      <w:pPr>
        <w:pStyle w:val="ConsPlusTitle"/>
        <w:jc w:val="center"/>
      </w:pPr>
      <w:r>
        <w:t>О ТЕХНИЧЕСКОМ РЕГЛАМЕНТЕ</w:t>
      </w:r>
    </w:p>
    <w:p w:rsidR="00CD5C40" w:rsidRDefault="00CD5C40">
      <w:pPr>
        <w:pStyle w:val="ConsPlusTitle"/>
        <w:jc w:val="center"/>
      </w:pPr>
      <w:r>
        <w:t>ЕВРАЗИЙСКОГО ЭКОНОМИЧЕСКОГО СОЮЗА "О БЕЗОПАСНОСТИ РЫБЫ</w:t>
      </w:r>
    </w:p>
    <w:p w:rsidR="00CD5C40" w:rsidRDefault="00CD5C40">
      <w:pPr>
        <w:pStyle w:val="ConsPlusTitle"/>
        <w:jc w:val="center"/>
      </w:pPr>
      <w:r>
        <w:t>И РЫБНОЙ ПРОДУКЦИИ"</w:t>
      </w:r>
    </w:p>
    <w:p w:rsidR="00CD5C40" w:rsidRDefault="00CD5C40">
      <w:pPr>
        <w:pStyle w:val="ConsPlusNormal"/>
        <w:jc w:val="both"/>
      </w:pPr>
    </w:p>
    <w:p w:rsidR="00CD5C40" w:rsidRDefault="00CD5C40">
      <w:pPr>
        <w:pStyle w:val="ConsPlusNormal"/>
        <w:ind w:firstLine="540"/>
        <w:jc w:val="both"/>
      </w:pPr>
      <w:r>
        <w:t xml:space="preserve">В соответствии со </w:t>
      </w:r>
      <w:hyperlink r:id="rId6" w:history="1">
        <w:r>
          <w:rPr>
            <w:color w:val="0000FF"/>
          </w:rPr>
          <w:t>статьей 52</w:t>
        </w:r>
      </w:hyperlink>
      <w:r>
        <w:t xml:space="preserve"> Договора о Евразийском экономическом союзе от 29 мая 2014 года и </w:t>
      </w:r>
      <w:hyperlink r:id="rId7" w:history="1">
        <w:r>
          <w:rPr>
            <w:color w:val="0000FF"/>
          </w:rPr>
          <w:t>пунктом 29</w:t>
        </w:r>
      </w:hyperlink>
      <w:r>
        <w:t xml:space="preserve">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Совет Евразийской экономической комиссии решил:</w:t>
      </w:r>
    </w:p>
    <w:p w:rsidR="00CD5C40" w:rsidRDefault="00CD5C40">
      <w:pPr>
        <w:pStyle w:val="ConsPlusNormal"/>
        <w:spacing w:before="280"/>
        <w:ind w:firstLine="540"/>
        <w:jc w:val="both"/>
      </w:pPr>
      <w:r>
        <w:t xml:space="preserve">1. Принять прилагаемый технический </w:t>
      </w:r>
      <w:hyperlink w:anchor="P37" w:history="1">
        <w:r>
          <w:rPr>
            <w:color w:val="0000FF"/>
          </w:rPr>
          <w:t>регламент</w:t>
        </w:r>
      </w:hyperlink>
      <w:r>
        <w:t xml:space="preserve"> Евразийского экономического союза "О безопасности рыбы и рыбной продукции" (ТР ЕАЭС 040/2016).</w:t>
      </w:r>
    </w:p>
    <w:p w:rsidR="00CD5C40" w:rsidRDefault="00CD5C40">
      <w:pPr>
        <w:pStyle w:val="ConsPlusNormal"/>
        <w:spacing w:before="280"/>
        <w:ind w:firstLine="540"/>
        <w:jc w:val="both"/>
      </w:pPr>
      <w:bookmarkStart w:id="0" w:name="P12"/>
      <w:bookmarkEnd w:id="0"/>
      <w:r>
        <w:t xml:space="preserve">2. Установить, что технический </w:t>
      </w:r>
      <w:hyperlink w:anchor="P37" w:history="1">
        <w:r>
          <w:rPr>
            <w:color w:val="0000FF"/>
          </w:rPr>
          <w:t>регламент</w:t>
        </w:r>
      </w:hyperlink>
      <w:r>
        <w:t xml:space="preserve"> Евразийского экономического союза "О безопасности рыбы и рыбной продукции" (ТР ЕАЭС 040/2016) вступает в силу с 1 сентября 2017 г., за исключением </w:t>
      </w:r>
      <w:hyperlink w:anchor="P195" w:history="1">
        <w:r>
          <w:rPr>
            <w:color w:val="0000FF"/>
          </w:rPr>
          <w:t>пункта 15</w:t>
        </w:r>
      </w:hyperlink>
      <w:r>
        <w:t xml:space="preserve"> в части контроля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за исключением левомицетина (хлорамфеникола), тетрациклиновой группы и бацитрацина) в пищевой продукции аквакультуры животного происхождения на основании информации об их применении, предоставляемой изготовителем, который вступает в силу после разработки соответствующих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указанного требования, а также методик исследований (испытаний) и измерений, аттестованных (валидированных) и утвержденных в соответствии с законодательством государств - членов Евразийского экономического союза, и внесения их в перечень стандартов, определенный </w:t>
      </w:r>
      <w:hyperlink r:id="rId8" w:history="1">
        <w:r>
          <w:rPr>
            <w:color w:val="0000FF"/>
          </w:rPr>
          <w:t>пунктом 4</w:t>
        </w:r>
      </w:hyperlink>
      <w:r>
        <w:t xml:space="preserve"> Протокола о техническом регулировании в рамках Евразийского экономического союза (приложение N 9 к Договору о Евразийском экономическом союзе от 29 мая 2014 года).</w:t>
      </w:r>
    </w:p>
    <w:p w:rsidR="00CD5C40" w:rsidRDefault="00CD5C40">
      <w:pPr>
        <w:pStyle w:val="ConsPlusNormal"/>
        <w:spacing w:before="280"/>
        <w:ind w:firstLine="540"/>
        <w:jc w:val="both"/>
      </w:pPr>
      <w:r>
        <w:t>3. Настоящее Решение вступает в силу по истечении 30 календарных дней с даты его официального опубликования.</w:t>
      </w:r>
    </w:p>
    <w:p w:rsidR="00CD5C40" w:rsidRDefault="00CD5C40">
      <w:pPr>
        <w:pStyle w:val="ConsPlusNormal"/>
        <w:jc w:val="both"/>
      </w:pPr>
    </w:p>
    <w:p w:rsidR="00CD5C40" w:rsidRDefault="00CD5C40">
      <w:pPr>
        <w:pStyle w:val="ConsPlusNormal"/>
        <w:jc w:val="center"/>
      </w:pPr>
      <w:r>
        <w:t>Члены Совета Евразийской экономической комиссии:</w:t>
      </w:r>
    </w:p>
    <w:p w:rsidR="00CD5C40" w:rsidRDefault="00CD5C40">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811"/>
        <w:gridCol w:w="1811"/>
        <w:gridCol w:w="1811"/>
        <w:gridCol w:w="1811"/>
        <w:gridCol w:w="1813"/>
      </w:tblGrid>
      <w:tr w:rsidR="00CD5C40">
        <w:tc>
          <w:tcPr>
            <w:tcW w:w="1811" w:type="dxa"/>
            <w:tcBorders>
              <w:top w:val="nil"/>
              <w:left w:val="nil"/>
              <w:bottom w:val="nil"/>
              <w:right w:val="nil"/>
            </w:tcBorders>
          </w:tcPr>
          <w:p w:rsidR="00CD5C40" w:rsidRDefault="00CD5C40">
            <w:pPr>
              <w:pStyle w:val="ConsPlusNormal"/>
              <w:jc w:val="center"/>
            </w:pPr>
            <w:r>
              <w:lastRenderedPageBreak/>
              <w:t>От Республики Армения</w:t>
            </w:r>
          </w:p>
          <w:p w:rsidR="00CD5C40" w:rsidRDefault="00CD5C40">
            <w:pPr>
              <w:pStyle w:val="ConsPlusNormal"/>
              <w:jc w:val="center"/>
            </w:pPr>
            <w:r>
              <w:t>В.ГАБРИЕЛЯН</w:t>
            </w:r>
          </w:p>
        </w:tc>
        <w:tc>
          <w:tcPr>
            <w:tcW w:w="1811" w:type="dxa"/>
            <w:tcBorders>
              <w:top w:val="nil"/>
              <w:left w:val="nil"/>
              <w:bottom w:val="nil"/>
              <w:right w:val="nil"/>
            </w:tcBorders>
          </w:tcPr>
          <w:p w:rsidR="00CD5C40" w:rsidRDefault="00CD5C40">
            <w:pPr>
              <w:pStyle w:val="ConsPlusNormal"/>
              <w:jc w:val="center"/>
            </w:pPr>
            <w:r>
              <w:t>От Республики Беларусь</w:t>
            </w:r>
          </w:p>
          <w:p w:rsidR="00CD5C40" w:rsidRDefault="00CD5C40">
            <w:pPr>
              <w:pStyle w:val="ConsPlusNormal"/>
              <w:jc w:val="center"/>
            </w:pPr>
            <w:r>
              <w:t>В.МАТЮШЕВСКИЙ</w:t>
            </w:r>
          </w:p>
        </w:tc>
        <w:tc>
          <w:tcPr>
            <w:tcW w:w="1811" w:type="dxa"/>
            <w:tcBorders>
              <w:top w:val="nil"/>
              <w:left w:val="nil"/>
              <w:bottom w:val="nil"/>
              <w:right w:val="nil"/>
            </w:tcBorders>
          </w:tcPr>
          <w:p w:rsidR="00CD5C40" w:rsidRDefault="00CD5C40">
            <w:pPr>
              <w:pStyle w:val="ConsPlusNormal"/>
              <w:jc w:val="center"/>
            </w:pPr>
            <w:r>
              <w:t>От Республики Казахстан</w:t>
            </w:r>
          </w:p>
          <w:p w:rsidR="00CD5C40" w:rsidRDefault="00CD5C40">
            <w:pPr>
              <w:pStyle w:val="ConsPlusNormal"/>
              <w:jc w:val="center"/>
            </w:pPr>
            <w:r>
              <w:t>А.МАМИН</w:t>
            </w:r>
          </w:p>
        </w:tc>
        <w:tc>
          <w:tcPr>
            <w:tcW w:w="1811" w:type="dxa"/>
            <w:tcBorders>
              <w:top w:val="nil"/>
              <w:left w:val="nil"/>
              <w:bottom w:val="nil"/>
              <w:right w:val="nil"/>
            </w:tcBorders>
          </w:tcPr>
          <w:p w:rsidR="00CD5C40" w:rsidRDefault="00CD5C40">
            <w:pPr>
              <w:pStyle w:val="ConsPlusNormal"/>
              <w:jc w:val="center"/>
            </w:pPr>
            <w:r>
              <w:t>От Кыргызской Республики</w:t>
            </w:r>
          </w:p>
          <w:p w:rsidR="00CD5C40" w:rsidRDefault="00CD5C40">
            <w:pPr>
              <w:pStyle w:val="ConsPlusNormal"/>
              <w:jc w:val="center"/>
            </w:pPr>
            <w:r>
              <w:t>О.ПАНКРАТОВ</w:t>
            </w:r>
          </w:p>
        </w:tc>
        <w:tc>
          <w:tcPr>
            <w:tcW w:w="1813" w:type="dxa"/>
            <w:tcBorders>
              <w:top w:val="nil"/>
              <w:left w:val="nil"/>
              <w:bottom w:val="nil"/>
              <w:right w:val="nil"/>
            </w:tcBorders>
          </w:tcPr>
          <w:p w:rsidR="00CD5C40" w:rsidRDefault="00CD5C40">
            <w:pPr>
              <w:pStyle w:val="ConsPlusNormal"/>
              <w:jc w:val="center"/>
            </w:pPr>
            <w:r>
              <w:t>От Российской Федерации</w:t>
            </w:r>
          </w:p>
          <w:p w:rsidR="00CD5C40" w:rsidRDefault="00CD5C40">
            <w:pPr>
              <w:pStyle w:val="ConsPlusNormal"/>
              <w:jc w:val="center"/>
            </w:pPr>
            <w:r>
              <w:t>И.ШУВАЛОВ</w:t>
            </w:r>
          </w:p>
        </w:tc>
      </w:tr>
    </w:tbl>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0"/>
      </w:pPr>
      <w:r>
        <w:t>Принят</w:t>
      </w:r>
    </w:p>
    <w:p w:rsidR="00CD5C40" w:rsidRDefault="00CD5C40">
      <w:pPr>
        <w:pStyle w:val="ConsPlusNormal"/>
        <w:jc w:val="right"/>
      </w:pPr>
      <w:r>
        <w:t>Решением Совета</w:t>
      </w:r>
    </w:p>
    <w:p w:rsidR="00CD5C40" w:rsidRDefault="00CD5C40">
      <w:pPr>
        <w:pStyle w:val="ConsPlusNormal"/>
        <w:jc w:val="right"/>
      </w:pPr>
      <w:r>
        <w:t>Евразийской экономической комиссии</w:t>
      </w:r>
    </w:p>
    <w:p w:rsidR="00CD5C40" w:rsidRDefault="00CD5C40">
      <w:pPr>
        <w:pStyle w:val="ConsPlusNormal"/>
        <w:jc w:val="right"/>
      </w:pPr>
      <w:r>
        <w:t>от 18 октября 2016 г. N 162</w:t>
      </w:r>
    </w:p>
    <w:p w:rsidR="00CD5C40" w:rsidRDefault="00CD5C40">
      <w:pPr>
        <w:pStyle w:val="ConsPlusNormal"/>
        <w:jc w:val="both"/>
      </w:pPr>
    </w:p>
    <w:p w:rsidR="00CD5C40" w:rsidRDefault="00CD5C40">
      <w:pPr>
        <w:pStyle w:val="ConsPlusNormal"/>
        <w:jc w:val="center"/>
      </w:pPr>
      <w:bookmarkStart w:id="1" w:name="P37"/>
      <w:bookmarkEnd w:id="1"/>
      <w:r>
        <w:t>ТЕХНИЧЕСКИЙ РЕГЛАМЕНТ</w:t>
      </w:r>
    </w:p>
    <w:p w:rsidR="00CD5C40" w:rsidRDefault="00CD5C40">
      <w:pPr>
        <w:pStyle w:val="ConsPlusNormal"/>
        <w:jc w:val="center"/>
      </w:pPr>
      <w:r>
        <w:t>ЕВРАЗИЙСКОГО ЭКОНОМИЧЕСКОГО СОЮЗА "О БЕЗОПАСНОСТИ РЫБЫ</w:t>
      </w:r>
    </w:p>
    <w:p w:rsidR="00CD5C40" w:rsidRDefault="00CD5C40">
      <w:pPr>
        <w:pStyle w:val="ConsPlusNormal"/>
        <w:jc w:val="center"/>
      </w:pPr>
      <w:r>
        <w:t>И РЫБНОЙ ПРОДУКЦИИ" (ТР ЕАЭС 040/2016)</w:t>
      </w:r>
    </w:p>
    <w:p w:rsidR="00CD5C40" w:rsidRDefault="00CD5C40">
      <w:pPr>
        <w:pStyle w:val="ConsPlusNormal"/>
        <w:jc w:val="both"/>
      </w:pPr>
    </w:p>
    <w:p w:rsidR="00CD5C40" w:rsidRDefault="00CD5C40">
      <w:pPr>
        <w:pStyle w:val="ConsPlusNormal"/>
        <w:ind w:firstLine="540"/>
        <w:jc w:val="both"/>
      </w:pPr>
      <w:r>
        <w:t xml:space="preserve">Настоящий технический регламент разработан в соответствии со </w:t>
      </w:r>
      <w:hyperlink r:id="rId9" w:history="1">
        <w:r>
          <w:rPr>
            <w:color w:val="0000FF"/>
          </w:rPr>
          <w:t>статьей 52</w:t>
        </w:r>
      </w:hyperlink>
      <w:r>
        <w:t xml:space="preserve"> Договора о Евразийском экономическом союзе от 29 мая 2014 года.</w:t>
      </w:r>
    </w:p>
    <w:p w:rsidR="00CD5C40" w:rsidRDefault="00CD5C40">
      <w:pPr>
        <w:pStyle w:val="ConsPlusNormal"/>
        <w:spacing w:before="280"/>
        <w:ind w:firstLine="540"/>
        <w:jc w:val="both"/>
      </w:pPr>
      <w:r>
        <w:t>Настоящий технический регламент устанавливает обязательные для применения и исполнения на территории Евразийского экономического союза (далее - Союз) требования безопасности пищевой рыбной продукции, выпускаемой в обращение на территории Союза, и связанные с ними требования к процессам производства, хранения, перевозки, реализации и утилизации, а также требования к маркировке и упаковке пищевой рыбной продукции для обеспечения ее свободного перемещения.</w:t>
      </w:r>
    </w:p>
    <w:p w:rsidR="00CD5C40" w:rsidRDefault="00CD5C40">
      <w:pPr>
        <w:pStyle w:val="ConsPlusNormal"/>
        <w:spacing w:before="280"/>
        <w:ind w:firstLine="540"/>
        <w:jc w:val="both"/>
      </w:pPr>
      <w:r>
        <w:t>В случае если в отношении пищевой рыбной продукции приняты иные технические регламенты Союза (технические регламенты Таможенного союза), устанавливающие требования безопасности пищевой рыбной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пищевой рыбной продукции, то пищевая рыбная продукция и связанные с ней процессы производства, хранения, перевозки, реализации и утилизации, а также маркировка и упаковка пищевой рыбной продукции должны соответствовать требованиям всех технических регламентов Союза (технических регламентов Таможенного союза), действие которых на них распространяется.</w:t>
      </w:r>
    </w:p>
    <w:p w:rsidR="00CD5C40" w:rsidRDefault="00CD5C40">
      <w:pPr>
        <w:pStyle w:val="ConsPlusNormal"/>
        <w:jc w:val="both"/>
      </w:pPr>
    </w:p>
    <w:p w:rsidR="00CD5C40" w:rsidRDefault="00CD5C40">
      <w:pPr>
        <w:pStyle w:val="ConsPlusNormal"/>
        <w:jc w:val="center"/>
        <w:outlineLvl w:val="1"/>
      </w:pPr>
      <w:r>
        <w:t>I. Область применения</w:t>
      </w:r>
    </w:p>
    <w:p w:rsidR="00CD5C40" w:rsidRDefault="00CD5C40">
      <w:pPr>
        <w:pStyle w:val="ConsPlusNormal"/>
        <w:jc w:val="both"/>
      </w:pPr>
    </w:p>
    <w:p w:rsidR="00CD5C40" w:rsidRDefault="00CD5C40">
      <w:pPr>
        <w:pStyle w:val="ConsPlusNormal"/>
        <w:ind w:firstLine="540"/>
        <w:jc w:val="both"/>
      </w:pPr>
      <w:r>
        <w:t xml:space="preserve">1. Настоящий технический регламент разработан в целях защиты жизни и </w:t>
      </w:r>
      <w:r>
        <w:lastRenderedPageBreak/>
        <w:t>здоровья человека, животных и растений, имущества, окружающей среды, предупреждения действий, вводящих в заблуждение потребителей пищевой рыбной продукции относительно ее назначения и безопасности.</w:t>
      </w:r>
    </w:p>
    <w:p w:rsidR="00CD5C40" w:rsidRDefault="00CD5C40">
      <w:pPr>
        <w:pStyle w:val="ConsPlusNormal"/>
        <w:spacing w:before="280"/>
        <w:ind w:firstLine="540"/>
        <w:jc w:val="both"/>
      </w:pPr>
      <w:r>
        <w:t>2. Настоящий технический регламент распространяется на пищевую рыбную продукцию, выпускаемую в обращение на территории Союза.</w:t>
      </w:r>
    </w:p>
    <w:p w:rsidR="00CD5C40" w:rsidRDefault="00CD5C40">
      <w:pPr>
        <w:pStyle w:val="ConsPlusNormal"/>
        <w:spacing w:before="280"/>
        <w:ind w:firstLine="540"/>
        <w:jc w:val="both"/>
      </w:pPr>
      <w:r>
        <w:t>Объектами технического регулирования настоящего технического регламента являются:</w:t>
      </w:r>
    </w:p>
    <w:p w:rsidR="00CD5C40" w:rsidRDefault="00CD5C40">
      <w:pPr>
        <w:pStyle w:val="ConsPlusNormal"/>
        <w:spacing w:before="280"/>
        <w:ind w:firstLine="540"/>
        <w:jc w:val="both"/>
      </w:pPr>
      <w:r>
        <w:t>а) пищевая рыбная продукция, полученная из уловов водных биологических ресурсов и объектов аквакультуры, растительного и животного происхождения, в переработанном или непереработанном виде, в том числе следующих видов:</w:t>
      </w:r>
    </w:p>
    <w:p w:rsidR="00CD5C40" w:rsidRDefault="00CD5C40">
      <w:pPr>
        <w:pStyle w:val="ConsPlusNormal"/>
        <w:spacing w:before="280"/>
        <w:ind w:firstLine="540"/>
        <w:jc w:val="both"/>
      </w:pPr>
      <w:r>
        <w:t>живая рыба и живые водные беспозвоночные;</w:t>
      </w:r>
    </w:p>
    <w:p w:rsidR="00CD5C40" w:rsidRDefault="00CD5C40">
      <w:pPr>
        <w:pStyle w:val="ConsPlusNormal"/>
        <w:spacing w:before="280"/>
        <w:ind w:firstLine="540"/>
        <w:jc w:val="both"/>
      </w:pPr>
      <w:r>
        <w:t>рыба-сырец (свежая), свежие водные беспозвоночные, свежие водные млекопитающие, водоросли-сырец (свежие) и свежие водные растения;</w:t>
      </w:r>
    </w:p>
    <w:p w:rsidR="00CD5C40" w:rsidRDefault="00CD5C40">
      <w:pPr>
        <w:pStyle w:val="ConsPlusNormal"/>
        <w:spacing w:before="280"/>
        <w:ind w:firstLine="540"/>
        <w:jc w:val="both"/>
      </w:pPr>
      <w:r>
        <w:t>варено-мороженые водные беспозвоночные, водоросли и другие водные растения;</w:t>
      </w:r>
    </w:p>
    <w:p w:rsidR="00CD5C40" w:rsidRDefault="00CD5C40">
      <w:pPr>
        <w:pStyle w:val="ConsPlusNormal"/>
        <w:spacing w:before="280"/>
        <w:ind w:firstLine="540"/>
        <w:jc w:val="both"/>
      </w:pPr>
      <w:r>
        <w:t>охлажденная пищевая рыбная продукция;</w:t>
      </w:r>
    </w:p>
    <w:p w:rsidR="00CD5C40" w:rsidRDefault="00CD5C40">
      <w:pPr>
        <w:pStyle w:val="ConsPlusNormal"/>
        <w:spacing w:before="280"/>
        <w:ind w:firstLine="540"/>
        <w:jc w:val="both"/>
      </w:pPr>
      <w:r>
        <w:t>подмороженная пищевая рыбная продукция;</w:t>
      </w:r>
    </w:p>
    <w:p w:rsidR="00CD5C40" w:rsidRDefault="00CD5C40">
      <w:pPr>
        <w:pStyle w:val="ConsPlusNormal"/>
        <w:spacing w:before="280"/>
        <w:ind w:firstLine="540"/>
        <w:jc w:val="both"/>
      </w:pPr>
      <w:r>
        <w:t>мороженая пищевая рыбная продукция;</w:t>
      </w:r>
    </w:p>
    <w:p w:rsidR="00CD5C40" w:rsidRDefault="00CD5C40">
      <w:pPr>
        <w:pStyle w:val="ConsPlusNormal"/>
        <w:spacing w:before="280"/>
        <w:ind w:firstLine="540"/>
        <w:jc w:val="both"/>
      </w:pPr>
      <w:r>
        <w:t>пастеризованная пищевая рыбная продукция;</w:t>
      </w:r>
    </w:p>
    <w:p w:rsidR="00CD5C40" w:rsidRDefault="00CD5C40">
      <w:pPr>
        <w:pStyle w:val="ConsPlusNormal"/>
        <w:spacing w:before="280"/>
        <w:ind w:firstLine="540"/>
        <w:jc w:val="both"/>
      </w:pPr>
      <w:r>
        <w:t>вяленая пищевая рыбная продукция;</w:t>
      </w:r>
    </w:p>
    <w:p w:rsidR="00CD5C40" w:rsidRDefault="00CD5C40">
      <w:pPr>
        <w:pStyle w:val="ConsPlusNormal"/>
        <w:spacing w:before="280"/>
        <w:ind w:firstLine="540"/>
        <w:jc w:val="both"/>
      </w:pPr>
      <w:r>
        <w:t>сушеная пищевая рыбная продукция;</w:t>
      </w:r>
    </w:p>
    <w:p w:rsidR="00CD5C40" w:rsidRDefault="00CD5C40">
      <w:pPr>
        <w:pStyle w:val="ConsPlusNormal"/>
        <w:spacing w:before="280"/>
        <w:ind w:firstLine="540"/>
        <w:jc w:val="both"/>
      </w:pPr>
      <w:r>
        <w:t>сушено-вяленая пищевая рыбная продукция;</w:t>
      </w:r>
    </w:p>
    <w:p w:rsidR="00CD5C40" w:rsidRDefault="00CD5C40">
      <w:pPr>
        <w:pStyle w:val="ConsPlusNormal"/>
        <w:spacing w:before="280"/>
        <w:ind w:firstLine="540"/>
        <w:jc w:val="both"/>
      </w:pPr>
      <w:r>
        <w:t>маринованная пищевая рыбная продукция;</w:t>
      </w:r>
    </w:p>
    <w:p w:rsidR="00CD5C40" w:rsidRDefault="00CD5C40">
      <w:pPr>
        <w:pStyle w:val="ConsPlusNormal"/>
        <w:spacing w:before="280"/>
        <w:ind w:firstLine="540"/>
        <w:jc w:val="both"/>
      </w:pPr>
      <w:r>
        <w:t>соленая пищевая рыбная продукция;</w:t>
      </w:r>
    </w:p>
    <w:p w:rsidR="00CD5C40" w:rsidRDefault="00CD5C40">
      <w:pPr>
        <w:pStyle w:val="ConsPlusNormal"/>
        <w:spacing w:before="280"/>
        <w:ind w:firstLine="540"/>
        <w:jc w:val="both"/>
      </w:pPr>
      <w:r>
        <w:t>пищевая рыбная продукция горячего копчения;</w:t>
      </w:r>
    </w:p>
    <w:p w:rsidR="00CD5C40" w:rsidRDefault="00CD5C40">
      <w:pPr>
        <w:pStyle w:val="ConsPlusNormal"/>
        <w:spacing w:before="280"/>
        <w:ind w:firstLine="540"/>
        <w:jc w:val="both"/>
      </w:pPr>
      <w:r>
        <w:t>пищевая рыбная продукция холодного копчения;</w:t>
      </w:r>
    </w:p>
    <w:p w:rsidR="00CD5C40" w:rsidRDefault="00CD5C40">
      <w:pPr>
        <w:pStyle w:val="ConsPlusNormal"/>
        <w:spacing w:before="280"/>
        <w:ind w:firstLine="540"/>
        <w:jc w:val="both"/>
      </w:pPr>
      <w:r>
        <w:t>подкопченная пищевая рыбная продукция;</w:t>
      </w:r>
    </w:p>
    <w:p w:rsidR="00CD5C40" w:rsidRDefault="00CD5C40">
      <w:pPr>
        <w:pStyle w:val="ConsPlusNormal"/>
        <w:spacing w:before="280"/>
        <w:ind w:firstLine="540"/>
        <w:jc w:val="both"/>
      </w:pPr>
      <w:r>
        <w:t>провесная пищевая рыбная продукция;</w:t>
      </w:r>
    </w:p>
    <w:p w:rsidR="00CD5C40" w:rsidRDefault="00CD5C40">
      <w:pPr>
        <w:pStyle w:val="ConsPlusNormal"/>
        <w:spacing w:before="280"/>
        <w:ind w:firstLine="540"/>
        <w:jc w:val="both"/>
      </w:pPr>
      <w:r>
        <w:lastRenderedPageBreak/>
        <w:t>пищевая рыбная продукция для детского питания, в том числе пищевая продукция прикорма на растительно-рыбной основе, пищевая продукция прикорма на рыбо-растительной основе, пищевая продукция прикорма на рыбной основе;</w:t>
      </w:r>
    </w:p>
    <w:p w:rsidR="00CD5C40" w:rsidRDefault="00CD5C40">
      <w:pPr>
        <w:pStyle w:val="ConsPlusNormal"/>
        <w:spacing w:before="280"/>
        <w:ind w:firstLine="540"/>
        <w:jc w:val="both"/>
      </w:pPr>
      <w:r>
        <w:t>рыбное кулинарное изделие;</w:t>
      </w:r>
    </w:p>
    <w:p w:rsidR="00CD5C40" w:rsidRDefault="00CD5C40">
      <w:pPr>
        <w:pStyle w:val="ConsPlusNormal"/>
        <w:spacing w:before="280"/>
        <w:ind w:firstLine="540"/>
        <w:jc w:val="both"/>
      </w:pPr>
      <w:r>
        <w:t>рыбный кулинарный полуфабрикат;</w:t>
      </w:r>
    </w:p>
    <w:p w:rsidR="00CD5C40" w:rsidRDefault="00CD5C40">
      <w:pPr>
        <w:pStyle w:val="ConsPlusNormal"/>
        <w:spacing w:before="280"/>
        <w:ind w:firstLine="540"/>
        <w:jc w:val="both"/>
      </w:pPr>
      <w:r>
        <w:t>фарш из пищевой рыбной продукции;</w:t>
      </w:r>
    </w:p>
    <w:p w:rsidR="00CD5C40" w:rsidRDefault="00CD5C40">
      <w:pPr>
        <w:pStyle w:val="ConsPlusNormal"/>
        <w:spacing w:before="280"/>
        <w:ind w:firstLine="540"/>
        <w:jc w:val="both"/>
      </w:pPr>
      <w:r>
        <w:t>рыбные консервы;</w:t>
      </w:r>
    </w:p>
    <w:p w:rsidR="00CD5C40" w:rsidRDefault="00CD5C40">
      <w:pPr>
        <w:pStyle w:val="ConsPlusNormal"/>
        <w:spacing w:before="280"/>
        <w:ind w:firstLine="540"/>
        <w:jc w:val="both"/>
      </w:pPr>
      <w:r>
        <w:t>натуральные рыбные консервы;</w:t>
      </w:r>
    </w:p>
    <w:p w:rsidR="00CD5C40" w:rsidRDefault="00CD5C40">
      <w:pPr>
        <w:pStyle w:val="ConsPlusNormal"/>
        <w:spacing w:before="280"/>
        <w:ind w:firstLine="540"/>
        <w:jc w:val="both"/>
      </w:pPr>
      <w:r>
        <w:t>натуральные рыбные консервы с добавлением масла;</w:t>
      </w:r>
    </w:p>
    <w:p w:rsidR="00CD5C40" w:rsidRDefault="00CD5C40">
      <w:pPr>
        <w:pStyle w:val="ConsPlusNormal"/>
        <w:spacing w:before="280"/>
        <w:ind w:firstLine="540"/>
        <w:jc w:val="both"/>
      </w:pPr>
      <w:r>
        <w:t>полуконсервы рыбные;</w:t>
      </w:r>
    </w:p>
    <w:p w:rsidR="00CD5C40" w:rsidRDefault="00CD5C40">
      <w:pPr>
        <w:pStyle w:val="ConsPlusNormal"/>
        <w:spacing w:before="280"/>
        <w:ind w:firstLine="540"/>
        <w:jc w:val="both"/>
      </w:pPr>
      <w:r>
        <w:t>пресервы;</w:t>
      </w:r>
    </w:p>
    <w:p w:rsidR="00CD5C40" w:rsidRDefault="00CD5C40">
      <w:pPr>
        <w:pStyle w:val="ConsPlusNormal"/>
        <w:spacing w:before="280"/>
        <w:ind w:firstLine="540"/>
        <w:jc w:val="both"/>
      </w:pPr>
      <w:r>
        <w:t>зернистая икра;</w:t>
      </w:r>
    </w:p>
    <w:p w:rsidR="00CD5C40" w:rsidRDefault="00CD5C40">
      <w:pPr>
        <w:pStyle w:val="ConsPlusNormal"/>
        <w:spacing w:before="280"/>
        <w:ind w:firstLine="540"/>
        <w:jc w:val="both"/>
      </w:pPr>
      <w:r>
        <w:t>ястычная икра;</w:t>
      </w:r>
    </w:p>
    <w:p w:rsidR="00CD5C40" w:rsidRDefault="00CD5C40">
      <w:pPr>
        <w:pStyle w:val="ConsPlusNormal"/>
        <w:spacing w:before="280"/>
        <w:ind w:firstLine="540"/>
        <w:jc w:val="both"/>
      </w:pPr>
      <w:r>
        <w:t>икра-зерно;</w:t>
      </w:r>
    </w:p>
    <w:p w:rsidR="00CD5C40" w:rsidRDefault="00CD5C40">
      <w:pPr>
        <w:pStyle w:val="ConsPlusNormal"/>
        <w:spacing w:before="280"/>
        <w:ind w:firstLine="540"/>
        <w:jc w:val="both"/>
      </w:pPr>
      <w:r>
        <w:t>пастеризованная икра рыбы;</w:t>
      </w:r>
    </w:p>
    <w:p w:rsidR="00CD5C40" w:rsidRDefault="00CD5C40">
      <w:pPr>
        <w:pStyle w:val="ConsPlusNormal"/>
        <w:spacing w:before="280"/>
        <w:ind w:firstLine="540"/>
        <w:jc w:val="both"/>
      </w:pPr>
      <w:r>
        <w:t>паюсная икра;</w:t>
      </w:r>
    </w:p>
    <w:p w:rsidR="00CD5C40" w:rsidRDefault="00CD5C40">
      <w:pPr>
        <w:pStyle w:val="ConsPlusNormal"/>
        <w:spacing w:before="280"/>
        <w:ind w:firstLine="540"/>
        <w:jc w:val="both"/>
      </w:pPr>
      <w:r>
        <w:t>пробойная соленая икра;</w:t>
      </w:r>
    </w:p>
    <w:p w:rsidR="00CD5C40" w:rsidRDefault="00CD5C40">
      <w:pPr>
        <w:pStyle w:val="ConsPlusNormal"/>
        <w:spacing w:before="280"/>
        <w:ind w:firstLine="540"/>
        <w:jc w:val="both"/>
      </w:pPr>
      <w:r>
        <w:t>икорное рыбное изделие;</w:t>
      </w:r>
    </w:p>
    <w:p w:rsidR="00CD5C40" w:rsidRDefault="00CD5C40">
      <w:pPr>
        <w:pStyle w:val="ConsPlusNormal"/>
        <w:spacing w:before="280"/>
        <w:ind w:firstLine="540"/>
        <w:jc w:val="both"/>
      </w:pPr>
      <w:r>
        <w:t>жир пищевой из рыбы, водных беспозвоночных и водных млекопитающих;</w:t>
      </w:r>
    </w:p>
    <w:p w:rsidR="00CD5C40" w:rsidRDefault="00CD5C40">
      <w:pPr>
        <w:pStyle w:val="ConsPlusNormal"/>
        <w:spacing w:before="280"/>
        <w:ind w:firstLine="540"/>
        <w:jc w:val="both"/>
      </w:pPr>
      <w:r>
        <w:t>гидролизат из пищевой рыбной продукции;</w:t>
      </w:r>
    </w:p>
    <w:p w:rsidR="00CD5C40" w:rsidRDefault="00CD5C40">
      <w:pPr>
        <w:pStyle w:val="ConsPlusNormal"/>
        <w:spacing w:before="280"/>
        <w:ind w:firstLine="540"/>
        <w:jc w:val="both"/>
      </w:pPr>
      <w:r>
        <w:t>имитированная пищевая рыбная продукция;</w:t>
      </w:r>
    </w:p>
    <w:p w:rsidR="00CD5C40" w:rsidRDefault="00CD5C40">
      <w:pPr>
        <w:pStyle w:val="ConsPlusNormal"/>
        <w:spacing w:before="280"/>
        <w:ind w:firstLine="540"/>
        <w:jc w:val="both"/>
      </w:pPr>
      <w:r>
        <w:t>б) процессы производства, хранения, перевозки, реализации и утилизации пищевой рыбной продукции.</w:t>
      </w:r>
    </w:p>
    <w:p w:rsidR="00CD5C40" w:rsidRDefault="00CD5C40">
      <w:pPr>
        <w:pStyle w:val="ConsPlusNormal"/>
        <w:spacing w:before="280"/>
        <w:ind w:firstLine="540"/>
        <w:jc w:val="both"/>
      </w:pPr>
      <w:r>
        <w:t xml:space="preserve">Настоящий технический регламент устанавливает обязательные для применения и исполнения на территории Союза требования к маркировке и упаковке пищевой рыбной продукции, дополняющие требования технического </w:t>
      </w:r>
      <w:hyperlink r:id="rId10" w:history="1">
        <w:r>
          <w:rPr>
            <w:color w:val="0000FF"/>
          </w:rPr>
          <w:t>регламента</w:t>
        </w:r>
      </w:hyperlink>
      <w:r>
        <w:t xml:space="preserve"> Таможенного союза "Пищевая продукция в части ее маркировки" (ТР ТС </w:t>
      </w:r>
      <w:r>
        <w:lastRenderedPageBreak/>
        <w:t xml:space="preserve">022/2011), принятого Решением Комиссии Таможенного союза от 9 декабря 2011 г. N 881 (далее - технический регламент Таможенного союза "Пищевая продукция в части ее маркировки" (ТР ТС 022/2011)), и технического </w:t>
      </w:r>
      <w:hyperlink r:id="rId11" w:history="1">
        <w:r>
          <w:rPr>
            <w:color w:val="0000FF"/>
          </w:rPr>
          <w:t>регламента</w:t>
        </w:r>
      </w:hyperlink>
      <w:r>
        <w:t xml:space="preserve"> Таможенного союза "О безопасности упаковки" (ТР ТС 005/2011), принятого Решением Комиссии Таможенного союза от 16 августа 2011 г. N 769 (далее - технический регламент Таможенного союза "О безопасности упаковки" (ТР ТС 005/2011)), и не противоречащие им.</w:t>
      </w:r>
    </w:p>
    <w:p w:rsidR="00CD5C40" w:rsidRDefault="00CD5C40">
      <w:pPr>
        <w:pStyle w:val="ConsPlusNormal"/>
        <w:spacing w:before="280"/>
        <w:ind w:firstLine="540"/>
        <w:jc w:val="both"/>
      </w:pPr>
      <w:r>
        <w:t>3. Действие настоящего технического регламента не распространяется на:</w:t>
      </w:r>
    </w:p>
    <w:p w:rsidR="00CD5C40" w:rsidRDefault="00CD5C40">
      <w:pPr>
        <w:pStyle w:val="ConsPlusNormal"/>
        <w:spacing w:before="280"/>
        <w:ind w:firstLine="540"/>
        <w:jc w:val="both"/>
      </w:pPr>
      <w:r>
        <w:t>а) процессы разведения и выращивания (доращивания) рыбы, водных беспозвоночных, водных млекопитающих и других водных животных, а также водорослей и других водных растений;</w:t>
      </w:r>
    </w:p>
    <w:p w:rsidR="00CD5C40" w:rsidRDefault="00CD5C40">
      <w:pPr>
        <w:pStyle w:val="ConsPlusNormal"/>
        <w:spacing w:before="280"/>
        <w:ind w:firstLine="540"/>
        <w:jc w:val="both"/>
      </w:pPr>
      <w:r>
        <w:t>б) специализированную пищевую рыбную продукцию (за исключением пищевой рыбной продукции для детского питания);</w:t>
      </w:r>
    </w:p>
    <w:p w:rsidR="00CD5C40" w:rsidRDefault="00CD5C40">
      <w:pPr>
        <w:pStyle w:val="ConsPlusNormal"/>
        <w:spacing w:before="280"/>
        <w:ind w:firstLine="540"/>
        <w:jc w:val="both"/>
      </w:pPr>
      <w:r>
        <w:t>в) биологически активные добавки к пище и пищевые добавки, которые изготовлены на основе рыбы, водных беспозвоночных, водных млекопитающих и других водных животных, а также водорослей и других водных растений;</w:t>
      </w:r>
    </w:p>
    <w:p w:rsidR="00CD5C40" w:rsidRDefault="00CD5C40">
      <w:pPr>
        <w:pStyle w:val="ConsPlusNormal"/>
        <w:spacing w:before="280"/>
        <w:ind w:firstLine="540"/>
        <w:jc w:val="both"/>
      </w:pPr>
      <w:r>
        <w:t>г) процессы производства, хранения, перевозки и утилизации пищевой рыбной продукции непромышленного изготовления, предназначенной для выпуска в обращение на территории Союза;</w:t>
      </w:r>
    </w:p>
    <w:p w:rsidR="00CD5C40" w:rsidRDefault="00CD5C40">
      <w:pPr>
        <w:pStyle w:val="ConsPlusNormal"/>
        <w:spacing w:before="280"/>
        <w:ind w:firstLine="540"/>
        <w:jc w:val="both"/>
      </w:pPr>
      <w:r>
        <w:t>д) пищевую рыбную продукцию, производимую гражданами в домашних условиях и (или) в личных подсобных хозяйствах, а также процессы производства, хранения, перевозки и утилизации такой продукции, предназначенной только для личного потребления и не предназначенной для выпуска в обращение на территории Союза;</w:t>
      </w:r>
    </w:p>
    <w:p w:rsidR="00CD5C40" w:rsidRDefault="00CD5C40">
      <w:pPr>
        <w:pStyle w:val="ConsPlusNormal"/>
        <w:spacing w:before="280"/>
        <w:ind w:firstLine="540"/>
        <w:jc w:val="both"/>
      </w:pPr>
      <w:r>
        <w:t>е) продукцию из земноводных и пресмыкающихся;</w:t>
      </w:r>
    </w:p>
    <w:p w:rsidR="00CD5C40" w:rsidRDefault="00CD5C40">
      <w:pPr>
        <w:pStyle w:val="ConsPlusNormal"/>
        <w:spacing w:before="280"/>
        <w:ind w:firstLine="540"/>
        <w:jc w:val="both"/>
      </w:pPr>
      <w:r>
        <w:t>ж) непищевую рыбную продукцию.</w:t>
      </w:r>
    </w:p>
    <w:p w:rsidR="00CD5C40" w:rsidRDefault="00CD5C40">
      <w:pPr>
        <w:pStyle w:val="ConsPlusNormal"/>
        <w:jc w:val="both"/>
      </w:pPr>
    </w:p>
    <w:p w:rsidR="00CD5C40" w:rsidRDefault="00CD5C40">
      <w:pPr>
        <w:pStyle w:val="ConsPlusNormal"/>
        <w:jc w:val="center"/>
        <w:outlineLvl w:val="1"/>
      </w:pPr>
      <w:r>
        <w:t>II. Основные понятия</w:t>
      </w:r>
    </w:p>
    <w:p w:rsidR="00CD5C40" w:rsidRDefault="00CD5C40">
      <w:pPr>
        <w:pStyle w:val="ConsPlusNormal"/>
        <w:jc w:val="both"/>
      </w:pPr>
    </w:p>
    <w:p w:rsidR="00CD5C40" w:rsidRDefault="00CD5C40">
      <w:pPr>
        <w:pStyle w:val="ConsPlusNormal"/>
        <w:ind w:firstLine="540"/>
        <w:jc w:val="both"/>
      </w:pPr>
      <w:r>
        <w:t xml:space="preserve">4. Для целей применения настоящего технического регламента используются понятия, установленные техническим </w:t>
      </w:r>
      <w:hyperlink r:id="rId12" w:history="1">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от 9 декабря 2011 г. N 880 (далее - технический регламент Таможенного союза "О безопасности пищевой продукции" (ТР ТС 021/2011)), техническим </w:t>
      </w:r>
      <w:hyperlink r:id="rId13" w:history="1">
        <w:r>
          <w:rPr>
            <w:color w:val="0000FF"/>
          </w:rPr>
          <w:t>регламентом</w:t>
        </w:r>
      </w:hyperlink>
      <w:r>
        <w:t xml:space="preserve"> Таможенного союза "Пищевая продукция в части ее маркировки" (ТР ТС 022/2011), а также понятия, которые означают следующее:</w:t>
      </w:r>
    </w:p>
    <w:p w:rsidR="00CD5C40" w:rsidRDefault="00CD5C40">
      <w:pPr>
        <w:pStyle w:val="ConsPlusNormal"/>
        <w:spacing w:before="280"/>
        <w:ind w:firstLine="540"/>
        <w:jc w:val="both"/>
      </w:pPr>
      <w:r>
        <w:lastRenderedPageBreak/>
        <w:t>"варено-мороженые водные беспозвоночные" - водные беспозвоночные, предварительно проваренные до полной коагуляции белка и замороженные до температуры не выше минус 18 °C;</w:t>
      </w:r>
    </w:p>
    <w:p w:rsidR="00CD5C40" w:rsidRDefault="00CD5C40">
      <w:pPr>
        <w:pStyle w:val="ConsPlusNormal"/>
        <w:spacing w:before="280"/>
        <w:ind w:firstLine="540"/>
        <w:jc w:val="both"/>
      </w:pPr>
      <w:r>
        <w:t>"варено-мороженые водоросли и другие водные растения" - водоросли и другие водные растения, проваренные до эластичной плотной консистенции и замороженные до температуры не выше минус 18 °C;</w:t>
      </w:r>
    </w:p>
    <w:p w:rsidR="00CD5C40" w:rsidRDefault="00CD5C40">
      <w:pPr>
        <w:pStyle w:val="ConsPlusNormal"/>
        <w:spacing w:before="280"/>
        <w:ind w:firstLine="540"/>
        <w:jc w:val="both"/>
      </w:pPr>
      <w:r>
        <w:t>"водоросли-сырец (свежие) и свежие водные растения" - водоросли и другие водные растения, изъятые из воды и сохраняющие присущие им цвет, запах, упругость тканей и пленку воды на поверхности;</w:t>
      </w:r>
    </w:p>
    <w:p w:rsidR="00CD5C40" w:rsidRDefault="00CD5C40">
      <w:pPr>
        <w:pStyle w:val="ConsPlusNormal"/>
        <w:spacing w:before="280"/>
        <w:ind w:firstLine="540"/>
        <w:jc w:val="both"/>
      </w:pPr>
      <w:r>
        <w:t>"вяленая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вяления, с массовой долей влаги не менее 30 процентов, обладающая плотной консистенцией и свойствами созревшего продукта;</w:t>
      </w:r>
    </w:p>
    <w:p w:rsidR="00CD5C40" w:rsidRDefault="00CD5C40">
      <w:pPr>
        <w:pStyle w:val="ConsPlusNormal"/>
        <w:spacing w:before="280"/>
        <w:ind w:firstLine="540"/>
        <w:jc w:val="both"/>
      </w:pPr>
      <w:r>
        <w:t>"гидролизат из пищевой рыбной продукции" - пищевая рыбная продукция, изготовленная из тканей рыбы, водных беспозвоночных, водных млекопитающих и других водных животных, а также водорослей и других водных растений в процессе гидролиза;</w:t>
      </w:r>
    </w:p>
    <w:p w:rsidR="00CD5C40" w:rsidRDefault="00CD5C40">
      <w:pPr>
        <w:pStyle w:val="ConsPlusNormal"/>
        <w:spacing w:before="280"/>
        <w:ind w:firstLine="540"/>
        <w:jc w:val="both"/>
      </w:pPr>
      <w:r>
        <w:t>"глазирование" - процесс образования защитного слоя льда на поверхности мороженой пищевой рыбной продукции при орошении или погружении ее в питьевую или чистую воду с растворенными в ней пищевыми добавками или без них;</w:t>
      </w:r>
    </w:p>
    <w:p w:rsidR="00CD5C40" w:rsidRDefault="00CD5C40">
      <w:pPr>
        <w:pStyle w:val="ConsPlusNormal"/>
        <w:spacing w:before="280"/>
        <w:ind w:firstLine="540"/>
        <w:jc w:val="both"/>
      </w:pPr>
      <w:r>
        <w:t>"глубокое обезвоживание пищевой рыбной продукции" - потеря тканевого сока на поверхности продукции из рыбы, водных беспозвоночных, водных млекопитающих и других водных животных, проявляющаяся в потускнении поверхности мороженой продукции, наличии белых и (или) желтых пятен, которые проникли в толщу мышечной ткани и не удаляются механическим способом без нарушения внешнего вида;</w:t>
      </w:r>
    </w:p>
    <w:p w:rsidR="00CD5C40" w:rsidRDefault="00CD5C40">
      <w:pPr>
        <w:pStyle w:val="ConsPlusNormal"/>
        <w:spacing w:before="280"/>
        <w:ind w:firstLine="540"/>
        <w:jc w:val="both"/>
      </w:pPr>
      <w:r>
        <w:t>"живая рыба" - рыба, плавающая в естественной или приближенной к ней среде обитания, с естественными движениями тела, челюстей, жаберных крышек;</w:t>
      </w:r>
    </w:p>
    <w:p w:rsidR="00CD5C40" w:rsidRDefault="00CD5C40">
      <w:pPr>
        <w:pStyle w:val="ConsPlusNormal"/>
        <w:spacing w:before="280"/>
        <w:ind w:firstLine="540"/>
        <w:jc w:val="both"/>
      </w:pPr>
      <w:r>
        <w:t>"живые водные беспозвоночные" - иглокожие, моллюски, ракообразные с наличием характерных реакций для каждого вида на производимые механические воздействия, хранящиеся в условиях, обеспечивающих их жизнедеятельность;</w:t>
      </w:r>
    </w:p>
    <w:p w:rsidR="00CD5C40" w:rsidRDefault="00CD5C40">
      <w:pPr>
        <w:pStyle w:val="ConsPlusNormal"/>
        <w:spacing w:before="280"/>
        <w:ind w:firstLine="540"/>
        <w:jc w:val="both"/>
      </w:pPr>
      <w:r>
        <w:t>"жир пищевой из рыбы, водных беспозвоночных и водных млекопитающих" - пищевая рыбная продукция, изготовленная из жиросодержащего сырья рыбы, водных беспозвоночных и водных млекопитающих, с добавлением или без добавления пищевых добавок и (или) ароматизаторов;</w:t>
      </w:r>
    </w:p>
    <w:p w:rsidR="00CD5C40" w:rsidRDefault="00CD5C40">
      <w:pPr>
        <w:pStyle w:val="ConsPlusNormal"/>
        <w:spacing w:before="280"/>
        <w:ind w:firstLine="540"/>
        <w:jc w:val="both"/>
      </w:pPr>
      <w:r>
        <w:lastRenderedPageBreak/>
        <w:t>"зернистая икра" - пищевая рыбная продукция, изготовленная из икры-зерна рыбы семейства лососевых или семейства осетровых, обработанная поваренной солью или смесью поваренной соли с пищевыми добавками, с добавлением или без добавления растительного масла;</w:t>
      </w:r>
    </w:p>
    <w:p w:rsidR="00CD5C40" w:rsidRDefault="00CD5C40">
      <w:pPr>
        <w:pStyle w:val="ConsPlusNormal"/>
        <w:spacing w:before="280"/>
        <w:ind w:firstLine="540"/>
        <w:jc w:val="both"/>
      </w:pPr>
      <w:r>
        <w:t>"изготовитель"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пищевой рыбной продукции и ответственные за ее соответствие требованиям технических регламентов Союза (технических регламентов Таможенного союза);</w:t>
      </w:r>
    </w:p>
    <w:p w:rsidR="00CD5C40" w:rsidRDefault="00CD5C40">
      <w:pPr>
        <w:pStyle w:val="ConsPlusNormal"/>
        <w:spacing w:before="280"/>
        <w:ind w:firstLine="540"/>
        <w:jc w:val="both"/>
      </w:pPr>
      <w:r>
        <w:t>"икорное рыбное изделие" - пищевая рыбная продукция, изготовленная из целых или разрезанных на части ястыков икры либо из икры-зерна рыбы, моллюсков и иглокожих, с добавлением компонентов пищевой продукции (пищевых ингредиентов), готовая к употреблению;</w:t>
      </w:r>
    </w:p>
    <w:p w:rsidR="00CD5C40" w:rsidRDefault="00CD5C40">
      <w:pPr>
        <w:pStyle w:val="ConsPlusNormal"/>
        <w:spacing w:before="280"/>
        <w:ind w:firstLine="540"/>
        <w:jc w:val="both"/>
      </w:pPr>
      <w:r>
        <w:t>"икра-зерно" - икринки рыбы, моллюсков и иглокожих, отделенные от соединительной ткани ястыка;</w:t>
      </w:r>
    </w:p>
    <w:p w:rsidR="00CD5C40" w:rsidRDefault="00CD5C40">
      <w:pPr>
        <w:pStyle w:val="ConsPlusNormal"/>
        <w:spacing w:before="280"/>
        <w:ind w:firstLine="540"/>
        <w:jc w:val="both"/>
      </w:pPr>
      <w:r>
        <w:t>"икра ястычная" - пищевая рыбная продукция, изготовленная из целых или разрезанных на куски ястыков рыбы, моллюсков и иглокожих, в охлажденном, мороженом, соленом, копченом или вяленом видах;</w:t>
      </w:r>
    </w:p>
    <w:p w:rsidR="00CD5C40" w:rsidRDefault="00CD5C40">
      <w:pPr>
        <w:pStyle w:val="ConsPlusNormal"/>
        <w:spacing w:before="280"/>
        <w:ind w:firstLine="540"/>
        <w:jc w:val="both"/>
      </w:pPr>
      <w:r>
        <w:t>"имитированная пищевая рыбная продукция" - пищевая рыбная продукция, воспроизводящая органолептические показатели заданного имитируемого продукта (например, "аналоги икры", "изделия структурированные", "крабовые палочки");</w:t>
      </w:r>
    </w:p>
    <w:p w:rsidR="00CD5C40" w:rsidRDefault="00CD5C40">
      <w:pPr>
        <w:pStyle w:val="ConsPlusNormal"/>
        <w:spacing w:before="280"/>
        <w:ind w:firstLine="540"/>
        <w:jc w:val="both"/>
      </w:pPr>
      <w:r>
        <w:t>"маринованная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обработанная смесью поваренной соли, сахара, пряностей и пищевой кислоты;</w:t>
      </w:r>
    </w:p>
    <w:p w:rsidR="00CD5C40" w:rsidRDefault="00CD5C40">
      <w:pPr>
        <w:pStyle w:val="ConsPlusNormal"/>
        <w:spacing w:before="280"/>
        <w:ind w:firstLine="540"/>
        <w:jc w:val="both"/>
      </w:pPr>
      <w:r>
        <w:t>"мороженая пищевая рыбная продукция" - рыба, водные беспозвоночные, водные млекопитающие и другие водные животные, а также водоросли и другие водные растения, в том числе продукция из них, подвергнутые процессу замораживания до температуры в толще продукта не выше минус 18 °C;</w:t>
      </w:r>
    </w:p>
    <w:p w:rsidR="00CD5C40" w:rsidRDefault="00CD5C40">
      <w:pPr>
        <w:pStyle w:val="ConsPlusNormal"/>
        <w:spacing w:before="280"/>
        <w:ind w:firstLine="540"/>
        <w:jc w:val="both"/>
      </w:pPr>
      <w:r>
        <w:t>"наличие паразитов (паразитарных поражений)" - наличие паразитов, скоплений паразитов или их остатков в пищевой рыбной продукции, имеющих внешний вид, цвет и размер, которые позволяют отличить их от мышечной ткани рыбы, водных беспозвоночных, водных млекопитающих и других водных животных при визуальном контроле и (или) с использованием других методов контроля;</w:t>
      </w:r>
    </w:p>
    <w:p w:rsidR="00CD5C40" w:rsidRDefault="00CD5C40">
      <w:pPr>
        <w:pStyle w:val="ConsPlusNormal"/>
        <w:spacing w:before="280"/>
        <w:ind w:firstLine="540"/>
        <w:jc w:val="both"/>
      </w:pPr>
      <w:r>
        <w:t xml:space="preserve">"натуральные рыбные консервы" - пищевая рыбная продукция, изготовленная из рыбы, водных беспозвоночных, водных млекопитающих и других водных </w:t>
      </w:r>
      <w:r>
        <w:lastRenderedPageBreak/>
        <w:t>животных, а также водорослей и других водных растений, с добавлением или без добавления к основным компонентам пряностей, в герметично укупоренной упаковке, без предварительной тепловой обработки компонентов, подвергнутая стерилизации;</w:t>
      </w:r>
    </w:p>
    <w:p w:rsidR="00CD5C40" w:rsidRDefault="00CD5C40">
      <w:pPr>
        <w:pStyle w:val="ConsPlusNormal"/>
        <w:spacing w:before="280"/>
        <w:ind w:firstLine="540"/>
        <w:jc w:val="both"/>
      </w:pPr>
      <w:r>
        <w:t>"натуральные рыбные консервы с добавлением масла"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без предварительной тепловой обработки, с добавлением растительного масла, либо свиного жира, либо жира печени, в которой массовая доля отстоя в масле не нормируется, в герметично укупоренной упаковке, подвергнутая стерилизации;</w:t>
      </w:r>
    </w:p>
    <w:p w:rsidR="00CD5C40" w:rsidRDefault="00CD5C40">
      <w:pPr>
        <w:pStyle w:val="ConsPlusNormal"/>
        <w:spacing w:before="280"/>
        <w:ind w:firstLine="540"/>
        <w:jc w:val="both"/>
      </w:pPr>
      <w:r>
        <w:t>"непереработанная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не прошедшая переработку (обработку);</w:t>
      </w:r>
    </w:p>
    <w:p w:rsidR="00CD5C40" w:rsidRDefault="00CD5C40">
      <w:pPr>
        <w:pStyle w:val="ConsPlusNormal"/>
        <w:spacing w:before="280"/>
        <w:ind w:firstLine="540"/>
        <w:jc w:val="both"/>
      </w:pPr>
      <w:r>
        <w:t>"непереработанная пищевая рыбная продукция животного происхождения" - пищевая рыбная продукция, изготовленная из рыбы, водных беспозвоночных, водных млекопитающих и других водных животных, не прошедшая переработку (обработку);</w:t>
      </w:r>
    </w:p>
    <w:p w:rsidR="00CD5C40" w:rsidRDefault="00CD5C40">
      <w:pPr>
        <w:pStyle w:val="ConsPlusNormal"/>
        <w:spacing w:before="280"/>
        <w:ind w:firstLine="540"/>
        <w:jc w:val="both"/>
      </w:pPr>
      <w:r>
        <w:t>"охлажденная пищевая рыбная продукция" - рыба, водные беспозвоночные, водные млекопитающие и другие водные животные, а также водоросли и другие водные растения, подвергнутые процессу охлаждения, не достигая температуры замерзания тканевого сока, а также продукция из них, подвергнутая процессу охлаждения до температуры в толще продукта не выше 5 °C;</w:t>
      </w:r>
    </w:p>
    <w:p w:rsidR="00CD5C40" w:rsidRDefault="00CD5C40">
      <w:pPr>
        <w:pStyle w:val="ConsPlusNormal"/>
        <w:spacing w:before="280"/>
        <w:ind w:firstLine="540"/>
        <w:jc w:val="both"/>
      </w:pPr>
      <w:r>
        <w:t>"пастеризация" - тепловая обработка продукции при температуре от 60 °C до 100 °C, обеспечивающая ее безопасность и микробиологическую стабильность при определенной температуре хранения в течение ограниченного срока годности;</w:t>
      </w:r>
    </w:p>
    <w:p w:rsidR="00CD5C40" w:rsidRDefault="00CD5C40">
      <w:pPr>
        <w:pStyle w:val="ConsPlusNormal"/>
        <w:spacing w:before="280"/>
        <w:ind w:firstLine="540"/>
        <w:jc w:val="both"/>
      </w:pPr>
      <w:r>
        <w:t>"пастеризованная икра рыбы" - пищевая рыбная продукция, изготовленная из икры-зерна рыбы, обработанная поваренной солью или смесью поваренной соли с пищевыми добавками, в герметично укупоренной упаковке, подвергнутая пастеризации;</w:t>
      </w:r>
    </w:p>
    <w:p w:rsidR="00CD5C40" w:rsidRDefault="00CD5C40">
      <w:pPr>
        <w:pStyle w:val="ConsPlusNormal"/>
        <w:spacing w:before="280"/>
        <w:ind w:firstLine="540"/>
        <w:jc w:val="both"/>
      </w:pPr>
      <w:r>
        <w:t>"пастеризованная пищевая рыбная продукция" - пищевая рыбная продукция, изготовленная с добавлением или без добавления гарниров, соусов, заливок, в герметично укупоренной упаковке, подвергнутая пастеризации;</w:t>
      </w:r>
    </w:p>
    <w:p w:rsidR="00CD5C40" w:rsidRDefault="00CD5C40">
      <w:pPr>
        <w:pStyle w:val="ConsPlusNormal"/>
        <w:spacing w:before="280"/>
        <w:ind w:firstLine="540"/>
        <w:jc w:val="both"/>
      </w:pPr>
      <w:r>
        <w:t>"паюсная икра" - пищевая рыбная продукция, изготовленная из посоленной в подогретом насыщенном растворе поваренной соли икры-зерна с последующим прессованием до получения однородной массы;</w:t>
      </w:r>
    </w:p>
    <w:p w:rsidR="00CD5C40" w:rsidRDefault="00CD5C40">
      <w:pPr>
        <w:pStyle w:val="ConsPlusNormal"/>
        <w:spacing w:before="280"/>
        <w:ind w:firstLine="540"/>
        <w:jc w:val="both"/>
      </w:pPr>
      <w:r>
        <w:lastRenderedPageBreak/>
        <w:t>"переработанная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прошедшая переработку (обработку);</w:t>
      </w:r>
    </w:p>
    <w:p w:rsidR="00CD5C40" w:rsidRDefault="00CD5C40">
      <w:pPr>
        <w:pStyle w:val="ConsPlusNormal"/>
        <w:spacing w:before="280"/>
        <w:ind w:firstLine="540"/>
        <w:jc w:val="both"/>
      </w:pPr>
      <w:r>
        <w:t>"переработанная пищевая рыбная продукция животного происхождения" - пищевая рыбная продукция, изготовленная из уловов водных биологических ресурсов животного происхождения и пищевой продукции аквакультуры животного происхождения, прошедшая переработку (обработку);</w:t>
      </w:r>
    </w:p>
    <w:p w:rsidR="00CD5C40" w:rsidRDefault="00CD5C40">
      <w:pPr>
        <w:pStyle w:val="ConsPlusNormal"/>
        <w:spacing w:before="280"/>
        <w:ind w:firstLine="540"/>
        <w:jc w:val="both"/>
      </w:pPr>
      <w:r>
        <w:t>"переработка (обработка)" - термическая обработка (кроме замораживания и охлаждения), копчение, консервирование, созревание, посол, сушка, маринование, концентрирование, экстракция, экструзия или сочетание этих процессов;</w:t>
      </w:r>
    </w:p>
    <w:p w:rsidR="00CD5C40" w:rsidRDefault="00CD5C40">
      <w:pPr>
        <w:pStyle w:val="ConsPlusNormal"/>
        <w:spacing w:before="280"/>
        <w:ind w:firstLine="540"/>
        <w:jc w:val="both"/>
      </w:pPr>
      <w:r>
        <w:t>"пищевая продукция аквакультуры животного происхождения" - рыба, водные беспозвоночные, водные млекопитающие и другие водные животные, извлеченные (выловленные) из полувольных условий их содержания, разведения или искусственно созданной среды обитания;</w:t>
      </w:r>
    </w:p>
    <w:p w:rsidR="00CD5C40" w:rsidRDefault="00CD5C40">
      <w:pPr>
        <w:pStyle w:val="ConsPlusNormal"/>
        <w:spacing w:before="280"/>
        <w:ind w:firstLine="540"/>
        <w:jc w:val="both"/>
      </w:pPr>
      <w:r>
        <w:t>"пищевая продукция аквакультуры растительного происхождения" - водоросли и другие водные растения, извлеченные (выловленные) из полувольных условий их содержания, разведения или искусственно созданной среды обитания;</w:t>
      </w:r>
    </w:p>
    <w:p w:rsidR="00CD5C40" w:rsidRDefault="00CD5C40">
      <w:pPr>
        <w:pStyle w:val="ConsPlusNormal"/>
        <w:spacing w:before="280"/>
        <w:ind w:firstLine="540"/>
        <w:jc w:val="both"/>
      </w:pPr>
      <w:r>
        <w:t>"пищевая продукция прикорма на растительно-рыбной основе" - пищевая рыбная продукция для детского питания, предназначенная для питания детей раннего возраста, изготовленная из растительных компонентов (плодов, овощей, круп, муки) и из рыбы различных видов, содержащая от 8 до 18 процентов мышечной ткани рыбы от общей массы продукта;</w:t>
      </w:r>
    </w:p>
    <w:p w:rsidR="00CD5C40" w:rsidRDefault="00CD5C40">
      <w:pPr>
        <w:pStyle w:val="ConsPlusNormal"/>
        <w:spacing w:before="280"/>
        <w:ind w:firstLine="540"/>
        <w:jc w:val="both"/>
      </w:pPr>
      <w:r>
        <w:t>"пищевая продукция прикорма на рыбной основе" - пищевая рыбная продукция для детского питания, предназначенная для питания детей раннего возраста, изготовленная из рыбы различных видов, содержащая свыше 40 процентов мышечной ткани рыбы от общей массы продукта;</w:t>
      </w:r>
    </w:p>
    <w:p w:rsidR="00CD5C40" w:rsidRDefault="00CD5C40">
      <w:pPr>
        <w:pStyle w:val="ConsPlusNormal"/>
        <w:spacing w:before="280"/>
        <w:ind w:firstLine="540"/>
        <w:jc w:val="both"/>
      </w:pPr>
      <w:r>
        <w:t>"пищевая продукция прикорма на рыбо-растительной основе" - пищевая рыбная продукция для детского питания, предназначенная для питания детей раннего возраста, изготовленная из рыбы различных видов с добавлением растительных компонентов (плодов, овощей, круп, муки), содержащая свыше 18 до 40 процентов мышечной ткани рыбы от общей массы продукта;</w:t>
      </w:r>
    </w:p>
    <w:p w:rsidR="00CD5C40" w:rsidRDefault="00CD5C40">
      <w:pPr>
        <w:pStyle w:val="ConsPlusNormal"/>
        <w:spacing w:before="280"/>
        <w:ind w:firstLine="540"/>
        <w:jc w:val="both"/>
      </w:pPr>
      <w:r>
        <w:t xml:space="preserve">"пищевая рыбная продукция" - рыба (в том числе живая рыба и рыба-сырец (свежая)), водные беспозвоночные (в том числе живые и свежие водные беспозвоночные), водные млекопитающие (в том числе свежие водные млекопитающие) и другие водные животные, а также водоросли (в том числе водоросли-сырец (свежие)) и другие водные растения (в том числе свежие водные растения), в том числе продукция из них, в непереработанном или переработанном </w:t>
      </w:r>
      <w:r>
        <w:lastRenderedPageBreak/>
        <w:t>(обработанном) виде, которые предназначены для употребления человеком в пищу;</w:t>
      </w:r>
    </w:p>
    <w:p w:rsidR="00CD5C40" w:rsidRDefault="00CD5C40">
      <w:pPr>
        <w:pStyle w:val="ConsPlusNormal"/>
        <w:spacing w:before="280"/>
        <w:ind w:firstLine="540"/>
        <w:jc w:val="both"/>
      </w:pPr>
      <w:r>
        <w:t>"пищевая рыбная продукция горячего копчения"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горячего копчения и обладающая цветом, запахом и вкусом копченой продукции, полностью проваренная;</w:t>
      </w:r>
    </w:p>
    <w:p w:rsidR="00CD5C40" w:rsidRDefault="00CD5C40">
      <w:pPr>
        <w:pStyle w:val="ConsPlusNormal"/>
        <w:spacing w:before="280"/>
        <w:ind w:firstLine="540"/>
        <w:jc w:val="both"/>
      </w:pPr>
      <w:r>
        <w:t>"пищевая рыбная продукция для детского питания" - пищевая рыбная продукция, предназначенная для детского питания (для детей раннего возраста от 8 месяцев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
    <w:p w:rsidR="00CD5C40" w:rsidRDefault="00CD5C40">
      <w:pPr>
        <w:pStyle w:val="ConsPlusNormal"/>
        <w:spacing w:before="280"/>
        <w:ind w:firstLine="540"/>
        <w:jc w:val="both"/>
      </w:pPr>
      <w:r>
        <w:t>"пищевая рыбная продукция растительного происхождения" - пищевая рыбная продукция, изготовленная из уловов водных биологических ресурсов растительного происхождения и пищевой продукции аквакультуры растительного происхождения;</w:t>
      </w:r>
    </w:p>
    <w:p w:rsidR="00CD5C40" w:rsidRDefault="00CD5C40">
      <w:pPr>
        <w:pStyle w:val="ConsPlusNormal"/>
        <w:spacing w:before="280"/>
        <w:ind w:firstLine="540"/>
        <w:jc w:val="both"/>
      </w:pPr>
      <w:r>
        <w:t>"пищевая рыбная продукция холодного копчения"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дымового, бездымного или смешанного способов холодного копчения и обладающая цветом, запахом и вкусом копченой продукции;</w:t>
      </w:r>
    </w:p>
    <w:p w:rsidR="00CD5C40" w:rsidRDefault="00CD5C40">
      <w:pPr>
        <w:pStyle w:val="ConsPlusNormal"/>
        <w:spacing w:before="280"/>
        <w:ind w:firstLine="540"/>
        <w:jc w:val="both"/>
      </w:pPr>
      <w:r>
        <w:t>"подкопченная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дымового, бездымного или смешанного способов холодного копчения и обладающая легким запахом и вкусом копченой продукции;</w:t>
      </w:r>
    </w:p>
    <w:p w:rsidR="00CD5C40" w:rsidRDefault="00CD5C40">
      <w:pPr>
        <w:pStyle w:val="ConsPlusNormal"/>
        <w:spacing w:before="280"/>
        <w:ind w:firstLine="540"/>
        <w:jc w:val="both"/>
      </w:pPr>
      <w:r>
        <w:t>"подмороженная пищевая рыбная продукция" - рыба, водные беспозвоночные, водные млекопитающие и другие водные животные, а также водоросли и другие водные растения, подвергнутые процессу замораживания до температуры на 1 °C или 2 °C ниже температуры замерзания тканевого сока внутри них;</w:t>
      </w:r>
    </w:p>
    <w:p w:rsidR="00CD5C40" w:rsidRDefault="00CD5C40">
      <w:pPr>
        <w:pStyle w:val="ConsPlusNormal"/>
        <w:spacing w:before="280"/>
        <w:ind w:firstLine="540"/>
        <w:jc w:val="both"/>
      </w:pPr>
      <w:r>
        <w:t>"полуконсервы рыбные" - пищевая рыбная продукция в герметично укупоренной упаковке, подвергнутая тепловой обработке, обеспечивающей гибель нетермостойкой, неспорообразующей микрофлоры, уменьшающей количество спорообразующей микрофлоры и гарантирующей микробиологическую стабильность и безопасность продукта при температуре хранения не выше 6 °C в течение срока годности, установленного изготовителем;</w:t>
      </w:r>
    </w:p>
    <w:p w:rsidR="00CD5C40" w:rsidRDefault="00CD5C40">
      <w:pPr>
        <w:pStyle w:val="ConsPlusNormal"/>
        <w:spacing w:before="280"/>
        <w:ind w:firstLine="540"/>
        <w:jc w:val="both"/>
      </w:pPr>
      <w:r>
        <w:t xml:space="preserve">"пресервы" - соленая пищевая рыбная продукция, содержание которой от массы нетто составляет не менее 65 процентов для рыбы, 55 процентов - для водных беспозвоночных, икры, водных млекопитающих и других водных животных, а </w:t>
      </w:r>
      <w:r>
        <w:lastRenderedPageBreak/>
        <w:t>также водорослей и других водных растений, с массовой долей поваренной соли не более 8 процентов, с добавлением или без добавления пищевых добавок, гарниров, соусов, заливок, в плотно и (или) герметично укупоренной потребительской упаковке, подлежащая хранению в соответствии с условиями, установленными изготовителем;</w:t>
      </w:r>
    </w:p>
    <w:p w:rsidR="00CD5C40" w:rsidRDefault="00CD5C40">
      <w:pPr>
        <w:pStyle w:val="ConsPlusNormal"/>
        <w:spacing w:before="280"/>
        <w:ind w:firstLine="540"/>
        <w:jc w:val="both"/>
      </w:pPr>
      <w:r>
        <w:t>"пробойная соленая икра" - пищевая рыбная продукция, изготовленная из икры-зерна рыбы (за исключением рыб семейства осетровых и семейства лососевых рыб), моллюсков, иглокожих, обработанная поваренной солью или смесью поваренной соли с пищевыми добавками;</w:t>
      </w:r>
    </w:p>
    <w:p w:rsidR="00CD5C40" w:rsidRDefault="00CD5C40">
      <w:pPr>
        <w:pStyle w:val="ConsPlusNormal"/>
        <w:spacing w:before="280"/>
        <w:ind w:firstLine="540"/>
        <w:jc w:val="both"/>
      </w:pPr>
      <w:r>
        <w:t>"провесная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сушки-вяления до установленной массовой доли влаги, обладающая слегка уплотненной сочной консистенцией и свойствами созревшего продукта;</w:t>
      </w:r>
    </w:p>
    <w:p w:rsidR="00CD5C40" w:rsidRDefault="00CD5C40">
      <w:pPr>
        <w:pStyle w:val="ConsPlusNormal"/>
        <w:spacing w:before="280"/>
        <w:ind w:firstLine="540"/>
        <w:jc w:val="both"/>
      </w:pPr>
      <w:r>
        <w:t>"распределительно-очистительный центр" - установка с чистой проточной или питьевой водой, в которую помещают живых двустворчатых моллюсков на время, необходимое для их биологической очистки, сортировки и упаковывания;</w:t>
      </w:r>
    </w:p>
    <w:p w:rsidR="00CD5C40" w:rsidRDefault="00CD5C40">
      <w:pPr>
        <w:pStyle w:val="ConsPlusNormal"/>
        <w:spacing w:before="280"/>
        <w:ind w:firstLine="540"/>
        <w:jc w:val="both"/>
      </w:pPr>
      <w:r>
        <w:t>"рыба-сырец (свежая)" - рыба без признаков жизни, находящаяся при температуре не выше температуры среды обитания или охлаждаемая;</w:t>
      </w:r>
    </w:p>
    <w:p w:rsidR="00CD5C40" w:rsidRDefault="00CD5C40">
      <w:pPr>
        <w:pStyle w:val="ConsPlusNormal"/>
        <w:spacing w:before="280"/>
        <w:ind w:firstLine="540"/>
        <w:jc w:val="both"/>
      </w:pPr>
      <w:r>
        <w:t>"рыбное кулинарное изделие" - пищевая рыбная продукция, изготовленная с добавлением или без добавления пищевых компонентов и (или) пищевых добавок, готовая к употреблению в пищу после тепловой обработки или без нее;</w:t>
      </w:r>
    </w:p>
    <w:p w:rsidR="00CD5C40" w:rsidRDefault="00CD5C40">
      <w:pPr>
        <w:pStyle w:val="ConsPlusNormal"/>
        <w:spacing w:before="280"/>
        <w:ind w:firstLine="540"/>
        <w:jc w:val="both"/>
      </w:pPr>
      <w:r>
        <w:t>"рыбные консервы"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массовая доля которых от массы нетто составляет не менее 50 процентов, с добавлением или без добавления пищевых добавок и ароматизаторов, соусов, гарниров, заливок, в герметично укупоренной упаковке, подвергнутая стерилизации;</w:t>
      </w:r>
    </w:p>
    <w:p w:rsidR="00CD5C40" w:rsidRDefault="00CD5C40">
      <w:pPr>
        <w:pStyle w:val="ConsPlusNormal"/>
        <w:spacing w:before="280"/>
        <w:ind w:firstLine="540"/>
        <w:jc w:val="both"/>
      </w:pPr>
      <w:r>
        <w:t>"рыбные отходы" - непригодное для производства пищевой рыбной продукции пищевое (продовольственное) сырье или образовавшиеся в процессе производства пищевой рыбной продукции неиспользуемые остатки этой продукции;</w:t>
      </w:r>
    </w:p>
    <w:p w:rsidR="00CD5C40" w:rsidRDefault="00CD5C40">
      <w:pPr>
        <w:pStyle w:val="ConsPlusNormal"/>
        <w:spacing w:before="280"/>
        <w:ind w:firstLine="540"/>
        <w:jc w:val="both"/>
      </w:pPr>
      <w:r>
        <w:t>"рыбный кулинарный полуфабрикат" - пищевая рыбная продукция с добавлением или без добавления пищевых компонентов и (или) пищевых добавок, прошедшая одну стадию кулинарной обработки или более, без доведения до готовности;</w:t>
      </w:r>
    </w:p>
    <w:p w:rsidR="00CD5C40" w:rsidRDefault="00CD5C40">
      <w:pPr>
        <w:pStyle w:val="ConsPlusNormal"/>
        <w:spacing w:before="280"/>
        <w:ind w:firstLine="540"/>
        <w:jc w:val="both"/>
      </w:pPr>
      <w:r>
        <w:t xml:space="preserve">"свежие водные беспозвоночные" - ракообразные, моллюски и иглокожие, изъятые из воды, сохраняющие признаки жизни, находящиеся при температуре, </w:t>
      </w:r>
      <w:r>
        <w:lastRenderedPageBreak/>
        <w:t>близкой к температуре среды обитания;</w:t>
      </w:r>
    </w:p>
    <w:p w:rsidR="00CD5C40" w:rsidRDefault="00CD5C40">
      <w:pPr>
        <w:pStyle w:val="ConsPlusNormal"/>
        <w:spacing w:before="280"/>
        <w:ind w:firstLine="540"/>
        <w:jc w:val="both"/>
      </w:pPr>
      <w:r>
        <w:t>"свежие водные млекопитающие" - водные млекопитающие без признаков жизни, находящиеся при температуре не выше температуры среды обитания или охлаждаемые;</w:t>
      </w:r>
    </w:p>
    <w:p w:rsidR="00CD5C40" w:rsidRDefault="00CD5C40">
      <w:pPr>
        <w:pStyle w:val="ConsPlusNormal"/>
        <w:spacing w:before="280"/>
        <w:ind w:firstLine="540"/>
        <w:jc w:val="both"/>
      </w:pPr>
      <w:r>
        <w:t>"собственник пищевой рыбной продукции" - физическое или юридическое лицо, обладающее правом собственности, выступающее в роли владельца, распорядителя или пользователя пищевой рыбной продукции;</w:t>
      </w:r>
    </w:p>
    <w:p w:rsidR="00CD5C40" w:rsidRDefault="00CD5C40">
      <w:pPr>
        <w:pStyle w:val="ConsPlusNormal"/>
        <w:spacing w:before="280"/>
        <w:ind w:firstLine="540"/>
        <w:jc w:val="both"/>
      </w:pPr>
      <w:r>
        <w:t>"соленая пищевая рыбная продукция" - пищевая рыбная продукция, обработанная поваренной или морской солью, с добавлением или без добавления пряностей, их экстрактов, сахара, пищевых добавок, готовая к употреблению;</w:t>
      </w:r>
    </w:p>
    <w:p w:rsidR="00CD5C40" w:rsidRDefault="00CD5C40">
      <w:pPr>
        <w:pStyle w:val="ConsPlusNormal"/>
        <w:spacing w:before="280"/>
        <w:ind w:firstLine="540"/>
        <w:jc w:val="both"/>
      </w:pPr>
      <w:r>
        <w:t>"стерилизация консервов" - тепловая обработка продукции при температуре выше 100 °C, обеспечивающая промышленную стерильность консервов при установленных изготовителем условиях хранения, перевозки и реализации в течение ограниченного срока их годности;</w:t>
      </w:r>
    </w:p>
    <w:p w:rsidR="00CD5C40" w:rsidRDefault="00CD5C40">
      <w:pPr>
        <w:pStyle w:val="ConsPlusNormal"/>
        <w:spacing w:before="280"/>
        <w:ind w:firstLine="540"/>
        <w:jc w:val="both"/>
      </w:pPr>
      <w:r>
        <w:t>"сушеная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а также водорослей и других водных растений в процессе сушки до массовой доли влаги не более 20 процентов;</w:t>
      </w:r>
    </w:p>
    <w:p w:rsidR="00CD5C40" w:rsidRDefault="00CD5C40">
      <w:pPr>
        <w:pStyle w:val="ConsPlusNormal"/>
        <w:spacing w:before="280"/>
        <w:ind w:firstLine="540"/>
        <w:jc w:val="both"/>
      </w:pPr>
      <w:r>
        <w:t>"сушено-вяленая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сушки-вяления до массовой доли влаги свыше 20 до 30 процентов;</w:t>
      </w:r>
    </w:p>
    <w:p w:rsidR="00CD5C40" w:rsidRDefault="00CD5C40">
      <w:pPr>
        <w:pStyle w:val="ConsPlusNormal"/>
        <w:spacing w:before="280"/>
        <w:ind w:firstLine="540"/>
        <w:jc w:val="both"/>
      </w:pPr>
      <w:r>
        <w:t>"уловы водных биологических ресурсов животного происхождения" - рыба, водные беспозвоночные, водные млекопитающие и другие водные животные, извлеченные (выловленные) из естественной среды обитания;</w:t>
      </w:r>
    </w:p>
    <w:p w:rsidR="00CD5C40" w:rsidRDefault="00CD5C40">
      <w:pPr>
        <w:pStyle w:val="ConsPlusNormal"/>
        <w:spacing w:before="280"/>
        <w:ind w:firstLine="540"/>
        <w:jc w:val="both"/>
      </w:pPr>
      <w:r>
        <w:t>"уловы водных биологических ресурсов растительного происхождения" - водоросли и другие водные растения, извлеченные (выловленные) из естественной среды обитания;</w:t>
      </w:r>
    </w:p>
    <w:p w:rsidR="00CD5C40" w:rsidRDefault="00CD5C40">
      <w:pPr>
        <w:pStyle w:val="ConsPlusNormal"/>
        <w:spacing w:before="280"/>
        <w:ind w:firstLine="540"/>
        <w:jc w:val="both"/>
      </w:pPr>
      <w:r>
        <w:t xml:space="preserve">"уполномоченное изготовителем лицо" - зарегистрированные в установленном законодательством государства - члена Союза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пищевой рыбной продукции на территории Союза, а также несут ответственность за несоответствие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w:t>
      </w:r>
      <w:r>
        <w:lastRenderedPageBreak/>
        <w:t>действие которых на нее распространяется;</w:t>
      </w:r>
    </w:p>
    <w:p w:rsidR="00CD5C40" w:rsidRDefault="00CD5C40">
      <w:pPr>
        <w:pStyle w:val="ConsPlusNormal"/>
        <w:spacing w:before="280"/>
        <w:ind w:firstLine="540"/>
        <w:jc w:val="both"/>
      </w:pPr>
      <w:r>
        <w:t>"фарш из пищевой рыбной продукции" - пищевая рыбная продукция, изготовленная из рыбы, водных беспозвоночных, водных млекопитающих и других водных животных в процессе измельчения до однородной массы;</w:t>
      </w:r>
    </w:p>
    <w:p w:rsidR="00CD5C40" w:rsidRDefault="00CD5C40">
      <w:pPr>
        <w:pStyle w:val="ConsPlusNormal"/>
        <w:spacing w:before="280"/>
        <w:ind w:firstLine="540"/>
        <w:jc w:val="both"/>
      </w:pPr>
      <w:r>
        <w:t>"фикотоксины" - природные ядовитые вещества, продуцируемые некоторыми видами водорослей и микроводорослей и способные накапливаться в моллюсках (кроме головоногих) и внутренних органах крабов;</w:t>
      </w:r>
    </w:p>
    <w:p w:rsidR="00CD5C40" w:rsidRDefault="00CD5C40">
      <w:pPr>
        <w:pStyle w:val="ConsPlusNormal"/>
        <w:spacing w:before="280"/>
        <w:ind w:firstLine="540"/>
        <w:jc w:val="both"/>
      </w:pPr>
      <w:r>
        <w:t>"чистая вода" - морская или пресная вода, в том числе обеззараженная (очищенная) вода, которая не содержит микроорганизмов, вредных, радиоактивных веществ и токсичного планктона в количествах, способных нанести ущерб безопасности пищевой рыбной продукции.</w:t>
      </w:r>
    </w:p>
    <w:p w:rsidR="00CD5C40" w:rsidRDefault="00CD5C40">
      <w:pPr>
        <w:pStyle w:val="ConsPlusNormal"/>
        <w:jc w:val="both"/>
      </w:pPr>
    </w:p>
    <w:p w:rsidR="00CD5C40" w:rsidRDefault="00CD5C40">
      <w:pPr>
        <w:pStyle w:val="ConsPlusNormal"/>
        <w:jc w:val="center"/>
        <w:outlineLvl w:val="1"/>
      </w:pPr>
      <w:bookmarkStart w:id="2" w:name="P167"/>
      <w:bookmarkEnd w:id="2"/>
      <w:r>
        <w:t>III. Идентификация пищевой рыбной продукции</w:t>
      </w:r>
    </w:p>
    <w:p w:rsidR="00CD5C40" w:rsidRDefault="00CD5C40">
      <w:pPr>
        <w:pStyle w:val="ConsPlusNormal"/>
        <w:jc w:val="both"/>
      </w:pPr>
    </w:p>
    <w:p w:rsidR="00CD5C40" w:rsidRDefault="00CD5C40">
      <w:pPr>
        <w:pStyle w:val="ConsPlusNormal"/>
        <w:ind w:firstLine="540"/>
        <w:jc w:val="both"/>
      </w:pPr>
      <w:r>
        <w:t>5. Идентификация пищевой рыбной продукции проводится одним или несколькими из следующих методов:</w:t>
      </w:r>
    </w:p>
    <w:p w:rsidR="00CD5C40" w:rsidRDefault="00CD5C40">
      <w:pPr>
        <w:pStyle w:val="ConsPlusNormal"/>
        <w:spacing w:before="280"/>
        <w:ind w:firstLine="540"/>
        <w:jc w:val="both"/>
      </w:pPr>
      <w:r>
        <w:t>а) метод по наименованию - путем сравнения наименования пищевой рыбной продукции, указанного в маркировке на потребительской упаковке, транспортной упаковке и (или) сопроводительном документе, с наименованием, указанным в определении вида пищевой рыбной продукции, установленным настоящим техническим регламентом;</w:t>
      </w:r>
    </w:p>
    <w:p w:rsidR="00CD5C40" w:rsidRDefault="00CD5C40">
      <w:pPr>
        <w:pStyle w:val="ConsPlusNormal"/>
        <w:spacing w:before="280"/>
        <w:ind w:firstLine="540"/>
        <w:jc w:val="both"/>
      </w:pPr>
      <w:r>
        <w:t>б) визуальный метод - путем сравнения внешнего вида пищевой рыбной продукции с признаками, указанными в определении такой пищевой рыбной продукции в настоящем техническом регламенте и (или) в документе, в соответствии с которым изготовлена продукция;</w:t>
      </w:r>
    </w:p>
    <w:p w:rsidR="00CD5C40" w:rsidRDefault="00CD5C40">
      <w:pPr>
        <w:pStyle w:val="ConsPlusNormal"/>
        <w:spacing w:before="280"/>
        <w:ind w:firstLine="540"/>
        <w:jc w:val="both"/>
      </w:pPr>
      <w:r>
        <w:t>в) органолептический метод - путем сравнения органолептических показателей пищевой рыбной продукции с признаками, указанными в определении такой пищевой рыбной продукции в настоящем техническом регламенте и (или) в документе, в соответствии с которым изготовлена продукция;</w:t>
      </w:r>
    </w:p>
    <w:p w:rsidR="00CD5C40" w:rsidRDefault="00CD5C40">
      <w:pPr>
        <w:pStyle w:val="ConsPlusNormal"/>
        <w:spacing w:before="280"/>
        <w:ind w:firstLine="540"/>
        <w:jc w:val="both"/>
      </w:pPr>
      <w:r>
        <w:t>г) аналитический метод - путем проверки соответствия морфологических, физических, химических, биохимических и микробиологических показателей пищевой рыбной продукции признакам, указанным в определении такой пищевой рыбной продукции в настоящем техническом регламенте и (или) в документе, в соответствии с которым изготовлена продукция, и установления тождественности показателей аутентичным природным образцам, в том числе с применением методов видовой идентификации рыбы, водных беспозвоночных и других водных животных, а также водорослей и других водных растений.</w:t>
      </w:r>
    </w:p>
    <w:p w:rsidR="00CD5C40" w:rsidRDefault="00CD5C40">
      <w:pPr>
        <w:pStyle w:val="ConsPlusNormal"/>
        <w:spacing w:before="280"/>
        <w:ind w:firstLine="540"/>
        <w:jc w:val="both"/>
      </w:pPr>
      <w:r>
        <w:t xml:space="preserve">6. Органолептический метод применяется в случае, если пищевую рыбную </w:t>
      </w:r>
      <w:r>
        <w:lastRenderedPageBreak/>
        <w:t>продукцию невозможно идентифицировать методом по наименованию и визуальным методом.</w:t>
      </w:r>
    </w:p>
    <w:p w:rsidR="00CD5C40" w:rsidRDefault="00CD5C40">
      <w:pPr>
        <w:pStyle w:val="ConsPlusNormal"/>
        <w:spacing w:before="280"/>
        <w:ind w:firstLine="540"/>
        <w:jc w:val="both"/>
      </w:pPr>
      <w:r>
        <w:t>7. Аналитический метод применяется в случае, если пищевую рыбную продукцию невозможно идентифицировать методом по наименованию, визуальным или органолептическим методами.</w:t>
      </w:r>
    </w:p>
    <w:p w:rsidR="00CD5C40" w:rsidRDefault="00CD5C40">
      <w:pPr>
        <w:pStyle w:val="ConsPlusNormal"/>
        <w:jc w:val="both"/>
      </w:pPr>
    </w:p>
    <w:p w:rsidR="00CD5C40" w:rsidRDefault="00CD5C40">
      <w:pPr>
        <w:pStyle w:val="ConsPlusNormal"/>
        <w:jc w:val="center"/>
        <w:outlineLvl w:val="1"/>
      </w:pPr>
      <w:r>
        <w:t>IV. Правила обращения пищевой рыбной продукции</w:t>
      </w:r>
    </w:p>
    <w:p w:rsidR="00CD5C40" w:rsidRDefault="00CD5C40">
      <w:pPr>
        <w:pStyle w:val="ConsPlusNormal"/>
        <w:jc w:val="center"/>
      </w:pPr>
      <w:r>
        <w:t>на территории Союза</w:t>
      </w:r>
    </w:p>
    <w:p w:rsidR="00CD5C40" w:rsidRDefault="00CD5C40">
      <w:pPr>
        <w:pStyle w:val="ConsPlusNormal"/>
        <w:jc w:val="both"/>
      </w:pPr>
    </w:p>
    <w:p w:rsidR="00CD5C40" w:rsidRDefault="00CD5C40">
      <w:pPr>
        <w:pStyle w:val="ConsPlusNormal"/>
        <w:ind w:firstLine="540"/>
        <w:jc w:val="both"/>
      </w:pPr>
      <w:r>
        <w:t xml:space="preserve">8. Пищевая рыбная продукция выпускается в обращение на территории Союза при ее соответствии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при условии, что она прошла оценку соответствия согласно </w:t>
      </w:r>
      <w:hyperlink w:anchor="P433" w:history="1">
        <w:r>
          <w:rPr>
            <w:color w:val="0000FF"/>
          </w:rPr>
          <w:t>разделу XI</w:t>
        </w:r>
      </w:hyperlink>
      <w:r>
        <w:t xml:space="preserve"> настоящего технического регламента.</w:t>
      </w:r>
    </w:p>
    <w:p w:rsidR="00CD5C40" w:rsidRDefault="00CD5C40">
      <w:pPr>
        <w:pStyle w:val="ConsPlusNormal"/>
        <w:spacing w:before="280"/>
        <w:ind w:firstLine="540"/>
        <w:jc w:val="both"/>
      </w:pPr>
      <w:r>
        <w:t>9. При обращении на территории Союза непереработанная пищевая рыбная продукция животного происхождения сопровождается ветеринарным сертификатом, выдаваемым уполномоченным органом государства - члена Союза (далее - государство-член), и товаросопроводительной документацией.</w:t>
      </w:r>
    </w:p>
    <w:p w:rsidR="00CD5C40" w:rsidRDefault="00CD5C40">
      <w:pPr>
        <w:pStyle w:val="ConsPlusNormal"/>
        <w:spacing w:before="280"/>
        <w:ind w:firstLine="540"/>
        <w:jc w:val="both"/>
      </w:pPr>
      <w:r>
        <w:t>Перемещаемая между государствами-членами переработанная пищевая рыбная продукция животного происхождения, подконтрольная ветеринарному контролю (надзору), ввезенная из третьих стран или произведенная на территории Союза, сопровождается ветеринарным сертификатом, выдаваемым уполномоченным органом государства-члена без проведения ветеринарно-санитарной экспертизы, который подтверждает эпизоотическое благополучие.</w:t>
      </w:r>
    </w:p>
    <w:p w:rsidR="00CD5C40" w:rsidRDefault="00CD5C40">
      <w:pPr>
        <w:pStyle w:val="ConsPlusNormal"/>
        <w:spacing w:before="280"/>
        <w:ind w:firstLine="540"/>
        <w:jc w:val="both"/>
      </w:pPr>
      <w:r>
        <w:t>Пищевая рыбная продукция растительного происхождения, находящаяся в обращении, должна сопровождаться товаросопроводительной документацией, обеспечивающей прослеживаемость такой продукции.</w:t>
      </w:r>
    </w:p>
    <w:p w:rsidR="00CD5C40" w:rsidRDefault="00CD5C40">
      <w:pPr>
        <w:pStyle w:val="ConsPlusNormal"/>
        <w:spacing w:before="280"/>
        <w:ind w:firstLine="540"/>
        <w:jc w:val="both"/>
      </w:pPr>
      <w:r>
        <w:t>Каждая партия пищевой рыбной продукции животного происхождения, подконтрольная ветеринарному контролю (надзору), ввозится на территорию Союза при наличии ветеринарного сертификата, выданного компетентным органом страны отправления.</w:t>
      </w:r>
    </w:p>
    <w:p w:rsidR="00CD5C40" w:rsidRDefault="00CD5C40">
      <w:pPr>
        <w:pStyle w:val="ConsPlusNormal"/>
        <w:spacing w:before="280"/>
        <w:ind w:firstLine="540"/>
        <w:jc w:val="both"/>
      </w:pPr>
      <w:r>
        <w:t>10. Пищевая рыбная продукция, соответствующая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прошедшая оценку соответствия, маркируется единым знаком обращения продукции на рынке Союза.</w:t>
      </w:r>
    </w:p>
    <w:p w:rsidR="00CD5C40" w:rsidRDefault="00CD5C40">
      <w:pPr>
        <w:pStyle w:val="ConsPlusNormal"/>
        <w:spacing w:before="280"/>
        <w:ind w:firstLine="540"/>
        <w:jc w:val="both"/>
      </w:pPr>
      <w:r>
        <w:t xml:space="preserve">11. Не допускается обращение на территории Союза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w:t>
      </w:r>
      <w:r>
        <w:lastRenderedPageBreak/>
        <w:t>союза), действие которых на нее распространяется, в том числе пищевой рыбной продукции с истекшим сроком годности.</w:t>
      </w:r>
    </w:p>
    <w:p w:rsidR="00CD5C40" w:rsidRDefault="00CD5C40">
      <w:pPr>
        <w:pStyle w:val="ConsPlusNormal"/>
        <w:spacing w:before="280"/>
        <w:ind w:firstLine="540"/>
        <w:jc w:val="both"/>
      </w:pPr>
      <w:r>
        <w:t>12. Пищевая рыбная продукция, не соответствующая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в том числе пищевая рыбная продукция с истекшим сроком годности, а также пищевая рыбная продукция, собственник которой не может подтвердить происхождение пищевой рыбной продукции для обеспечения ее прослеживаемости, подлежит изъятию из обращения собственником пищевой рыбной продукции самостоятельно либо по предписанию уполномоченных органов государственного контроля (надзора) государства-члена.</w:t>
      </w:r>
    </w:p>
    <w:p w:rsidR="00CD5C40" w:rsidRDefault="00CD5C40">
      <w:pPr>
        <w:pStyle w:val="ConsPlusNormal"/>
        <w:jc w:val="both"/>
      </w:pPr>
    </w:p>
    <w:p w:rsidR="00CD5C40" w:rsidRDefault="00CD5C40">
      <w:pPr>
        <w:pStyle w:val="ConsPlusNormal"/>
        <w:jc w:val="center"/>
        <w:outlineLvl w:val="1"/>
      </w:pPr>
      <w:r>
        <w:t>V. Требования безопасности пищевой рыбной продукции</w:t>
      </w:r>
    </w:p>
    <w:p w:rsidR="00CD5C40" w:rsidRDefault="00CD5C40">
      <w:pPr>
        <w:pStyle w:val="ConsPlusNormal"/>
        <w:jc w:val="both"/>
      </w:pPr>
    </w:p>
    <w:p w:rsidR="00CD5C40" w:rsidRDefault="00CD5C40">
      <w:pPr>
        <w:pStyle w:val="ConsPlusNormal"/>
        <w:ind w:firstLine="540"/>
        <w:jc w:val="both"/>
      </w:pPr>
      <w:r>
        <w:t xml:space="preserve">13. Пищевая рыбная продукция должна соответствовать требованиям безопасности, установленным настоящим разделом, требованиям безопасности согласно </w:t>
      </w:r>
      <w:hyperlink w:anchor="P507" w:history="1">
        <w:r>
          <w:rPr>
            <w:color w:val="0000FF"/>
          </w:rPr>
          <w:t>приложениям N 1</w:t>
        </w:r>
      </w:hyperlink>
      <w:r>
        <w:t xml:space="preserve"> - </w:t>
      </w:r>
      <w:hyperlink w:anchor="P3222" w:history="1">
        <w:r>
          <w:rPr>
            <w:color w:val="0000FF"/>
          </w:rPr>
          <w:t>6</w:t>
        </w:r>
      </w:hyperlink>
      <w:r>
        <w:t xml:space="preserve">, а также требованиям технического </w:t>
      </w:r>
      <w:hyperlink r:id="rId14"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t>14. Пищевая рыбная продукция должна быть изготовлена из водных биологических ресурсов, извлеченных (выловленных) из безопасных районов добычи (вылова) в соответствии с данными планового мониторинга безопасности водных биологических ресурсов, осуществляемого уполномоченными органами государств-членов, и объектов аквакультуры, происходящих из хозяйств (предприятий), благополучных в ветеринарном отношении. Данные мониторинга должны размещаться в информационно-телекоммуникационной сети "Интернет" на официальных сайтах уполномоченных органов государств-членов.</w:t>
      </w:r>
    </w:p>
    <w:p w:rsidR="00CD5C40" w:rsidRDefault="00CD5C40">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CD5C40">
        <w:trPr>
          <w:jc w:val="center"/>
        </w:trPr>
        <w:tc>
          <w:tcPr>
            <w:tcW w:w="10144" w:type="dxa"/>
            <w:tcBorders>
              <w:top w:val="nil"/>
              <w:left w:val="single" w:sz="24" w:space="0" w:color="CED3F1"/>
              <w:bottom w:val="nil"/>
              <w:right w:val="single" w:sz="24" w:space="0" w:color="F4F3F8"/>
            </w:tcBorders>
            <w:shd w:val="clear" w:color="auto" w:fill="F4F3F8"/>
          </w:tcPr>
          <w:p w:rsidR="00CD5C40" w:rsidRDefault="00CD5C40">
            <w:pPr>
              <w:pStyle w:val="ConsPlusNormal"/>
              <w:jc w:val="both"/>
            </w:pPr>
            <w:r>
              <w:rPr>
                <w:color w:val="392C69"/>
              </w:rPr>
              <w:t>КонсультантПлюс: примечание.</w:t>
            </w:r>
          </w:p>
          <w:p w:rsidR="00CD5C40" w:rsidRDefault="00CD5C40">
            <w:pPr>
              <w:pStyle w:val="ConsPlusNormal"/>
              <w:jc w:val="both"/>
            </w:pPr>
            <w:r>
              <w:rPr>
                <w:color w:val="392C69"/>
              </w:rPr>
              <w:t xml:space="preserve">Пункт 15 в части контроля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за исключением левомицетина (хлорамфеникола), тетрациклиновой группы и бацитрацина) в пищевой продукции аквакультуры животного происхождения на основании информации об их применении, предоставляемой изготовителем, </w:t>
            </w:r>
            <w:hyperlink w:anchor="P12" w:history="1">
              <w:r>
                <w:rPr>
                  <w:color w:val="0000FF"/>
                </w:rPr>
                <w:t>вступает</w:t>
              </w:r>
            </w:hyperlink>
            <w:r>
              <w:rPr>
                <w:color w:val="392C69"/>
              </w:rPr>
              <w:t xml:space="preserve"> в силу после разработки соответствующих межгосударственных стандартов.</w:t>
            </w:r>
          </w:p>
        </w:tc>
      </w:tr>
    </w:tbl>
    <w:p w:rsidR="00CD5C40" w:rsidRDefault="00CD5C40">
      <w:pPr>
        <w:pStyle w:val="ConsPlusNormal"/>
        <w:spacing w:before="360"/>
        <w:ind w:firstLine="540"/>
        <w:jc w:val="both"/>
      </w:pPr>
      <w:bookmarkStart w:id="3" w:name="P195"/>
      <w:bookmarkEnd w:id="3"/>
      <w:r>
        <w:t>15. Пищевая продукция аквакультуры не должна содержать натуральные или синтетические гормональные вещества и генетически модифицированные организмы.</w:t>
      </w:r>
    </w:p>
    <w:p w:rsidR="00CD5C40" w:rsidRDefault="00CD5C40">
      <w:pPr>
        <w:pStyle w:val="ConsPlusNormal"/>
        <w:spacing w:before="280"/>
        <w:ind w:firstLine="540"/>
        <w:jc w:val="both"/>
      </w:pPr>
      <w:r>
        <w:t xml:space="preserve">Максимально допустимые уровни содержания остатков ветеринарных препаратов, стимуляторов роста животных (в том числе гормональных препаратов), </w:t>
      </w:r>
      <w:r>
        <w:lastRenderedPageBreak/>
        <w:t xml:space="preserve">лекарственных средств (в том числе антимикробных средств), содержание которых в пищевой продукции аквакультуры животного происхождения контролируется на основании информации об их применении (за исключением левомицетина (хлорамфеникола), тетрациклиновой группы и бацитрацина), предоставляемой изготовителем (уполномоченным изготовителем лицом, импортером), при выпуске ее в обращение на территории Союза, не должны превышать допустимые уровни, установленные </w:t>
      </w:r>
      <w:hyperlink w:anchor="P1235" w:history="1">
        <w:r>
          <w:rPr>
            <w:color w:val="0000FF"/>
          </w:rPr>
          <w:t>приложением N 2</w:t>
        </w:r>
      </w:hyperlink>
      <w:r>
        <w:t xml:space="preserve"> к настоящему техническому регламенту.</w:t>
      </w:r>
    </w:p>
    <w:p w:rsidR="00CD5C40" w:rsidRDefault="00CD5C40">
      <w:pPr>
        <w:pStyle w:val="ConsPlusNormal"/>
        <w:spacing w:before="280"/>
        <w:ind w:firstLine="540"/>
        <w:jc w:val="both"/>
      </w:pPr>
      <w:r>
        <w:t>16. К обращению на территории Союза не допускается следующая пищевая рыбная продукция:</w:t>
      </w:r>
    </w:p>
    <w:p w:rsidR="00CD5C40" w:rsidRDefault="00CD5C40">
      <w:pPr>
        <w:pStyle w:val="ConsPlusNormal"/>
        <w:spacing w:before="280"/>
        <w:ind w:firstLine="540"/>
        <w:jc w:val="both"/>
      </w:pPr>
      <w:r>
        <w:t>а) произведенная из ядовитых рыб семейств Diodontidae (двузубовые, ежи-рыбы), Molidae (луны-рыбы), Tetraodontidae (четырехзубые) и Canthigasteridae (скалозубовые);</w:t>
      </w:r>
    </w:p>
    <w:p w:rsidR="00CD5C40" w:rsidRDefault="00CD5C40">
      <w:pPr>
        <w:pStyle w:val="ConsPlusNormal"/>
        <w:spacing w:before="280"/>
        <w:ind w:firstLine="540"/>
        <w:jc w:val="both"/>
      </w:pPr>
      <w:r>
        <w:t>б) не соответствующая потребительским свойствам по органолептическим показателям;</w:t>
      </w:r>
    </w:p>
    <w:p w:rsidR="00CD5C40" w:rsidRDefault="00CD5C40">
      <w:pPr>
        <w:pStyle w:val="ConsPlusNormal"/>
        <w:spacing w:before="280"/>
        <w:ind w:firstLine="540"/>
        <w:jc w:val="both"/>
      </w:pPr>
      <w:r>
        <w:t>в) мороженая, имеющая температуру в толще продукта выше минус 18 °C;</w:t>
      </w:r>
    </w:p>
    <w:p w:rsidR="00CD5C40" w:rsidRDefault="00CD5C40">
      <w:pPr>
        <w:pStyle w:val="ConsPlusNormal"/>
        <w:spacing w:before="280"/>
        <w:ind w:firstLine="540"/>
        <w:jc w:val="both"/>
      </w:pPr>
      <w:r>
        <w:t>г) подвергнутая размораживанию в период хранения;</w:t>
      </w:r>
    </w:p>
    <w:p w:rsidR="00CD5C40" w:rsidRDefault="00CD5C40">
      <w:pPr>
        <w:pStyle w:val="ConsPlusNormal"/>
        <w:spacing w:before="280"/>
        <w:ind w:firstLine="540"/>
        <w:jc w:val="both"/>
      </w:pPr>
      <w:r>
        <w:t>д) содержащая опасные для здоровья человека биотоксины (фикотоксины).</w:t>
      </w:r>
    </w:p>
    <w:p w:rsidR="00CD5C40" w:rsidRDefault="00CD5C40">
      <w:pPr>
        <w:pStyle w:val="ConsPlusNormal"/>
        <w:spacing w:before="280"/>
        <w:ind w:firstLine="540"/>
        <w:jc w:val="both"/>
      </w:pPr>
      <w:r>
        <w:t>17. Живая рыба с признаками засыпания должна быть реализована как рыба-сырец (свежая) или направлена на переработку. Живая рыба семейства осетровых при первых признаках засыпания должна быть незамедлительно направлена на потрошение.</w:t>
      </w:r>
    </w:p>
    <w:p w:rsidR="00CD5C40" w:rsidRDefault="00CD5C40">
      <w:pPr>
        <w:pStyle w:val="ConsPlusNormal"/>
        <w:spacing w:before="280"/>
        <w:ind w:firstLine="540"/>
        <w:jc w:val="both"/>
      </w:pPr>
      <w:r>
        <w:t>Не допускается реализация малоактивных ракообразных, моллюсков и иглокожих, сохраняющих только отдельные признаки жизни, травмированных, загрязненных илом, песком, нефтепродуктами, водорослями, ракушками, ракообразных в состоянии линьки и с мягким панцирем, а также неполных моллюсков и иглокожих.</w:t>
      </w:r>
    </w:p>
    <w:p w:rsidR="00CD5C40" w:rsidRDefault="00CD5C40">
      <w:pPr>
        <w:pStyle w:val="ConsPlusNormal"/>
        <w:spacing w:before="280"/>
        <w:ind w:firstLine="540"/>
        <w:jc w:val="both"/>
      </w:pPr>
      <w:r>
        <w:t>Малоактивные ракообразные, сохраняющие отдельные признаки жизни, должны быть незамедлительно направлены на охлаждение, разделку, варку и (или) замораживание.</w:t>
      </w:r>
    </w:p>
    <w:p w:rsidR="00CD5C40" w:rsidRDefault="00CD5C40">
      <w:pPr>
        <w:pStyle w:val="ConsPlusNormal"/>
        <w:spacing w:before="280"/>
        <w:ind w:firstLine="540"/>
        <w:jc w:val="both"/>
      </w:pPr>
      <w:r>
        <w:t>Морские ежи, ракообразные, брюхоногие и двустворчатые моллюски должны направляться на реализацию и переработку только в живом виде.</w:t>
      </w:r>
    </w:p>
    <w:p w:rsidR="00CD5C40" w:rsidRDefault="00CD5C40">
      <w:pPr>
        <w:pStyle w:val="ConsPlusNormal"/>
        <w:spacing w:before="280"/>
        <w:ind w:firstLine="540"/>
        <w:jc w:val="both"/>
      </w:pPr>
      <w:r>
        <w:t>Живые трепанги после вылова должны быть незамедлительно разделаны.</w:t>
      </w:r>
    </w:p>
    <w:p w:rsidR="00CD5C40" w:rsidRDefault="00CD5C40">
      <w:pPr>
        <w:pStyle w:val="ConsPlusNormal"/>
        <w:spacing w:before="280"/>
        <w:ind w:firstLine="540"/>
        <w:jc w:val="both"/>
      </w:pPr>
      <w:r>
        <w:t>Живые устрицы должны быть уложены вогнутой створкой раковины вниз, живые морские гребешки - выпуклой створкой раковины вниз.</w:t>
      </w:r>
    </w:p>
    <w:p w:rsidR="00CD5C40" w:rsidRDefault="00CD5C40">
      <w:pPr>
        <w:pStyle w:val="ConsPlusNormal"/>
        <w:spacing w:before="280"/>
        <w:ind w:firstLine="540"/>
        <w:jc w:val="both"/>
      </w:pPr>
      <w:r>
        <w:lastRenderedPageBreak/>
        <w:t>У живых двустворчатых моллюсков створки должны быть плотно закрыты или приоткрыты, но при постукивании должны закрываться.</w:t>
      </w:r>
    </w:p>
    <w:p w:rsidR="00CD5C40" w:rsidRDefault="00CD5C40">
      <w:pPr>
        <w:pStyle w:val="ConsPlusNormal"/>
        <w:spacing w:before="280"/>
        <w:ind w:firstLine="540"/>
        <w:jc w:val="both"/>
      </w:pPr>
      <w:r>
        <w:t>Живые ракообразные, иглокожие и моллюски должны реагировать на механическое воздействие.</w:t>
      </w:r>
    </w:p>
    <w:p w:rsidR="00CD5C40" w:rsidRDefault="00CD5C40">
      <w:pPr>
        <w:pStyle w:val="ConsPlusNormal"/>
        <w:spacing w:before="280"/>
        <w:ind w:firstLine="540"/>
        <w:jc w:val="both"/>
      </w:pPr>
      <w:r>
        <w:t>Живые двустворчатые моллюски перед выпуском в обращение должны пройти необходимую передержку в распределительно-очистительном центре.</w:t>
      </w:r>
    </w:p>
    <w:p w:rsidR="00CD5C40" w:rsidRDefault="00CD5C40">
      <w:pPr>
        <w:pStyle w:val="ConsPlusNormal"/>
        <w:spacing w:before="280"/>
        <w:ind w:firstLine="540"/>
        <w:jc w:val="both"/>
      </w:pPr>
      <w:r>
        <w:t>Живые двустворчатые моллюски не должны подвергаться повторному погружению в воду или обрызгиванию водой после их упаковывания для реализации.</w:t>
      </w:r>
    </w:p>
    <w:p w:rsidR="00CD5C40" w:rsidRDefault="00CD5C40">
      <w:pPr>
        <w:pStyle w:val="ConsPlusNormal"/>
        <w:spacing w:before="280"/>
        <w:ind w:firstLine="540"/>
        <w:jc w:val="both"/>
      </w:pPr>
      <w:r>
        <w:t>18. Рыба, содержащая в отдельных своих частях опасные для здоровья человека объекты, должна быть разделана с удалением и последующей утилизацией таких частей.</w:t>
      </w:r>
    </w:p>
    <w:p w:rsidR="00CD5C40" w:rsidRDefault="00CD5C40">
      <w:pPr>
        <w:pStyle w:val="ConsPlusNormal"/>
        <w:spacing w:before="280"/>
        <w:ind w:firstLine="540"/>
        <w:jc w:val="both"/>
      </w:pPr>
      <w:r>
        <w:t xml:space="preserve">19. Уловы водных биологических ресурсов и пищевая продукция аквакультуры животного происхождения должны быть исследованы на наличие паразитов (паразитарных поражений). Паразитологические показатели безопасности рыбы, ракообразных, моллюсков и продуктов их переработки установлены </w:t>
      </w:r>
      <w:hyperlink w:anchor="P1460" w:history="1">
        <w:r>
          <w:rPr>
            <w:color w:val="0000FF"/>
          </w:rPr>
          <w:t>приложением N 3</w:t>
        </w:r>
      </w:hyperlink>
      <w:r>
        <w:t xml:space="preserve"> к настоящему техническому регламенту.</w:t>
      </w:r>
    </w:p>
    <w:p w:rsidR="00CD5C40" w:rsidRDefault="00CD5C40">
      <w:pPr>
        <w:pStyle w:val="ConsPlusNormal"/>
        <w:spacing w:before="280"/>
        <w:ind w:firstLine="540"/>
        <w:jc w:val="both"/>
      </w:pPr>
      <w:r>
        <w:t>В случае обнаружения опасных для здоровья человека живых паразитов и их личинок уловы водных биологических ресурсов животного происхождения и пищевая продукция аквакультуры животного происхождения должны быть обезврежены соответствующими методами.</w:t>
      </w:r>
    </w:p>
    <w:p w:rsidR="00CD5C40" w:rsidRDefault="00CD5C40">
      <w:pPr>
        <w:pStyle w:val="ConsPlusNormal"/>
        <w:spacing w:before="280"/>
        <w:ind w:firstLine="540"/>
        <w:jc w:val="both"/>
      </w:pPr>
      <w:r>
        <w:t>В случае обнаружения опасных для здоровья человека живых паразитов и их личинок в живой рыбе, живых водных беспозвоночных, рыбе-сырце (свежей), свежих водных млекопитающих, свежих водных беспозвоночных, охлажденной и подмороженной пищевой рыбной продукции животного происхождения такая продукция до выпуска в обращение должна быть подвергнута замораживанию до температуры во всех частях продукта не выше минус 20 °C на срок не менее 24 часов или не выше минус 35 °C на срок не менее 15 часов, а также другим методам обеззараживания, гарантирующим безопасность пищевой рыбной продукции.</w:t>
      </w:r>
    </w:p>
    <w:p w:rsidR="00CD5C40" w:rsidRDefault="00CD5C40">
      <w:pPr>
        <w:pStyle w:val="ConsPlusNormal"/>
        <w:spacing w:before="280"/>
        <w:ind w:firstLine="540"/>
        <w:jc w:val="both"/>
      </w:pPr>
      <w:r>
        <w:t>20. Не допускается реализация пищевой рыбной продукции, употребляемые в пищу части которой поражены видимыми паразитами.</w:t>
      </w:r>
    </w:p>
    <w:p w:rsidR="00CD5C40" w:rsidRDefault="00CD5C40">
      <w:pPr>
        <w:pStyle w:val="ConsPlusNormal"/>
        <w:spacing w:before="280"/>
        <w:ind w:firstLine="540"/>
        <w:jc w:val="both"/>
      </w:pPr>
      <w:r>
        <w:t>21. При разногласиях в оценке органолептических показателей непереработанной пищевой рыбной продукции животного происхождения проводится определение показателя общего азота летучих оснований.</w:t>
      </w:r>
    </w:p>
    <w:p w:rsidR="00CD5C40" w:rsidRDefault="00CD5C40">
      <w:pPr>
        <w:pStyle w:val="ConsPlusNormal"/>
        <w:spacing w:before="280"/>
        <w:ind w:firstLine="540"/>
        <w:jc w:val="both"/>
      </w:pPr>
      <w:r>
        <w:t xml:space="preserve">Пищевая рыбная продукция считается непригодной для промышленной переработки и потребления в пищу при превышении следующих предельных норм </w:t>
      </w:r>
      <w:r>
        <w:lastRenderedPageBreak/>
        <w:t>общего азота летучих оснований:</w:t>
      </w:r>
    </w:p>
    <w:p w:rsidR="00CD5C40" w:rsidRDefault="00CD5C40">
      <w:pPr>
        <w:pStyle w:val="ConsPlusNormal"/>
        <w:spacing w:before="280"/>
        <w:ind w:firstLine="540"/>
        <w:jc w:val="both"/>
      </w:pPr>
      <w:r>
        <w:t>25 мг азота на 100 г мяса для видов семейства Scorpaenidae (скорпеновые);</w:t>
      </w:r>
    </w:p>
    <w:p w:rsidR="00CD5C40" w:rsidRDefault="00CD5C40">
      <w:pPr>
        <w:pStyle w:val="ConsPlusNormal"/>
        <w:spacing w:before="280"/>
        <w:ind w:firstLine="540"/>
        <w:jc w:val="both"/>
      </w:pPr>
      <w:r>
        <w:t>30 мг азота на 100 г мяса для видов семейства Pleuronectidae (камбаловые), за исключением вида Hippoglossus spp. (палтус);</w:t>
      </w:r>
    </w:p>
    <w:p w:rsidR="00CD5C40" w:rsidRDefault="00CD5C40">
      <w:pPr>
        <w:pStyle w:val="ConsPlusNormal"/>
        <w:spacing w:before="280"/>
        <w:ind w:firstLine="540"/>
        <w:jc w:val="both"/>
      </w:pPr>
      <w:r>
        <w:t>35 мг азота на 100 г мяса для других видов рыб.</w:t>
      </w:r>
    </w:p>
    <w:p w:rsidR="00CD5C40" w:rsidRDefault="00CD5C40">
      <w:pPr>
        <w:pStyle w:val="ConsPlusNormal"/>
        <w:jc w:val="both"/>
      </w:pPr>
    </w:p>
    <w:p w:rsidR="00CD5C40" w:rsidRDefault="00CD5C40">
      <w:pPr>
        <w:pStyle w:val="ConsPlusNormal"/>
        <w:jc w:val="center"/>
        <w:outlineLvl w:val="1"/>
      </w:pPr>
      <w:r>
        <w:t>VI. Требования к процессам производства пищевой</w:t>
      </w:r>
    </w:p>
    <w:p w:rsidR="00CD5C40" w:rsidRDefault="00CD5C40">
      <w:pPr>
        <w:pStyle w:val="ConsPlusNormal"/>
        <w:jc w:val="center"/>
      </w:pPr>
      <w:r>
        <w:t>рыбной продукции</w:t>
      </w:r>
    </w:p>
    <w:p w:rsidR="00CD5C40" w:rsidRDefault="00CD5C40">
      <w:pPr>
        <w:pStyle w:val="ConsPlusNormal"/>
        <w:jc w:val="both"/>
      </w:pPr>
    </w:p>
    <w:p w:rsidR="00CD5C40" w:rsidRDefault="00CD5C40">
      <w:pPr>
        <w:pStyle w:val="ConsPlusNormal"/>
        <w:ind w:firstLine="540"/>
        <w:jc w:val="both"/>
      </w:pPr>
      <w:r>
        <w:t xml:space="preserve">22. Процессы производства пищевой рыбной продукции должны соответствовать требованиям настоящего технического регламента и соответствующим требованиям технического </w:t>
      </w:r>
      <w:hyperlink r:id="rId15"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t xml:space="preserve">23. Требования к организации производственных помещений, в которых осуществляется процесс производства пищевой рыбной продукции, установлены </w:t>
      </w:r>
      <w:hyperlink r:id="rId16" w:history="1">
        <w:r>
          <w:rPr>
            <w:color w:val="0000FF"/>
          </w:rPr>
          <w:t>статьей 14</w:t>
        </w:r>
      </w:hyperlink>
      <w:r>
        <w:t xml:space="preserve"> технического регламента Таможенного союза "О безопасности пищевой продукции" (ТР ТС 021/2011).</w:t>
      </w:r>
    </w:p>
    <w:p w:rsidR="00CD5C40" w:rsidRDefault="00CD5C40">
      <w:pPr>
        <w:pStyle w:val="ConsPlusNormal"/>
        <w:spacing w:before="280"/>
        <w:ind w:firstLine="540"/>
        <w:jc w:val="both"/>
      </w:pPr>
      <w:r>
        <w:t xml:space="preserve">24. Специальные требования к организации процессов производства, осуществляемых на производственных, приемо-транспортных и рыболовных судах (далее - суда), установлены </w:t>
      </w:r>
      <w:hyperlink w:anchor="P312" w:history="1">
        <w:r>
          <w:rPr>
            <w:color w:val="0000FF"/>
          </w:rPr>
          <w:t>разделом VII</w:t>
        </w:r>
      </w:hyperlink>
      <w:r>
        <w:t xml:space="preserve"> настоящего технического регламента.</w:t>
      </w:r>
    </w:p>
    <w:p w:rsidR="00CD5C40" w:rsidRDefault="00CD5C40">
      <w:pPr>
        <w:pStyle w:val="ConsPlusNormal"/>
        <w:spacing w:before="280"/>
        <w:ind w:firstLine="540"/>
        <w:jc w:val="both"/>
      </w:pPr>
      <w:r>
        <w:t>25. Безопасность пищевой рыбной продукции в процессе ее производства должна быть обеспечена:</w:t>
      </w:r>
    </w:p>
    <w:p w:rsidR="00CD5C40" w:rsidRDefault="00CD5C40">
      <w:pPr>
        <w:pStyle w:val="ConsPlusNormal"/>
        <w:spacing w:before="280"/>
        <w:ind w:firstLine="540"/>
        <w:jc w:val="both"/>
      </w:pPr>
      <w:r>
        <w:t>а) технологическими процессами и режимами их осуществления на всех этапах (участках) производства пищевой рыбной продукции;</w:t>
      </w:r>
    </w:p>
    <w:p w:rsidR="00CD5C40" w:rsidRDefault="00CD5C40">
      <w:pPr>
        <w:pStyle w:val="ConsPlusNormal"/>
        <w:spacing w:before="280"/>
        <w:ind w:firstLine="540"/>
        <w:jc w:val="both"/>
      </w:pPr>
      <w:r>
        <w:t>б) оптимальной последовательностью технологических процессов, исключающей контаминацию (загрязнение) производимой пищевой рыбной продукции;</w:t>
      </w:r>
    </w:p>
    <w:p w:rsidR="00CD5C40" w:rsidRDefault="00CD5C40">
      <w:pPr>
        <w:pStyle w:val="ConsPlusNormal"/>
        <w:spacing w:before="280"/>
        <w:ind w:firstLine="540"/>
        <w:jc w:val="both"/>
      </w:pPr>
      <w:r>
        <w:t>в) контролем за работой технологического оборудования;</w:t>
      </w:r>
    </w:p>
    <w:p w:rsidR="00CD5C40" w:rsidRDefault="00CD5C40">
      <w:pPr>
        <w:pStyle w:val="ConsPlusNormal"/>
        <w:spacing w:before="280"/>
        <w:ind w:firstLine="540"/>
        <w:jc w:val="both"/>
      </w:pPr>
      <w:r>
        <w:t>г) соблюдением условий хранения продовольственного (пищевого) сырья для производства пищевой рыбной продукции, упаковки и упаковочных материалов;</w:t>
      </w:r>
    </w:p>
    <w:p w:rsidR="00CD5C40" w:rsidRDefault="00CD5C40">
      <w:pPr>
        <w:pStyle w:val="ConsPlusNormal"/>
        <w:spacing w:before="280"/>
        <w:ind w:firstLine="540"/>
        <w:jc w:val="both"/>
      </w:pPr>
      <w:r>
        <w:t>д) содержанием производственных помещений, технологического оборудования и инвентаря, используемых в процессе производства пищевой рыбной продукции, в состоянии, исключающем контаминацию (загрязнение) пищевой рыбной продукции;</w:t>
      </w:r>
    </w:p>
    <w:p w:rsidR="00CD5C40" w:rsidRDefault="00CD5C40">
      <w:pPr>
        <w:pStyle w:val="ConsPlusNormal"/>
        <w:spacing w:before="280"/>
        <w:ind w:firstLine="540"/>
        <w:jc w:val="both"/>
      </w:pPr>
      <w:r>
        <w:lastRenderedPageBreak/>
        <w:t>е) выбором способов и периодичностью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пищевой рыбной продукции. Санитарная обработка, дезинфекция, дезинсекция и дератизация должны проводиться с периодичностью, достаточной для исключения риска контаминации (загрязнения) пищевой рыбной продукции. Периодичность санитарной обработки, дезинфекции, дезинсекции и дератизации устанавливается изготовителем продукции;</w:t>
      </w:r>
    </w:p>
    <w:p w:rsidR="00CD5C40" w:rsidRDefault="00CD5C40">
      <w:pPr>
        <w:pStyle w:val="ConsPlusNormal"/>
        <w:spacing w:before="280"/>
        <w:ind w:firstLine="540"/>
        <w:jc w:val="both"/>
      </w:pPr>
      <w:r>
        <w:t>ж) ведением и хранением документации и записей, подтверждающих соблюдение требований настоящего технического регламента;</w:t>
      </w:r>
    </w:p>
    <w:p w:rsidR="00CD5C40" w:rsidRDefault="00CD5C40">
      <w:pPr>
        <w:pStyle w:val="ConsPlusNormal"/>
        <w:spacing w:before="280"/>
        <w:ind w:firstLine="540"/>
        <w:jc w:val="both"/>
      </w:pPr>
      <w:r>
        <w:t>з) функционированием системы обеспечения безопасности в процессе производства пищевой рыбной продукции (производственного контроля);</w:t>
      </w:r>
    </w:p>
    <w:p w:rsidR="00CD5C40" w:rsidRDefault="00CD5C40">
      <w:pPr>
        <w:pStyle w:val="ConsPlusNormal"/>
        <w:spacing w:before="280"/>
        <w:ind w:firstLine="540"/>
        <w:jc w:val="both"/>
      </w:pPr>
      <w:r>
        <w:t>и) прослеживаемостью пищевой рыбной продукции.</w:t>
      </w:r>
    </w:p>
    <w:p w:rsidR="00CD5C40" w:rsidRDefault="00CD5C40">
      <w:pPr>
        <w:pStyle w:val="ConsPlusNormal"/>
        <w:spacing w:before="280"/>
        <w:ind w:firstLine="540"/>
        <w:jc w:val="both"/>
      </w:pPr>
      <w:r>
        <w:t>26. Используемое в процессе производства мороженой пищевой рыбной продукции оборудование должно обеспечивать:</w:t>
      </w:r>
    </w:p>
    <w:p w:rsidR="00CD5C40" w:rsidRDefault="00CD5C40">
      <w:pPr>
        <w:pStyle w:val="ConsPlusNormal"/>
        <w:spacing w:before="280"/>
        <w:ind w:firstLine="540"/>
        <w:jc w:val="both"/>
      </w:pPr>
      <w:r>
        <w:t>а) понижение температуры пищевой рыбной продукции до температуры не выше минус 18 °C;</w:t>
      </w:r>
    </w:p>
    <w:p w:rsidR="00CD5C40" w:rsidRDefault="00CD5C40">
      <w:pPr>
        <w:pStyle w:val="ConsPlusNormal"/>
        <w:spacing w:before="280"/>
        <w:ind w:firstLine="540"/>
        <w:jc w:val="both"/>
      </w:pPr>
      <w:r>
        <w:t>б) поддержание температуры мороженой пищевой рыбной продукции в толще мышечной ткани не выше минус 18 °C при хранении в трюмах, цистернах или контейнерах.</w:t>
      </w:r>
    </w:p>
    <w:p w:rsidR="00CD5C40" w:rsidRDefault="00CD5C40">
      <w:pPr>
        <w:pStyle w:val="ConsPlusNormal"/>
        <w:spacing w:before="280"/>
        <w:ind w:firstLine="540"/>
        <w:jc w:val="both"/>
      </w:pPr>
      <w:r>
        <w:t>27. Участок для разделки непереработанной пищевой рыбной продукции должен быть обеспечен питьевой или чистой водой.</w:t>
      </w:r>
    </w:p>
    <w:p w:rsidR="00CD5C40" w:rsidRDefault="00CD5C40">
      <w:pPr>
        <w:pStyle w:val="ConsPlusNormal"/>
        <w:spacing w:before="280"/>
        <w:ind w:firstLine="540"/>
        <w:jc w:val="both"/>
      </w:pPr>
      <w:r>
        <w:t>28. Для охлаждения и изготовления льда используется питьевая и чистая вода. Лед должен быть защищен от контаминации (загрязнения).</w:t>
      </w:r>
    </w:p>
    <w:p w:rsidR="00CD5C40" w:rsidRDefault="00CD5C40">
      <w:pPr>
        <w:pStyle w:val="ConsPlusNormal"/>
        <w:spacing w:before="280"/>
        <w:ind w:firstLine="540"/>
        <w:jc w:val="both"/>
      </w:pPr>
      <w:r>
        <w:t>29. При производстве рыбы-сырца (свежей), свежих водных млекопитающих, водорослей-сырца (свежих), свежих водных растений и свежих водных беспозвоночных должны соблюдаться следующие требования:</w:t>
      </w:r>
    </w:p>
    <w:p w:rsidR="00CD5C40" w:rsidRDefault="00CD5C40">
      <w:pPr>
        <w:pStyle w:val="ConsPlusNormal"/>
        <w:spacing w:before="280"/>
        <w:ind w:firstLine="540"/>
        <w:jc w:val="both"/>
      </w:pPr>
      <w:r>
        <w:t>а) в процессе производства необходимо исключить контаминацию (загрязнение) рыбы, иглокожих, моллюсков, ракообразных, водных млекопитающих и других водных животных, а также водорослей и других водных растений и обеспечить их защиту от солнечного и атмосферного воздействий, а также обеспечить соответствующие температурные условия хранения пищевой рыбной продукции;</w:t>
      </w:r>
    </w:p>
    <w:p w:rsidR="00CD5C40" w:rsidRDefault="00CD5C40">
      <w:pPr>
        <w:pStyle w:val="ConsPlusNormal"/>
        <w:spacing w:before="280"/>
        <w:ind w:firstLine="540"/>
        <w:jc w:val="both"/>
      </w:pPr>
      <w:r>
        <w:t xml:space="preserve">б) в случае обнаружения живых паразитов и их личинок, опасных для здоровья человека, прилова ядовитых рыб, контаминации (загрязнения) улова донным </w:t>
      </w:r>
      <w:r>
        <w:lastRenderedPageBreak/>
        <w:t>грунтом или нефтепродуктами должны быть приняты меры, предотвращающие возможность выпуска в обращение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CD5C40" w:rsidRDefault="00CD5C40">
      <w:pPr>
        <w:pStyle w:val="ConsPlusNormal"/>
        <w:spacing w:before="280"/>
        <w:ind w:firstLine="540"/>
        <w:jc w:val="both"/>
      </w:pPr>
      <w:r>
        <w:t>30. При производстве охлажденной и подмороженной пищевой рыбной продукции должны соблюдаться следующие требования:</w:t>
      </w:r>
    </w:p>
    <w:p w:rsidR="00CD5C40" w:rsidRDefault="00CD5C40">
      <w:pPr>
        <w:pStyle w:val="ConsPlusNormal"/>
        <w:spacing w:before="280"/>
        <w:ind w:firstLine="540"/>
        <w:jc w:val="both"/>
      </w:pPr>
      <w:r>
        <w:t>а) тунец, парусник, макрель, марлин, меч-рыба и хрящевые рыбы после извлечения (вылова) должны быть незамедлительно обескровлены;</w:t>
      </w:r>
    </w:p>
    <w:p w:rsidR="00CD5C40" w:rsidRDefault="00CD5C40">
      <w:pPr>
        <w:pStyle w:val="ConsPlusNormal"/>
        <w:spacing w:before="280"/>
        <w:ind w:firstLine="540"/>
        <w:jc w:val="both"/>
      </w:pPr>
      <w:r>
        <w:t>б) рыба семейства осетровых (кроме стерляди) должна быть обескровлена, разделана, у нее должны быть удалены внутренности и сфинктер;</w:t>
      </w:r>
    </w:p>
    <w:p w:rsidR="00CD5C40" w:rsidRDefault="00CD5C40">
      <w:pPr>
        <w:pStyle w:val="ConsPlusNormal"/>
        <w:spacing w:before="280"/>
        <w:ind w:firstLine="540"/>
        <w:jc w:val="both"/>
      </w:pPr>
      <w:r>
        <w:t>в) маринка, илиша, османы и храмуля должны быть потрошеными (внутренности, икра, молоки и черная пленка должны быть тщательно удалены и уничтожены), головы у гигантского кальмара, илиши и храмули должны быть удалены и уничтожены;</w:t>
      </w:r>
    </w:p>
    <w:p w:rsidR="00CD5C40" w:rsidRDefault="00CD5C40">
      <w:pPr>
        <w:pStyle w:val="ConsPlusNormal"/>
        <w:spacing w:before="280"/>
        <w:ind w:firstLine="540"/>
        <w:jc w:val="both"/>
      </w:pPr>
      <w:r>
        <w:t>г) сом длиной более 53 см должен быть потрошеным (внутренности, икра, молоки и черная пленка должны быть тщательно удалены);</w:t>
      </w:r>
    </w:p>
    <w:p w:rsidR="00CD5C40" w:rsidRDefault="00CD5C40">
      <w:pPr>
        <w:pStyle w:val="ConsPlusNormal"/>
        <w:spacing w:before="280"/>
        <w:ind w:firstLine="540"/>
        <w:jc w:val="both"/>
      </w:pPr>
      <w:r>
        <w:t>д) щука длиной более 30 см должна быть потрошеной (внутренности, икра, молоки и черная пленка должны быть тщательно удалены).</w:t>
      </w:r>
    </w:p>
    <w:p w:rsidR="00CD5C40" w:rsidRDefault="00CD5C40">
      <w:pPr>
        <w:pStyle w:val="ConsPlusNormal"/>
        <w:spacing w:before="280"/>
        <w:ind w:firstLine="540"/>
        <w:jc w:val="both"/>
      </w:pPr>
      <w:r>
        <w:t>31. При производстве мороженой пищевой рыбной продукции должны соблюдаться следующие требования:</w:t>
      </w:r>
    </w:p>
    <w:p w:rsidR="00CD5C40" w:rsidRDefault="00CD5C40">
      <w:pPr>
        <w:pStyle w:val="ConsPlusNormal"/>
        <w:spacing w:before="280"/>
        <w:ind w:firstLine="540"/>
        <w:jc w:val="both"/>
      </w:pPr>
      <w:r>
        <w:t>гигантские кальмары и осьминоги должны быть разделаны, головы гигантских кальмаров не допускается использовать в пищевых целях;</w:t>
      </w:r>
    </w:p>
    <w:p w:rsidR="00CD5C40" w:rsidRDefault="00CD5C40">
      <w:pPr>
        <w:pStyle w:val="ConsPlusNormal"/>
        <w:spacing w:before="280"/>
        <w:ind w:firstLine="540"/>
        <w:jc w:val="both"/>
      </w:pPr>
      <w:r>
        <w:t>у лангустов при удалении головогруди должно быть удалено анальное отверстие;</w:t>
      </w:r>
    </w:p>
    <w:p w:rsidR="00CD5C40" w:rsidRDefault="00CD5C40">
      <w:pPr>
        <w:pStyle w:val="ConsPlusNormal"/>
        <w:spacing w:before="280"/>
        <w:ind w:firstLine="540"/>
        <w:jc w:val="both"/>
      </w:pPr>
      <w:r>
        <w:t>у разделанной кукумарии должны быть удалены венчик и анальное отверстие;</w:t>
      </w:r>
    </w:p>
    <w:p w:rsidR="00CD5C40" w:rsidRDefault="00CD5C40">
      <w:pPr>
        <w:pStyle w:val="ConsPlusNormal"/>
        <w:spacing w:before="280"/>
        <w:ind w:firstLine="540"/>
        <w:jc w:val="both"/>
      </w:pPr>
      <w:r>
        <w:t>замораживание должно проводиться до достижения в толще продукта температуры не выше минус 18 °C.</w:t>
      </w:r>
    </w:p>
    <w:p w:rsidR="00CD5C40" w:rsidRDefault="00CD5C40">
      <w:pPr>
        <w:pStyle w:val="ConsPlusNormal"/>
        <w:spacing w:before="280"/>
        <w:ind w:firstLine="540"/>
        <w:jc w:val="both"/>
      </w:pPr>
      <w:r>
        <w:t>Допускается проводить замораживание в естественных условиях в местах извлечения (вылова) при температуре воздуха не выше минус 10 °C на ледяных хорошо проветриваемых площадках или на сквозняке в условиях, обеспечивающих безопасность мороженой пищевой рыбной продукции. В случае если температура при естественном замораживании выше минус 18 °C, рыбу домораживают до температуры не выше минус 18 °C.</w:t>
      </w:r>
    </w:p>
    <w:p w:rsidR="00CD5C40" w:rsidRDefault="00CD5C40">
      <w:pPr>
        <w:pStyle w:val="ConsPlusNormal"/>
        <w:spacing w:before="280"/>
        <w:ind w:firstLine="540"/>
        <w:jc w:val="both"/>
      </w:pPr>
      <w:r>
        <w:lastRenderedPageBreak/>
        <w:t>Холодильные камеры для холодильной обработки пищевой рыбной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p w:rsidR="00CD5C40" w:rsidRDefault="00CD5C40">
      <w:pPr>
        <w:pStyle w:val="ConsPlusNormal"/>
        <w:spacing w:before="280"/>
        <w:ind w:firstLine="540"/>
        <w:jc w:val="both"/>
      </w:pPr>
      <w:r>
        <w:t>Для поштучного разделения при расфасовке мороженой пищевой рыбной продукции допускается повышение ее температуры до температуры не выше минус 2 °C.</w:t>
      </w:r>
    </w:p>
    <w:p w:rsidR="00CD5C40" w:rsidRDefault="00CD5C40">
      <w:pPr>
        <w:pStyle w:val="ConsPlusNormal"/>
        <w:spacing w:before="280"/>
        <w:ind w:firstLine="540"/>
        <w:jc w:val="both"/>
      </w:pPr>
      <w:r>
        <w:t>Глубокое обезвоживание мороженой пищевой рыбной продукции не должно превышать 10 процентов от массы или площади поверхности продукции.</w:t>
      </w:r>
    </w:p>
    <w:p w:rsidR="00CD5C40" w:rsidRDefault="00CD5C40">
      <w:pPr>
        <w:pStyle w:val="ConsPlusNormal"/>
        <w:spacing w:before="280"/>
        <w:ind w:firstLine="540"/>
        <w:jc w:val="both"/>
      </w:pPr>
      <w:r>
        <w:t xml:space="preserve">32. Массовая доля влаги в мышечной ткани мороженой пищевой рыбной продукции из основных видов промысловых рыб и водных беспозвоночных не должна превышать нормы допустимого содержания влаги согласно </w:t>
      </w:r>
      <w:hyperlink w:anchor="P3510" w:history="1">
        <w:r>
          <w:rPr>
            <w:color w:val="0000FF"/>
          </w:rPr>
          <w:t>приложению N 7</w:t>
        </w:r>
      </w:hyperlink>
      <w:r>
        <w:t>.</w:t>
      </w:r>
    </w:p>
    <w:p w:rsidR="00CD5C40" w:rsidRDefault="00CD5C40">
      <w:pPr>
        <w:pStyle w:val="ConsPlusNormal"/>
        <w:spacing w:before="280"/>
        <w:ind w:firstLine="540"/>
        <w:jc w:val="both"/>
      </w:pPr>
      <w:r>
        <w:t>33. При производстве мороженой пищевой рыбной продукции из рыбы масса наносимой на эту продукцию глазури не должна превышать 5 процентов от массы глазированной продукции (с учетом погрешности методики определения).</w:t>
      </w:r>
    </w:p>
    <w:p w:rsidR="00CD5C40" w:rsidRDefault="00CD5C40">
      <w:pPr>
        <w:pStyle w:val="ConsPlusNormal"/>
        <w:spacing w:before="280"/>
        <w:ind w:firstLine="540"/>
        <w:jc w:val="both"/>
      </w:pPr>
      <w:r>
        <w:t>При производстве мороженой пищевой рыбной продукции из разделанных или очищенных ракообразных и продуктов их переработки масса наносимой на эту продукцию глазури не должна превышать 7 процентов от массы глазированной продукции (с учетом погрешности методики определения).</w:t>
      </w:r>
    </w:p>
    <w:p w:rsidR="00CD5C40" w:rsidRDefault="00CD5C40">
      <w:pPr>
        <w:pStyle w:val="ConsPlusNormal"/>
        <w:spacing w:before="280"/>
        <w:ind w:firstLine="540"/>
        <w:jc w:val="both"/>
      </w:pPr>
      <w:r>
        <w:t>При производстве мороженой пищевой рыбной продукции из неразделанных ракообразных масса наносимой на эту продукцию глазури не должна превышать 14 процентов от массы глазированной продукции (с учетом погрешности методики определения).</w:t>
      </w:r>
    </w:p>
    <w:p w:rsidR="00CD5C40" w:rsidRDefault="00CD5C40">
      <w:pPr>
        <w:pStyle w:val="ConsPlusNormal"/>
        <w:spacing w:before="280"/>
        <w:ind w:firstLine="540"/>
        <w:jc w:val="both"/>
      </w:pPr>
      <w:r>
        <w:t>При производстве мороженой пищевой рыбной продукции из прочей пищевой рыбной продукции масса наносимой на эту продукцию глазури не должна превышать 8 процентов от массы глазированной продукции (с учетом погрешности методики определения).</w:t>
      </w:r>
    </w:p>
    <w:p w:rsidR="00CD5C40" w:rsidRDefault="00CD5C40">
      <w:pPr>
        <w:pStyle w:val="ConsPlusNormal"/>
        <w:spacing w:before="280"/>
        <w:ind w:firstLine="540"/>
        <w:jc w:val="both"/>
      </w:pPr>
      <w:r>
        <w:t>Вода, используемая для глазирования пищевой рыбной продукции или при подготовке растворов для глазирования, должна соответствовать требованиям к питьевой воде, установленным законодательством государства-члена, или требованиям к чистой воде, соответствующим тем же микробиологическим нормам и гигиеническим требованиям, что и питьевая вода.</w:t>
      </w:r>
    </w:p>
    <w:p w:rsidR="00CD5C40" w:rsidRDefault="00CD5C40">
      <w:pPr>
        <w:pStyle w:val="ConsPlusNormal"/>
        <w:spacing w:before="280"/>
        <w:ind w:firstLine="540"/>
        <w:jc w:val="both"/>
      </w:pPr>
      <w:r>
        <w:t xml:space="preserve">34. При производстве соленой и маринованной пищевой рыбной продукции должна использоваться непереработанная пищевая рыбная продукция, соответствующая требованиям настоящего технического регламента и требованиям технического </w:t>
      </w:r>
      <w:hyperlink r:id="rId17"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lastRenderedPageBreak/>
        <w:t>При производстве соленой и маринованной пищевой рыбной продукции прудовая рыба массой более 1 кг перед посолом должна быть разделана.</w:t>
      </w:r>
    </w:p>
    <w:p w:rsidR="00CD5C40" w:rsidRDefault="00CD5C40">
      <w:pPr>
        <w:pStyle w:val="ConsPlusNormal"/>
        <w:spacing w:before="280"/>
        <w:ind w:firstLine="540"/>
        <w:jc w:val="both"/>
      </w:pPr>
      <w:r>
        <w:t>При производстве пищевой рыбной продукции из тихоокеанских (дальневосточных) рыб семейства лососевых с массовой долей поваренной соли менее 5 процентов и пищевой рыбной продукции из рыб семейства сиговых с массовой долей поваренной соли менее 8 процентов должна использоваться только мороженая пищевая рыбная продукция.</w:t>
      </w:r>
    </w:p>
    <w:p w:rsidR="00CD5C40" w:rsidRDefault="00CD5C40">
      <w:pPr>
        <w:pStyle w:val="ConsPlusNormal"/>
        <w:spacing w:before="280"/>
        <w:ind w:firstLine="540"/>
        <w:jc w:val="both"/>
      </w:pPr>
      <w:r>
        <w:t xml:space="preserve">35. При производстве пищевой рыбной продукции горячего и холодного копчения, а также подкопченной пищевой рыбной продукции должна использоваться непереработанная пищевая рыбная продукция животного происхождения, соответствующая требованиям настоящего технического регламента и требованиям технического </w:t>
      </w:r>
      <w:hyperlink r:id="rId18"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t>Пищевая рыбная продукция горячего и холодного копчения, а также подкопченная пищевая рыбная продукция из белого амура, карпа, сома и толстолобика должна производиться только после их разделки.</w:t>
      </w:r>
    </w:p>
    <w:p w:rsidR="00CD5C40" w:rsidRDefault="00CD5C40">
      <w:pPr>
        <w:pStyle w:val="ConsPlusNormal"/>
        <w:spacing w:before="280"/>
        <w:ind w:firstLine="540"/>
        <w:jc w:val="both"/>
      </w:pPr>
      <w:r>
        <w:t>Готовая пищевая рыбная продукция горячего и холодного копчения, а также подкопченная пищевая рыбная продукция должна быть охлаждена до температуры не выше 20 °C, упакована и направлена в холодильную камеру.</w:t>
      </w:r>
    </w:p>
    <w:p w:rsidR="00CD5C40" w:rsidRDefault="00CD5C40">
      <w:pPr>
        <w:pStyle w:val="ConsPlusNormal"/>
        <w:spacing w:before="280"/>
        <w:ind w:firstLine="540"/>
        <w:jc w:val="both"/>
      </w:pPr>
      <w:r>
        <w:t>36. При производстве икры должны соблюдаться следующие требования:</w:t>
      </w:r>
    </w:p>
    <w:p w:rsidR="00CD5C40" w:rsidRDefault="00CD5C40">
      <w:pPr>
        <w:pStyle w:val="ConsPlusNormal"/>
        <w:spacing w:before="280"/>
        <w:ind w:firstLine="540"/>
        <w:jc w:val="both"/>
      </w:pPr>
      <w:r>
        <w:t>а) икра морского гребешка и морского ежа должна производиться только из икры, полученной от живых морских гребешков и живых морских ежей;</w:t>
      </w:r>
    </w:p>
    <w:p w:rsidR="00CD5C40" w:rsidRDefault="00CD5C40">
      <w:pPr>
        <w:pStyle w:val="ConsPlusNormal"/>
        <w:spacing w:before="280"/>
        <w:ind w:firstLine="540"/>
        <w:jc w:val="both"/>
      </w:pPr>
      <w:r>
        <w:t>б) икра рыбы должна собираться в чистые емкости и поставляться в цех в охлажденном состоянии;</w:t>
      </w:r>
    </w:p>
    <w:p w:rsidR="00CD5C40" w:rsidRDefault="00CD5C40">
      <w:pPr>
        <w:pStyle w:val="ConsPlusNormal"/>
        <w:spacing w:before="280"/>
        <w:ind w:firstLine="540"/>
        <w:jc w:val="both"/>
      </w:pPr>
      <w:r>
        <w:t>в) время от начала укладки икры до ее пастеризации не должно превышать 2 часа;</w:t>
      </w:r>
    </w:p>
    <w:p w:rsidR="00CD5C40" w:rsidRDefault="00CD5C40">
      <w:pPr>
        <w:pStyle w:val="ConsPlusNormal"/>
        <w:spacing w:before="280"/>
        <w:ind w:firstLine="540"/>
        <w:jc w:val="both"/>
      </w:pPr>
      <w:r>
        <w:t>г) икра рыб семейства осетровых должна производиться только из икры, полученной от живой рыбы, не имеющей признаков засыпания;</w:t>
      </w:r>
    </w:p>
    <w:p w:rsidR="00CD5C40" w:rsidRDefault="00CD5C40">
      <w:pPr>
        <w:pStyle w:val="ConsPlusNormal"/>
        <w:spacing w:before="280"/>
        <w:ind w:firstLine="540"/>
        <w:jc w:val="both"/>
      </w:pPr>
      <w:r>
        <w:t>д) расфасовка икры из емкости или транспортной упаковки в потребительскую упаковку должна производиться в условиях, обеспечивающих ее безопасность;</w:t>
      </w:r>
    </w:p>
    <w:p w:rsidR="00CD5C40" w:rsidRDefault="00CD5C40">
      <w:pPr>
        <w:pStyle w:val="ConsPlusNormal"/>
        <w:spacing w:before="280"/>
        <w:ind w:firstLine="540"/>
        <w:jc w:val="both"/>
      </w:pPr>
      <w:r>
        <w:t>е) перефасовывание икры из потребительской упаковки не допускается.</w:t>
      </w:r>
    </w:p>
    <w:p w:rsidR="00CD5C40" w:rsidRDefault="00CD5C40">
      <w:pPr>
        <w:pStyle w:val="ConsPlusNormal"/>
        <w:spacing w:before="280"/>
        <w:ind w:firstLine="540"/>
        <w:jc w:val="both"/>
      </w:pPr>
      <w:r>
        <w:t xml:space="preserve">37. При производстве сушеной, сушено-вяленой, вяленой и провесной пищевой рыбной продукции должна использоваться непереработанная пищевая рыбная продукция, соответствующая требованиям настоящего технического регламента и </w:t>
      </w:r>
      <w:r>
        <w:lastRenderedPageBreak/>
        <w:t xml:space="preserve">требованиям технического </w:t>
      </w:r>
      <w:hyperlink r:id="rId19"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t>Сушеная, сушено-вяленая, вяленая и провесная пищевая рыбная продукция из белого амура и толстолобика должна производиться только после их разделки.</w:t>
      </w:r>
    </w:p>
    <w:p w:rsidR="00CD5C40" w:rsidRDefault="00CD5C40">
      <w:pPr>
        <w:pStyle w:val="ConsPlusNormal"/>
        <w:spacing w:before="280"/>
        <w:ind w:firstLine="540"/>
        <w:jc w:val="both"/>
      </w:pPr>
      <w:r>
        <w:t xml:space="preserve">38. При производстве рыбных консервов и пресервов должна использоваться пищевая рыбная продукция, соответствующая требованиям настоящего технического регламента и требованиям технического </w:t>
      </w:r>
      <w:hyperlink r:id="rId20"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t xml:space="preserve">Компоненты (пищевые ингредиенты), используемые при производстве рыбных консервов и пресервов, должны соответствовать требованиям технического </w:t>
      </w:r>
      <w:hyperlink r:id="rId21" w:history="1">
        <w:r>
          <w:rPr>
            <w:color w:val="0000FF"/>
          </w:rPr>
          <w:t>регламента</w:t>
        </w:r>
      </w:hyperlink>
      <w:r>
        <w:t xml:space="preserve"> Таможенного союза "О безопасности пищевой продукции" (ТР ТС 021/2011) и иных технических регламентов Союза (технических регламентов Таможенного союза), действие которых на них распространяется. Не допускается использование компонентов (пищевых ингредиентов) с признаками порчи или разложения либо контаминации (загрязнения).</w:t>
      </w:r>
    </w:p>
    <w:p w:rsidR="00CD5C40" w:rsidRDefault="00CD5C40">
      <w:pPr>
        <w:pStyle w:val="ConsPlusNormal"/>
        <w:spacing w:before="280"/>
        <w:ind w:firstLine="540"/>
        <w:jc w:val="both"/>
      </w:pPr>
      <w:r>
        <w:t>При производстве рыбных консервов должны соблюдаться следующие требования:</w:t>
      </w:r>
    </w:p>
    <w:p w:rsidR="00CD5C40" w:rsidRDefault="00CD5C40">
      <w:pPr>
        <w:pStyle w:val="ConsPlusNormal"/>
        <w:spacing w:before="280"/>
        <w:ind w:firstLine="540"/>
        <w:jc w:val="both"/>
      </w:pPr>
      <w:r>
        <w:t xml:space="preserve">режим тепловой обработки рыбных консервов должен обеспечивать их соответствие требованиям по микробиологическим показателям, указанным в </w:t>
      </w:r>
      <w:hyperlink w:anchor="P1156" w:history="1">
        <w:r>
          <w:rPr>
            <w:color w:val="0000FF"/>
          </w:rPr>
          <w:t>таблице 5</w:t>
        </w:r>
      </w:hyperlink>
      <w:r>
        <w:t xml:space="preserve"> приложения N 1 к настоящему техническому регламенту;</w:t>
      </w:r>
    </w:p>
    <w:p w:rsidR="00CD5C40" w:rsidRDefault="00CD5C40">
      <w:pPr>
        <w:pStyle w:val="ConsPlusNormal"/>
        <w:spacing w:before="280"/>
        <w:ind w:firstLine="540"/>
        <w:jc w:val="both"/>
      </w:pPr>
      <w:r>
        <w:t>время от расфасовки пищевой рыбной продукции в упаковку до укупоривания должно составлять не более 30 минут, время от расфасовки в упаковку до стерилизации - не более 60 минут;</w:t>
      </w:r>
    </w:p>
    <w:p w:rsidR="00CD5C40" w:rsidRDefault="00CD5C40">
      <w:pPr>
        <w:pStyle w:val="ConsPlusNormal"/>
        <w:spacing w:before="280"/>
        <w:ind w:firstLine="540"/>
        <w:jc w:val="both"/>
      </w:pPr>
      <w:r>
        <w:t>в процессе укупоривания упаковки должна быть обеспечена степень герметичности, достаточная для предотвращения вторичной контаминации (загрязнения) продукта во время и после тепловой обработки;</w:t>
      </w:r>
    </w:p>
    <w:p w:rsidR="00CD5C40" w:rsidRDefault="00CD5C40">
      <w:pPr>
        <w:pStyle w:val="ConsPlusNormal"/>
        <w:spacing w:before="280"/>
        <w:ind w:firstLine="540"/>
        <w:jc w:val="both"/>
      </w:pPr>
      <w:r>
        <w:t>после тепловой обработки рыбные консервы должны охлаждаться до температуры хранения, установленной изготовителем в технической документации на конкретный вид рыбных консервов;</w:t>
      </w:r>
    </w:p>
    <w:p w:rsidR="00CD5C40" w:rsidRDefault="00CD5C40">
      <w:pPr>
        <w:pStyle w:val="ConsPlusNormal"/>
        <w:spacing w:before="280"/>
        <w:ind w:firstLine="540"/>
        <w:jc w:val="both"/>
      </w:pPr>
      <w:r>
        <w:t>выпуск в обращение рыбных консервов должен производиться после получения положительного результата термостатной пробы и выбраковывания дефектных банок.</w:t>
      </w:r>
    </w:p>
    <w:p w:rsidR="00CD5C40" w:rsidRDefault="00CD5C40">
      <w:pPr>
        <w:pStyle w:val="ConsPlusNormal"/>
        <w:spacing w:before="280"/>
        <w:ind w:firstLine="540"/>
        <w:jc w:val="both"/>
      </w:pPr>
      <w:r>
        <w:t>Для обеспечения безопасности рыбных консервов в процессе их производства необходимо:</w:t>
      </w:r>
    </w:p>
    <w:p w:rsidR="00CD5C40" w:rsidRDefault="00CD5C40">
      <w:pPr>
        <w:pStyle w:val="ConsPlusNormal"/>
        <w:spacing w:before="280"/>
        <w:ind w:firstLine="540"/>
        <w:jc w:val="both"/>
      </w:pPr>
      <w:r>
        <w:t xml:space="preserve">наличие на судах, производящих натуральные рыбные консервы из печени рыб, </w:t>
      </w:r>
      <w:r>
        <w:lastRenderedPageBreak/>
        <w:t>лабораторного оборудования и персонала, позволяющих осуществлять производственный контроль;</w:t>
      </w:r>
    </w:p>
    <w:p w:rsidR="00CD5C40" w:rsidRDefault="00CD5C40">
      <w:pPr>
        <w:pStyle w:val="ConsPlusNormal"/>
        <w:spacing w:before="280"/>
        <w:ind w:firstLine="540"/>
        <w:jc w:val="both"/>
      </w:pPr>
      <w:r>
        <w:t>оснащение оборудования для стерилизации контрольно-измерительными и автоматическими контрольно-регистрирующими приборами;</w:t>
      </w:r>
    </w:p>
    <w:p w:rsidR="00CD5C40" w:rsidRDefault="00CD5C40">
      <w:pPr>
        <w:pStyle w:val="ConsPlusNormal"/>
        <w:spacing w:before="280"/>
        <w:ind w:firstLine="540"/>
        <w:jc w:val="both"/>
      </w:pPr>
      <w:r>
        <w:t>хранение результатов регистрации параметров процесса стерилизации с указанием наименования консервов, типоразмера упаковки, номера оборудования для стерилизации, номера варки, номера смены, даты стерилизации в течение срока, превышающего на 6 месяцев срок годности произведенных рыбных консервов.</w:t>
      </w:r>
    </w:p>
    <w:p w:rsidR="00CD5C40" w:rsidRDefault="00CD5C40">
      <w:pPr>
        <w:pStyle w:val="ConsPlusNormal"/>
        <w:spacing w:before="280"/>
        <w:ind w:firstLine="540"/>
        <w:jc w:val="both"/>
      </w:pPr>
      <w:r>
        <w:t>39. Производство пищевой рыбной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CD5C40" w:rsidRDefault="00CD5C40">
      <w:pPr>
        <w:pStyle w:val="ConsPlusNormal"/>
        <w:spacing w:before="280"/>
        <w:ind w:firstLine="540"/>
        <w:jc w:val="both"/>
      </w:pPr>
      <w:r>
        <w:t>Производство пищевой рыбной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рыбной продукции общего назначения в начале смены или в отдельную смену после его мойки и дезинфекции.</w:t>
      </w:r>
    </w:p>
    <w:p w:rsidR="00CD5C40" w:rsidRDefault="00CD5C40">
      <w:pPr>
        <w:pStyle w:val="ConsPlusNormal"/>
        <w:spacing w:before="280"/>
        <w:ind w:firstLine="540"/>
        <w:jc w:val="both"/>
      </w:pPr>
      <w:r>
        <w:t>При производстве консервированной пищевой рыбной продукции для детей всех возрастных групп продолжительность ее выдержки на складе изготовителя для установления микробиологической стабильности и безопасности должна составлять не менее 21 дня.</w:t>
      </w:r>
    </w:p>
    <w:p w:rsidR="00CD5C40" w:rsidRDefault="00CD5C40">
      <w:pPr>
        <w:pStyle w:val="ConsPlusNormal"/>
        <w:spacing w:before="280"/>
        <w:ind w:firstLine="540"/>
        <w:jc w:val="both"/>
      </w:pPr>
      <w:r>
        <w:t>40. При производстве пищевой рыбной продукции для детского питания для детей раннего возраста не допускается использование непереработанной пищевой рыбной продукции животного происхождения, полученной из рыбы садкового содержания и придонных видов рыб.</w:t>
      </w:r>
    </w:p>
    <w:p w:rsidR="00CD5C40" w:rsidRDefault="00CD5C40">
      <w:pPr>
        <w:pStyle w:val="ConsPlusNormal"/>
        <w:spacing w:before="280"/>
        <w:ind w:firstLine="540"/>
        <w:jc w:val="both"/>
      </w:pPr>
      <w:r>
        <w:t>При производстве пищевой рыбной продукции для детского питания для детей раннего, дошкольного и школьного возраста не допускается использование непереработанной пищевой рыбной продукции, подвергнутой повторному замораживанию.</w:t>
      </w:r>
    </w:p>
    <w:p w:rsidR="00CD5C40" w:rsidRDefault="00CD5C40">
      <w:pPr>
        <w:pStyle w:val="ConsPlusNormal"/>
        <w:spacing w:before="280"/>
        <w:ind w:firstLine="540"/>
        <w:jc w:val="both"/>
      </w:pPr>
      <w:r>
        <w:t>При производстве пищевой рыбной продукции для детского питания не допускается использование фосфатов, усилителей вкуса (аромата), бензойной, сорбиновой кислот и их солей, а также комплексных пищевых добавок, в составе которых присутствуют фосфаты, усилители вкуса (аромата), бензойная, сорбиновая кислоты, их соли и эфиры, а также красители.</w:t>
      </w:r>
    </w:p>
    <w:p w:rsidR="00CD5C40" w:rsidRDefault="00CD5C40">
      <w:pPr>
        <w:pStyle w:val="ConsPlusNormal"/>
        <w:spacing w:before="280"/>
        <w:ind w:firstLine="540"/>
        <w:jc w:val="both"/>
      </w:pPr>
      <w:r>
        <w:t>При производстве пищевой рыбной продукции для детского питания не допускается использование продовольственного (пищевого) сырья:</w:t>
      </w:r>
    </w:p>
    <w:p w:rsidR="00CD5C40" w:rsidRDefault="00CD5C40">
      <w:pPr>
        <w:pStyle w:val="ConsPlusNormal"/>
        <w:spacing w:before="280"/>
        <w:ind w:firstLine="540"/>
        <w:jc w:val="both"/>
      </w:pPr>
      <w:r>
        <w:lastRenderedPageBreak/>
        <w:t>содержащего генетически модифицированные организмы;</w:t>
      </w:r>
    </w:p>
    <w:p w:rsidR="00CD5C40" w:rsidRDefault="00CD5C40">
      <w:pPr>
        <w:pStyle w:val="ConsPlusNormal"/>
        <w:spacing w:before="280"/>
        <w:ind w:firstLine="540"/>
        <w:jc w:val="both"/>
      </w:pPr>
      <w:r>
        <w:t>выращенного с применением стимуляторов роста животных, в том числе гормональных препаратов;</w:t>
      </w:r>
    </w:p>
    <w:p w:rsidR="00CD5C40" w:rsidRDefault="00CD5C40">
      <w:pPr>
        <w:pStyle w:val="ConsPlusNormal"/>
        <w:spacing w:before="280"/>
        <w:ind w:firstLine="540"/>
        <w:jc w:val="both"/>
      </w:pPr>
      <w:r>
        <w:t>содержащего остаточные количества антимикробных средств (с учетом погрешности методики определения).</w:t>
      </w:r>
    </w:p>
    <w:p w:rsidR="00CD5C40" w:rsidRDefault="00CD5C40">
      <w:pPr>
        <w:pStyle w:val="ConsPlusNormal"/>
        <w:spacing w:before="280"/>
        <w:ind w:firstLine="540"/>
        <w:jc w:val="both"/>
      </w:pPr>
      <w:r>
        <w:t>41. Консервированная пищевая рыбная продукция для детей раннего возраста должна быть расфасована в герметичную потребительскую упаковку вместимостью, не превышающей:</w:t>
      </w:r>
    </w:p>
    <w:p w:rsidR="00CD5C40" w:rsidRDefault="00CD5C40">
      <w:pPr>
        <w:pStyle w:val="ConsPlusNormal"/>
        <w:spacing w:before="280"/>
        <w:ind w:firstLine="540"/>
        <w:jc w:val="both"/>
      </w:pPr>
      <w:r>
        <w:t>а) для пищевой продукции прикорма на рыбной основе - 0,13 кг;</w:t>
      </w:r>
    </w:p>
    <w:p w:rsidR="00CD5C40" w:rsidRDefault="00CD5C40">
      <w:pPr>
        <w:pStyle w:val="ConsPlusNormal"/>
        <w:spacing w:before="280"/>
        <w:ind w:firstLine="540"/>
        <w:jc w:val="both"/>
      </w:pPr>
      <w:r>
        <w:t>б) для пищевой продукции прикорма на рыбо-растительной и растительно-рыбной основе - 0,25 кг.</w:t>
      </w:r>
    </w:p>
    <w:p w:rsidR="00CD5C40" w:rsidRDefault="00CD5C40">
      <w:pPr>
        <w:pStyle w:val="ConsPlusNormal"/>
        <w:spacing w:before="280"/>
        <w:ind w:firstLine="540"/>
        <w:jc w:val="both"/>
      </w:pPr>
      <w:r>
        <w:t>42. Рыбные отходы, полученные в процессе производства пищевой рыбной продукции, должны собираться в водонепроницаемые промаркированные емкости и по мере накопления удаляться из производственных помещений.</w:t>
      </w:r>
    </w:p>
    <w:p w:rsidR="00CD5C40" w:rsidRDefault="00CD5C40">
      <w:pPr>
        <w:pStyle w:val="ConsPlusNormal"/>
        <w:spacing w:before="280"/>
        <w:ind w:firstLine="540"/>
        <w:jc w:val="both"/>
      </w:pPr>
      <w:r>
        <w:t>Рыбные отходы должны храниться в емкостях в охлаждаемых камерах отдельно от сырья и готовой продукции. Допускается хранить отходы без охлаждения в закрытых емкостях не более 2 часов.</w:t>
      </w:r>
    </w:p>
    <w:p w:rsidR="00CD5C40" w:rsidRDefault="00CD5C40">
      <w:pPr>
        <w:pStyle w:val="ConsPlusNormal"/>
        <w:jc w:val="both"/>
      </w:pPr>
    </w:p>
    <w:p w:rsidR="00CD5C40" w:rsidRDefault="00CD5C40">
      <w:pPr>
        <w:pStyle w:val="ConsPlusNormal"/>
        <w:jc w:val="center"/>
        <w:outlineLvl w:val="1"/>
      </w:pPr>
      <w:bookmarkStart w:id="4" w:name="P312"/>
      <w:bookmarkEnd w:id="4"/>
      <w:r>
        <w:t>VII. Специальные требования к процессам производства,</w:t>
      </w:r>
    </w:p>
    <w:p w:rsidR="00CD5C40" w:rsidRDefault="00CD5C40">
      <w:pPr>
        <w:pStyle w:val="ConsPlusNormal"/>
        <w:jc w:val="center"/>
      </w:pPr>
      <w:r>
        <w:t>осуществляемым на судах</w:t>
      </w:r>
    </w:p>
    <w:p w:rsidR="00CD5C40" w:rsidRDefault="00CD5C40">
      <w:pPr>
        <w:pStyle w:val="ConsPlusNormal"/>
        <w:jc w:val="both"/>
      </w:pPr>
    </w:p>
    <w:p w:rsidR="00CD5C40" w:rsidRDefault="00CD5C40">
      <w:pPr>
        <w:pStyle w:val="ConsPlusNormal"/>
        <w:ind w:firstLine="540"/>
        <w:jc w:val="both"/>
      </w:pPr>
      <w:r>
        <w:t>43. На судах необходимо иметь:</w:t>
      </w:r>
    </w:p>
    <w:p w:rsidR="00CD5C40" w:rsidRDefault="00CD5C40">
      <w:pPr>
        <w:pStyle w:val="ConsPlusNormal"/>
        <w:spacing w:before="280"/>
        <w:ind w:firstLine="540"/>
        <w:jc w:val="both"/>
      </w:pPr>
      <w:r>
        <w:t>зону приемки, зарезервированную для принятия уловов водных биологических ресурсов на борт, обеспечивающую защиту продукции от солнечного и атмосферного воздействий, воздействий нагревательных элементов и от любого источника контаминации (загрязнения), легко поддающуюся мойке и дезинфекции;</w:t>
      </w:r>
    </w:p>
    <w:p w:rsidR="00CD5C40" w:rsidRDefault="00CD5C40">
      <w:pPr>
        <w:pStyle w:val="ConsPlusNormal"/>
        <w:spacing w:before="280"/>
        <w:ind w:firstLine="540"/>
        <w:jc w:val="both"/>
      </w:pPr>
      <w:r>
        <w:t>систему, предназначенную для передачи рыбы из зоны приемки в рабочие зоны, достаточно просторные для организации процесса производства, легко поддающиеся мойке и дезинфекции и устроенные таким образом, чтобы предотвращать любую контаминацию (загрязнение) продукции;</w:t>
      </w:r>
    </w:p>
    <w:p w:rsidR="00CD5C40" w:rsidRDefault="00CD5C40">
      <w:pPr>
        <w:pStyle w:val="ConsPlusNormal"/>
        <w:spacing w:before="280"/>
        <w:ind w:firstLine="540"/>
        <w:jc w:val="both"/>
      </w:pPr>
      <w:r>
        <w:t>зону для хранения готовой продукции;</w:t>
      </w:r>
    </w:p>
    <w:p w:rsidR="00CD5C40" w:rsidRDefault="00CD5C40">
      <w:pPr>
        <w:pStyle w:val="ConsPlusNormal"/>
        <w:spacing w:before="280"/>
        <w:ind w:firstLine="540"/>
        <w:jc w:val="both"/>
      </w:pPr>
      <w:r>
        <w:t>место для хранения упаковочных материалов;</w:t>
      </w:r>
    </w:p>
    <w:p w:rsidR="00CD5C40" w:rsidRDefault="00CD5C40">
      <w:pPr>
        <w:pStyle w:val="ConsPlusNormal"/>
        <w:spacing w:before="280"/>
        <w:ind w:firstLine="540"/>
        <w:jc w:val="both"/>
      </w:pPr>
      <w:r>
        <w:t>специальное оборудование для утилизации рыбных отходов и (или) камеру для хранения рыбных отходов;</w:t>
      </w:r>
    </w:p>
    <w:p w:rsidR="00CD5C40" w:rsidRDefault="00CD5C40">
      <w:pPr>
        <w:pStyle w:val="ConsPlusNormal"/>
        <w:spacing w:before="280"/>
        <w:ind w:firstLine="540"/>
        <w:jc w:val="both"/>
      </w:pPr>
      <w:r>
        <w:lastRenderedPageBreak/>
        <w:t>водозаборное устройство, расположение которого исключает контакт с системой водоснабжения;</w:t>
      </w:r>
    </w:p>
    <w:p w:rsidR="00CD5C40" w:rsidRDefault="00CD5C40">
      <w:pPr>
        <w:pStyle w:val="ConsPlusNormal"/>
        <w:spacing w:before="280"/>
        <w:ind w:firstLine="540"/>
        <w:jc w:val="both"/>
      </w:pPr>
      <w:r>
        <w:t>оборудование для мытья рук персонала, занятого в процессе производства.</w:t>
      </w:r>
    </w:p>
    <w:p w:rsidR="00CD5C40" w:rsidRDefault="00CD5C40">
      <w:pPr>
        <w:pStyle w:val="ConsPlusNormal"/>
        <w:spacing w:before="280"/>
        <w:ind w:firstLine="540"/>
        <w:jc w:val="both"/>
      </w:pPr>
      <w:r>
        <w:t>Суда, на которых рыба-сырец (свежая) и свежие водные млекопитающие хранятся более 8 часов, должны быть оснащены охлаждаемыми трюмами, цистернами или контейнерами, которые при необходимости должны быть охлаждены льдом либо охлажденной питьевой или чистой водой в течение времени, установленного в технической документации на пищевую рыбную продукцию.</w:t>
      </w:r>
    </w:p>
    <w:p w:rsidR="00CD5C40" w:rsidRDefault="00CD5C40">
      <w:pPr>
        <w:pStyle w:val="ConsPlusNormal"/>
        <w:spacing w:before="280"/>
        <w:ind w:firstLine="540"/>
        <w:jc w:val="both"/>
      </w:pPr>
      <w:r>
        <w:t>44. На судах должны быть обеспечены отсутствие контакта пищевой рыбной продукции с трюмной, сточной водой, дымом, топливом, нефтепродуктами и смазочными материалами, а также интенсивный сток воды.</w:t>
      </w:r>
    </w:p>
    <w:p w:rsidR="00CD5C40" w:rsidRDefault="00CD5C40">
      <w:pPr>
        <w:pStyle w:val="ConsPlusNormal"/>
        <w:spacing w:before="280"/>
        <w:ind w:firstLine="540"/>
        <w:jc w:val="both"/>
      </w:pPr>
      <w:r>
        <w:t>45. Рабочие поверхности, оборудование, с которыми контактирует пищевая рыбная продукция на судне,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нетоксичными и выполненными из материалов, предназначенных для контакта с пищевой продукцией.</w:t>
      </w:r>
    </w:p>
    <w:p w:rsidR="00CD5C40" w:rsidRDefault="00CD5C40">
      <w:pPr>
        <w:pStyle w:val="ConsPlusNormal"/>
        <w:spacing w:before="280"/>
        <w:ind w:firstLine="540"/>
        <w:jc w:val="both"/>
      </w:pPr>
      <w:r>
        <w:t>46. Суда, предназначенные для хранения уловов водных биологических ресурсов в течение более чем 24 часов, должны быть оборудованы соответствующими трюмами, цистернами или контейнерами.</w:t>
      </w:r>
    </w:p>
    <w:p w:rsidR="00CD5C40" w:rsidRDefault="00CD5C40">
      <w:pPr>
        <w:pStyle w:val="ConsPlusNormal"/>
        <w:spacing w:before="280"/>
        <w:ind w:firstLine="540"/>
        <w:jc w:val="both"/>
      </w:pPr>
      <w:r>
        <w:t>47. Трюмы должны быть отделены от машинных отделений и от помещений для экипажа перегородками, предотвращающими контаминацию (загрязнение) хранимых уловов водных биологических ресурсов. Трюмы, цистерны и контейнеры должны обеспечивать хранение уловов водных биологических ресурсов в надлежащих условиях, обеспечивающих их безопасность и при необходимости отсутствие их контакта с талой водой.</w:t>
      </w:r>
    </w:p>
    <w:p w:rsidR="00CD5C40" w:rsidRDefault="00CD5C40">
      <w:pPr>
        <w:pStyle w:val="ConsPlusNormal"/>
        <w:spacing w:before="280"/>
        <w:ind w:firstLine="540"/>
        <w:jc w:val="both"/>
      </w:pPr>
      <w:r>
        <w:t>48. На судах, оборудованных для охлаждения уловов водных биологических ресурсов охлажденной чистой морской водой, цистерны должны быть снабжены устройствами, обеспечивающими достижение и поддержание однородной температуры во всей цистерне.</w:t>
      </w:r>
    </w:p>
    <w:p w:rsidR="00CD5C40" w:rsidRDefault="00CD5C40">
      <w:pPr>
        <w:pStyle w:val="ConsPlusNormal"/>
        <w:spacing w:before="280"/>
        <w:ind w:firstLine="540"/>
        <w:jc w:val="both"/>
      </w:pPr>
      <w:r>
        <w:t>49. Уловы водных биологических ресурсов должны быть охлаждены льдом или охлажденной водой не позднее 1 часа после извлечения (вылова).</w:t>
      </w:r>
    </w:p>
    <w:p w:rsidR="00CD5C40" w:rsidRDefault="00CD5C40">
      <w:pPr>
        <w:pStyle w:val="ConsPlusNormal"/>
        <w:spacing w:before="280"/>
        <w:ind w:firstLine="540"/>
        <w:jc w:val="both"/>
      </w:pPr>
      <w:r>
        <w:t>Если конструкция судна не позволяет, чтобы уловы водных биологических ресурсов были охлаждены льдом или охлажденной водой не позднее 1 часа после извлечения (вылова), то разрешается выгружать уловы водных биологических ресурсов безо льда (при соответствующих температурных условиях). Такая продукция должна быть выгружена не позднее 12 часов с момента извлечения (вылова) с поддержанием ее температуры от минус 1 °C до 4 °C.</w:t>
      </w:r>
    </w:p>
    <w:p w:rsidR="00CD5C40" w:rsidRDefault="00CD5C40">
      <w:pPr>
        <w:pStyle w:val="ConsPlusNormal"/>
        <w:spacing w:before="280"/>
        <w:ind w:firstLine="540"/>
        <w:jc w:val="both"/>
      </w:pPr>
      <w:r>
        <w:lastRenderedPageBreak/>
        <w:t>При охлаждении водных биологических ресурсов водой их необходимо хранить в чистой охлажденной воде в течение не более 3 суток на борту судна.</w:t>
      </w:r>
    </w:p>
    <w:p w:rsidR="00CD5C40" w:rsidRDefault="00CD5C40">
      <w:pPr>
        <w:pStyle w:val="ConsPlusNormal"/>
        <w:spacing w:before="280"/>
        <w:ind w:firstLine="540"/>
        <w:jc w:val="both"/>
      </w:pPr>
      <w:r>
        <w:t>50. На судах должны быть обеспечены условия для предотвращения контактирования и контаминации (загрязнения) продукции птицами, насекомыми и другими животными.</w:t>
      </w:r>
    </w:p>
    <w:p w:rsidR="00CD5C40" w:rsidRDefault="00CD5C40">
      <w:pPr>
        <w:pStyle w:val="ConsPlusNormal"/>
        <w:spacing w:before="280"/>
        <w:ind w:firstLine="540"/>
        <w:jc w:val="both"/>
      </w:pPr>
      <w:r>
        <w:t>51. Суда, на которых осуществляется производство мороженой пищевой рыбной продукции, должны иметь:</w:t>
      </w:r>
    </w:p>
    <w:p w:rsidR="00CD5C40" w:rsidRDefault="00CD5C40">
      <w:pPr>
        <w:pStyle w:val="ConsPlusNormal"/>
        <w:spacing w:before="280"/>
        <w:ind w:firstLine="540"/>
        <w:jc w:val="both"/>
      </w:pPr>
      <w:r>
        <w:t>а) морозильное оборудование достаточной мощности для быстрого понижения температуры до минус 18 °C;</w:t>
      </w:r>
    </w:p>
    <w:p w:rsidR="00CD5C40" w:rsidRDefault="00CD5C40">
      <w:pPr>
        <w:pStyle w:val="ConsPlusNormal"/>
        <w:spacing w:before="280"/>
        <w:ind w:firstLine="540"/>
        <w:jc w:val="both"/>
      </w:pPr>
      <w:r>
        <w:t>б) охлаждающее оборудование достаточной мощности для хранения мороженой пищевой рыбной продукции в трюмах при температуре не выше минус 18 °C. Трюмы оборудуются термометрами и (или) средствами автоматического контроля температуры воздуха в трюме, а также средствами для записи температуры.</w:t>
      </w:r>
    </w:p>
    <w:p w:rsidR="00CD5C40" w:rsidRDefault="00CD5C40">
      <w:pPr>
        <w:pStyle w:val="ConsPlusNormal"/>
        <w:spacing w:before="280"/>
        <w:ind w:firstLine="540"/>
        <w:jc w:val="both"/>
      </w:pPr>
      <w:r>
        <w:t>52. Внутренние стены и потолки трюмов перед загрузкой в них уловов водных биологических ресурсов должны подвергаться санитарной обработке.</w:t>
      </w:r>
    </w:p>
    <w:p w:rsidR="00CD5C40" w:rsidRDefault="00CD5C40">
      <w:pPr>
        <w:pStyle w:val="ConsPlusNormal"/>
        <w:jc w:val="both"/>
      </w:pPr>
    </w:p>
    <w:p w:rsidR="00CD5C40" w:rsidRDefault="00CD5C40">
      <w:pPr>
        <w:pStyle w:val="ConsPlusNormal"/>
        <w:jc w:val="center"/>
        <w:outlineLvl w:val="1"/>
      </w:pPr>
      <w:r>
        <w:t>VIII. Требования к процессам хранения, перевозки,</w:t>
      </w:r>
    </w:p>
    <w:p w:rsidR="00CD5C40" w:rsidRDefault="00CD5C40">
      <w:pPr>
        <w:pStyle w:val="ConsPlusNormal"/>
        <w:jc w:val="center"/>
      </w:pPr>
      <w:r>
        <w:t>реализации и утилизации пищевой рыбной продукции</w:t>
      </w:r>
    </w:p>
    <w:p w:rsidR="00CD5C40" w:rsidRDefault="00CD5C40">
      <w:pPr>
        <w:pStyle w:val="ConsPlusNormal"/>
        <w:jc w:val="both"/>
      </w:pPr>
    </w:p>
    <w:p w:rsidR="00CD5C40" w:rsidRDefault="00CD5C40">
      <w:pPr>
        <w:pStyle w:val="ConsPlusNormal"/>
        <w:ind w:firstLine="540"/>
        <w:jc w:val="both"/>
      </w:pPr>
      <w:r>
        <w:t>53. Изготовители обязаны осуществлять процессы хранения, перевозки и реализации пищевой рыбной продукции таким образом, чтобы эта продукция соответствовала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CD5C40" w:rsidRDefault="00CD5C40">
      <w:pPr>
        <w:pStyle w:val="ConsPlusNormal"/>
        <w:spacing w:before="280"/>
        <w:ind w:firstLine="540"/>
        <w:jc w:val="both"/>
      </w:pPr>
      <w:r>
        <w:t xml:space="preserve">54. Процессы хранения, перевозки, реализации и утилизации пищевой рыбной продукции должны соответствовать требованиям настоящего технического регламента и требованиям технического </w:t>
      </w:r>
      <w:hyperlink r:id="rId22"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t>55. Материалы, контактирующие с пищевой рыбной продукцией в процессе ее хранения, перевозки и реализации, должны соответствовать требованиям безопасности материалов, контактирующих с пищевой продукцией.</w:t>
      </w:r>
    </w:p>
    <w:p w:rsidR="00CD5C40" w:rsidRDefault="00CD5C40">
      <w:pPr>
        <w:pStyle w:val="ConsPlusNormal"/>
        <w:spacing w:before="280"/>
        <w:ind w:firstLine="540"/>
        <w:jc w:val="both"/>
      </w:pPr>
      <w:r>
        <w:t>56. В процессе хранения, перевозки и реализации пищевой рыбной продукции не допускается размораживание замороженной пищевой рыбной продукции.</w:t>
      </w:r>
    </w:p>
    <w:p w:rsidR="00CD5C40" w:rsidRDefault="00CD5C40">
      <w:pPr>
        <w:pStyle w:val="ConsPlusNormal"/>
        <w:spacing w:before="280"/>
        <w:ind w:firstLine="540"/>
        <w:jc w:val="both"/>
      </w:pPr>
      <w:r>
        <w:t>57. При хранении пищевой рыбной продукции должны соблюдаться установленные изготовителем условия хранения с учетом следующих требований:</w:t>
      </w:r>
    </w:p>
    <w:p w:rsidR="00CD5C40" w:rsidRDefault="00CD5C40">
      <w:pPr>
        <w:pStyle w:val="ConsPlusNormal"/>
        <w:spacing w:before="280"/>
        <w:ind w:firstLine="540"/>
        <w:jc w:val="both"/>
      </w:pPr>
      <w:r>
        <w:t xml:space="preserve">а) охлажденная пищевая рыбная продукция должна храниться при температуре </w:t>
      </w:r>
      <w:r>
        <w:lastRenderedPageBreak/>
        <w:t>не выше 5 °C, но выше температуры замерзания тканевого сока;</w:t>
      </w:r>
    </w:p>
    <w:p w:rsidR="00CD5C40" w:rsidRDefault="00CD5C40">
      <w:pPr>
        <w:pStyle w:val="ConsPlusNormal"/>
        <w:spacing w:before="280"/>
        <w:ind w:firstLine="540"/>
        <w:jc w:val="both"/>
      </w:pPr>
      <w:r>
        <w:t>б) мороженая пищевая рыбная продукция должна храниться при температуре не выше минус 18 °C;</w:t>
      </w:r>
    </w:p>
    <w:p w:rsidR="00CD5C40" w:rsidRDefault="00CD5C40">
      <w:pPr>
        <w:pStyle w:val="ConsPlusNormal"/>
        <w:spacing w:before="280"/>
        <w:ind w:firstLine="540"/>
        <w:jc w:val="both"/>
      </w:pPr>
      <w:r>
        <w:t>в) подмороженная пищевая рыбная продукция должна храниться при температуре от минус 3 °C до минус 5 °C;</w:t>
      </w:r>
    </w:p>
    <w:p w:rsidR="00CD5C40" w:rsidRDefault="00CD5C40">
      <w:pPr>
        <w:pStyle w:val="ConsPlusNormal"/>
        <w:spacing w:before="280"/>
        <w:ind w:firstLine="540"/>
        <w:jc w:val="both"/>
      </w:pPr>
      <w:r>
        <w:t>г) живая рыба и живые водные беспозвоночные должны содержаться в условиях, обеспечивающих их жизнедеятельность, без ограничения срока годности. Емкости, предназначенные для их содержания, должны быть произведены из материалов, не изменяющих качество воды.</w:t>
      </w:r>
    </w:p>
    <w:p w:rsidR="00CD5C40" w:rsidRDefault="00CD5C40">
      <w:pPr>
        <w:pStyle w:val="ConsPlusNormal"/>
        <w:spacing w:before="280"/>
        <w:ind w:firstLine="540"/>
        <w:jc w:val="both"/>
      </w:pPr>
      <w:r>
        <w:t>58. В холодильных камерах пищевая рыбная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p w:rsidR="00CD5C40" w:rsidRDefault="00CD5C40">
      <w:pPr>
        <w:pStyle w:val="ConsPlusNormal"/>
        <w:spacing w:before="280"/>
        <w:ind w:firstLine="540"/>
        <w:jc w:val="both"/>
      </w:pPr>
      <w:r>
        <w:t>59. Холодильные камеры для хранения пищевой рыбной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p w:rsidR="00CD5C40" w:rsidRDefault="00CD5C40">
      <w:pPr>
        <w:pStyle w:val="ConsPlusNormal"/>
        <w:spacing w:before="280"/>
        <w:ind w:firstLine="540"/>
        <w:jc w:val="both"/>
      </w:pPr>
      <w:r>
        <w:t>60. Пищевая рыбная продукция в процессе хранения группируется по видам, назначению (реализация или переработка (обработка)) и термическому состоянию (охлажденная, подмороженная, замороженная).</w:t>
      </w:r>
    </w:p>
    <w:p w:rsidR="00CD5C40" w:rsidRDefault="00CD5C40">
      <w:pPr>
        <w:pStyle w:val="ConsPlusNormal"/>
        <w:spacing w:before="280"/>
        <w:ind w:firstLine="540"/>
        <w:jc w:val="both"/>
      </w:pPr>
      <w:r>
        <w:t>61. Повышение температуры воздуха в холодильных камерах во время загрузки или выгрузки пищевой рыбной продукции допускается не более чем на 5 °C, колебания температуры воздуха в процессе хранения, перевозки и реализации пищевой рыбной продукции не должны превышать 2 °C.</w:t>
      </w:r>
    </w:p>
    <w:p w:rsidR="00CD5C40" w:rsidRDefault="00CD5C40">
      <w:pPr>
        <w:pStyle w:val="ConsPlusNormal"/>
        <w:spacing w:before="280"/>
        <w:ind w:firstLine="540"/>
        <w:jc w:val="both"/>
      </w:pPr>
      <w:r>
        <w:t>62. Не допускается хранение охлажденной, подмороженной и замороженной пищевой рыбной продукции в неохлаждаемых помещениях до погрузки в транспортное средство и (или) контейнер.</w:t>
      </w:r>
    </w:p>
    <w:p w:rsidR="00CD5C40" w:rsidRDefault="00CD5C40">
      <w:pPr>
        <w:pStyle w:val="ConsPlusNormal"/>
        <w:spacing w:before="280"/>
        <w:ind w:firstLine="540"/>
        <w:jc w:val="both"/>
      </w:pPr>
      <w:r>
        <w:t>63. Транспортные средства и контейнеры, предназначенные для перевозки пищевой рыбной продукции, оборудуются средствами, позволяющими соблюдать и регистрировать установленный температурный режим.</w:t>
      </w:r>
    </w:p>
    <w:p w:rsidR="00CD5C40" w:rsidRDefault="00CD5C40">
      <w:pPr>
        <w:pStyle w:val="ConsPlusNormal"/>
        <w:spacing w:before="280"/>
        <w:ind w:firstLine="540"/>
        <w:jc w:val="both"/>
      </w:pPr>
      <w:r>
        <w:t>64. Перевозка пищевой рыбной продукции навалом без использования транспортной и (или) потребительской упаковки не допускается.</w:t>
      </w:r>
    </w:p>
    <w:p w:rsidR="00CD5C40" w:rsidRDefault="00CD5C40">
      <w:pPr>
        <w:pStyle w:val="ConsPlusNormal"/>
        <w:spacing w:before="280"/>
        <w:ind w:firstLine="540"/>
        <w:jc w:val="both"/>
      </w:pPr>
      <w:r>
        <w:t xml:space="preserve">65. Грузовые отделения транспортных средств и контейнеры должны подвергаться регулярной мойке и дезинфекции с периодичностью, необходимой для того, чтобы грузовые отделения транспортных средств и контейнеры не могли </w:t>
      </w:r>
      <w:r>
        <w:lastRenderedPageBreak/>
        <w:t>являться источниками контаминации (загрязнения) продукции.</w:t>
      </w:r>
    </w:p>
    <w:p w:rsidR="00CD5C40" w:rsidRDefault="00CD5C40">
      <w:pPr>
        <w:pStyle w:val="ConsPlusNormal"/>
        <w:spacing w:before="280"/>
        <w:ind w:firstLine="540"/>
        <w:jc w:val="both"/>
      </w:pPr>
      <w:r>
        <w:t>66. Внутренние поверхности транспортного средства должны быть гладкими, легко поддающимися мойке и дезинфекции.</w:t>
      </w:r>
    </w:p>
    <w:p w:rsidR="00CD5C40" w:rsidRDefault="00CD5C40">
      <w:pPr>
        <w:pStyle w:val="ConsPlusNormal"/>
        <w:spacing w:before="280"/>
        <w:ind w:firstLine="540"/>
        <w:jc w:val="both"/>
      </w:pPr>
      <w:r>
        <w:t>67. На предприятиях розничной и оптовой торговли не допускается повторное упаковывание под вакуумом или в условиях модифицированной атмосферы пищевой рыбной продукции, ранее упакованной под вакуумом или в условиях модифицированной атмосферы.</w:t>
      </w:r>
    </w:p>
    <w:p w:rsidR="00CD5C40" w:rsidRDefault="00CD5C40">
      <w:pPr>
        <w:pStyle w:val="ConsPlusNormal"/>
        <w:jc w:val="both"/>
      </w:pPr>
    </w:p>
    <w:p w:rsidR="00CD5C40" w:rsidRDefault="00CD5C40">
      <w:pPr>
        <w:pStyle w:val="ConsPlusNormal"/>
        <w:jc w:val="center"/>
        <w:outlineLvl w:val="1"/>
      </w:pPr>
      <w:r>
        <w:t>IX. Требования к упаковке и маркировке пищевой</w:t>
      </w:r>
    </w:p>
    <w:p w:rsidR="00CD5C40" w:rsidRDefault="00CD5C40">
      <w:pPr>
        <w:pStyle w:val="ConsPlusNormal"/>
        <w:jc w:val="center"/>
      </w:pPr>
      <w:r>
        <w:t>рыбной продукции</w:t>
      </w:r>
    </w:p>
    <w:p w:rsidR="00CD5C40" w:rsidRDefault="00CD5C40">
      <w:pPr>
        <w:pStyle w:val="ConsPlusNormal"/>
        <w:jc w:val="both"/>
      </w:pPr>
    </w:p>
    <w:p w:rsidR="00CD5C40" w:rsidRDefault="00CD5C40">
      <w:pPr>
        <w:pStyle w:val="ConsPlusNormal"/>
        <w:ind w:firstLine="540"/>
        <w:jc w:val="both"/>
      </w:pPr>
      <w:r>
        <w:t xml:space="preserve">68. Упаковка для пищевой рыбной продукции должна соответствовать требованиям настоящего технического регламента и требованиям технического </w:t>
      </w:r>
      <w:hyperlink r:id="rId23" w:history="1">
        <w:r>
          <w:rPr>
            <w:color w:val="0000FF"/>
          </w:rPr>
          <w:t>регламента</w:t>
        </w:r>
      </w:hyperlink>
      <w:r>
        <w:t xml:space="preserve"> Таможенного союза "О безопасности упаковки" (ТР ТС 005/2011).</w:t>
      </w:r>
    </w:p>
    <w:p w:rsidR="00CD5C40" w:rsidRDefault="00CD5C40">
      <w:pPr>
        <w:pStyle w:val="ConsPlusNormal"/>
        <w:spacing w:before="280"/>
        <w:ind w:firstLine="540"/>
        <w:jc w:val="both"/>
      </w:pPr>
      <w:r>
        <w:t>69. Упаковывание пищевой рыбной продукции должно осуществляться в условиях, не допускающих контаминации (загрязнения) продукции.</w:t>
      </w:r>
    </w:p>
    <w:p w:rsidR="00CD5C40" w:rsidRDefault="00CD5C40">
      <w:pPr>
        <w:pStyle w:val="ConsPlusNormal"/>
        <w:spacing w:before="280"/>
        <w:ind w:firstLine="540"/>
        <w:jc w:val="both"/>
      </w:pPr>
      <w:r>
        <w:t>70. Упаковка пищевой рыбной продукции должна:</w:t>
      </w:r>
    </w:p>
    <w:p w:rsidR="00CD5C40" w:rsidRDefault="00CD5C40">
      <w:pPr>
        <w:pStyle w:val="ConsPlusNormal"/>
        <w:spacing w:before="280"/>
        <w:ind w:firstLine="540"/>
        <w:jc w:val="both"/>
      </w:pPr>
      <w:r>
        <w:t>а) обеспечивать безопасность пищевой рыбной продукции и неизменность ее органолептических показателей в течение срока годности такой продукции;</w:t>
      </w:r>
    </w:p>
    <w:p w:rsidR="00CD5C40" w:rsidRDefault="00CD5C40">
      <w:pPr>
        <w:pStyle w:val="ConsPlusNormal"/>
        <w:spacing w:before="280"/>
        <w:ind w:firstLine="540"/>
        <w:jc w:val="both"/>
      </w:pPr>
      <w:r>
        <w:t>б) производиться из материалов, соответствующих требованиям, предъявляемым к материалам, контактирующим с пищевой продукцией;</w:t>
      </w:r>
    </w:p>
    <w:p w:rsidR="00CD5C40" w:rsidRDefault="00CD5C40">
      <w:pPr>
        <w:pStyle w:val="ConsPlusNormal"/>
        <w:spacing w:before="280"/>
        <w:ind w:firstLine="540"/>
        <w:jc w:val="both"/>
      </w:pPr>
      <w:r>
        <w:t>в) храниться в отдельном помещении в условиях, обеспечивающих безопасность пищевой рыбной продукции. Для судов допускается хранение упаковки в трюме в условиях, обеспечивающих ее безопасность.</w:t>
      </w:r>
    </w:p>
    <w:p w:rsidR="00CD5C40" w:rsidRDefault="00CD5C40">
      <w:pPr>
        <w:pStyle w:val="ConsPlusNormal"/>
        <w:spacing w:before="280"/>
        <w:ind w:firstLine="540"/>
        <w:jc w:val="both"/>
      </w:pPr>
      <w:r>
        <w:t>71. Упаковка, используемая для хранения охлажденной льдом пищевой рыбной продукции, должна обеспечивать сток талой воды.</w:t>
      </w:r>
    </w:p>
    <w:p w:rsidR="00CD5C40" w:rsidRDefault="00CD5C40">
      <w:pPr>
        <w:pStyle w:val="ConsPlusNormal"/>
        <w:spacing w:before="280"/>
        <w:ind w:firstLine="540"/>
        <w:jc w:val="both"/>
      </w:pPr>
      <w:r>
        <w:t xml:space="preserve">72. Маркировка пищевой рыбной продукции должна соответствовать требованиям технического </w:t>
      </w:r>
      <w:hyperlink r:id="rId24" w:history="1">
        <w:r>
          <w:rPr>
            <w:color w:val="0000FF"/>
          </w:rPr>
          <w:t>регламента</w:t>
        </w:r>
      </w:hyperlink>
      <w:r>
        <w:t xml:space="preserve"> Таможенного союза "Пищевая продукция в части ее маркировки" (ТР ТС 022/2011).</w:t>
      </w:r>
    </w:p>
    <w:p w:rsidR="00CD5C40" w:rsidRDefault="00CD5C40">
      <w:pPr>
        <w:pStyle w:val="ConsPlusNormal"/>
        <w:spacing w:before="280"/>
        <w:ind w:firstLine="540"/>
        <w:jc w:val="both"/>
      </w:pPr>
      <w:r>
        <w:t xml:space="preserve">Информация, содержащаяся в маркировке пищевой рыбной продукции, должна быть нанесена на русском языке и при наличии соответствующих требований в законодательстве государств-членов - на государственном (государственных) языке государства-члена, на территории которого реализуется пищевая рыбная продукция, за исключением случаев, указанных в </w:t>
      </w:r>
      <w:hyperlink r:id="rId25" w:history="1">
        <w:r>
          <w:rPr>
            <w:color w:val="0000FF"/>
          </w:rPr>
          <w:t>пункте 3 части 4.8 статьи 4</w:t>
        </w:r>
      </w:hyperlink>
      <w:r>
        <w:t xml:space="preserve"> технического регламента Таможенного союза "Пищевая продукция в части ее маркировки" (ТР ТС 022/2011).</w:t>
      </w:r>
    </w:p>
    <w:p w:rsidR="00CD5C40" w:rsidRDefault="00CD5C40">
      <w:pPr>
        <w:pStyle w:val="ConsPlusNormal"/>
        <w:spacing w:before="280"/>
        <w:ind w:firstLine="540"/>
        <w:jc w:val="both"/>
      </w:pPr>
      <w:r>
        <w:lastRenderedPageBreak/>
        <w:t xml:space="preserve">Предусмотренные </w:t>
      </w:r>
      <w:hyperlink w:anchor="P374" w:history="1">
        <w:r>
          <w:rPr>
            <w:color w:val="0000FF"/>
          </w:rPr>
          <w:t>пунктом 73</w:t>
        </w:r>
      </w:hyperlink>
      <w:r>
        <w:t xml:space="preserve"> настоящего технического регламента и </w:t>
      </w:r>
      <w:hyperlink r:id="rId26" w:history="1">
        <w:r>
          <w:rPr>
            <w:color w:val="0000FF"/>
          </w:rPr>
          <w:t>пунктом 13 части 4.4 статьи 4</w:t>
        </w:r>
      </w:hyperlink>
      <w:r>
        <w:t xml:space="preserve"> технического регламента Таможенного союза "Пищевая продукция в части ее маркировки" (ТР ТС 022/2011) сведения о пищевой рыбной продукции, фасование которой осуществляется в присутствии потребителя, доводятся до потребителя любым способом, обеспечивающим возможность обоснованного выбора этой продукции.</w:t>
      </w:r>
    </w:p>
    <w:p w:rsidR="00CD5C40" w:rsidRDefault="00CD5C40">
      <w:pPr>
        <w:pStyle w:val="ConsPlusNormal"/>
        <w:spacing w:before="280"/>
        <w:ind w:firstLine="540"/>
        <w:jc w:val="both"/>
      </w:pPr>
      <w:bookmarkStart w:id="5" w:name="P374"/>
      <w:bookmarkEnd w:id="5"/>
      <w:r>
        <w:t>73. Маркировка упакованной пищевой рыбной продукции должна содержать следующие сведения:</w:t>
      </w:r>
    </w:p>
    <w:p w:rsidR="00CD5C40" w:rsidRDefault="00CD5C40">
      <w:pPr>
        <w:pStyle w:val="ConsPlusNormal"/>
        <w:spacing w:before="280"/>
        <w:ind w:firstLine="540"/>
        <w:jc w:val="both"/>
      </w:pPr>
      <w:r>
        <w:t>а) наименование пищевой рыбной продукции, которое включает в себя:</w:t>
      </w:r>
    </w:p>
    <w:p w:rsidR="00CD5C40" w:rsidRDefault="00CD5C40">
      <w:pPr>
        <w:pStyle w:val="ConsPlusNormal"/>
        <w:spacing w:before="280"/>
        <w:ind w:firstLine="540"/>
        <w:jc w:val="both"/>
      </w:pPr>
      <w:r>
        <w:t>наименование вида пищевой рыбной продукции (например, "рыбный кулинарный полуфабрикат", "рыбные консервы");</w:t>
      </w:r>
    </w:p>
    <w:p w:rsidR="00CD5C40" w:rsidRDefault="00CD5C40">
      <w:pPr>
        <w:pStyle w:val="ConsPlusNormal"/>
        <w:spacing w:before="280"/>
        <w:ind w:firstLine="540"/>
        <w:jc w:val="both"/>
      </w:pPr>
      <w:r>
        <w:t>зоологическое наименование вида водного биологического ресурса или объекта аквакультуры (например, "палтус черный гренландский");</w:t>
      </w:r>
    </w:p>
    <w:p w:rsidR="00CD5C40" w:rsidRDefault="00CD5C40">
      <w:pPr>
        <w:pStyle w:val="ConsPlusNormal"/>
        <w:spacing w:before="280"/>
        <w:ind w:firstLine="540"/>
        <w:jc w:val="both"/>
      </w:pPr>
      <w:r>
        <w:t>вид разделки пищевой рыбной продукции (например, "филе трески", "спинка минтая", "тушка сельди");</w:t>
      </w:r>
    </w:p>
    <w:p w:rsidR="00CD5C40" w:rsidRDefault="00CD5C40">
      <w:pPr>
        <w:pStyle w:val="ConsPlusNormal"/>
        <w:spacing w:before="280"/>
        <w:ind w:firstLine="540"/>
        <w:jc w:val="both"/>
      </w:pPr>
      <w:r>
        <w:t>вид обработки (например, "пастеризованная", "маринованная", "восстановленная").</w:t>
      </w:r>
    </w:p>
    <w:p w:rsidR="00CD5C40" w:rsidRDefault="00CD5C40">
      <w:pPr>
        <w:pStyle w:val="ConsPlusNormal"/>
        <w:spacing w:before="280"/>
        <w:ind w:firstLine="540"/>
        <w:jc w:val="both"/>
      </w:pPr>
      <w:r>
        <w:t>Для имитированной пищевой рыбной продукции информация об имитации указывается в наименовании или через тире от наименования шрифтом, не отличающимся от шрифта, использованного для наименования продукта, включая размер этого шрифта;</w:t>
      </w:r>
    </w:p>
    <w:p w:rsidR="00CD5C40" w:rsidRDefault="00CD5C40">
      <w:pPr>
        <w:pStyle w:val="ConsPlusNormal"/>
        <w:spacing w:before="280"/>
        <w:ind w:firstLine="540"/>
        <w:jc w:val="both"/>
      </w:pPr>
      <w:r>
        <w:t>б) для непереработанной пищевой рыбной продукции - информация о принадлежности к району добычи, извлечения (вылова) или к объектам аквакультуры;</w:t>
      </w:r>
    </w:p>
    <w:p w:rsidR="00CD5C40" w:rsidRDefault="00CD5C40">
      <w:pPr>
        <w:pStyle w:val="ConsPlusNormal"/>
        <w:spacing w:before="280"/>
        <w:ind w:firstLine="540"/>
        <w:jc w:val="both"/>
      </w:pPr>
      <w:r>
        <w:t>в) информация о составе пищевой рыбной продукции;</w:t>
      </w:r>
    </w:p>
    <w:p w:rsidR="00CD5C40" w:rsidRDefault="00CD5C40">
      <w:pPr>
        <w:pStyle w:val="ConsPlusNormal"/>
        <w:spacing w:before="280"/>
        <w:ind w:firstLine="540"/>
        <w:jc w:val="both"/>
      </w:pPr>
      <w:r>
        <w:t>г) наименование и место нахождения изготовителя или фамилия, имя, отчество и место нахождения индивидуального предпринимателя-изготовителя, наименование и место нахождения уполномоченного изготовителем лица (при наличии), наименование и место нахождения импортера;</w:t>
      </w:r>
    </w:p>
    <w:p w:rsidR="00CD5C40" w:rsidRDefault="00CD5C40">
      <w:pPr>
        <w:pStyle w:val="ConsPlusNormal"/>
        <w:spacing w:before="280"/>
        <w:ind w:firstLine="540"/>
        <w:jc w:val="both"/>
      </w:pPr>
      <w:r>
        <w:t>д) дата производства пищевой рыбной продукции (для продукции, упакованной не в месте изготовления, дополнительно указывают дату упаковывания).</w:t>
      </w:r>
    </w:p>
    <w:p w:rsidR="00CD5C40" w:rsidRDefault="00CD5C40">
      <w:pPr>
        <w:pStyle w:val="ConsPlusNormal"/>
        <w:spacing w:before="280"/>
        <w:ind w:firstLine="540"/>
        <w:jc w:val="both"/>
      </w:pPr>
      <w:r>
        <w:t xml:space="preserve">Маркировка пищевой рыбной продукции, упакованной не в месте изготовления этой продукции (за исключением случаев упаковывания пищевой рыбной продукции в потребительскую упаковку организациями розничной торговли), </w:t>
      </w:r>
      <w:r>
        <w:lastRenderedPageBreak/>
        <w:t>должна содержать информацию об изготовителе и юридическом лице или индивидуальном предпринимателе, осуществляющих упаковывание пищевой рыбной продукции не в месте ее изготовления для ее последующей реализации или по заказу другого юридического лица или индивидуального предпринимателя;</w:t>
      </w:r>
    </w:p>
    <w:p w:rsidR="00CD5C40" w:rsidRDefault="00CD5C40">
      <w:pPr>
        <w:pStyle w:val="ConsPlusNormal"/>
        <w:spacing w:before="280"/>
        <w:ind w:firstLine="540"/>
        <w:jc w:val="both"/>
      </w:pPr>
      <w:r>
        <w:t>е) срок годности пищевой рыбной продукции (кроме живой рыбы и живых водных беспозвоночных);</w:t>
      </w:r>
    </w:p>
    <w:p w:rsidR="00CD5C40" w:rsidRDefault="00CD5C40">
      <w:pPr>
        <w:pStyle w:val="ConsPlusNormal"/>
        <w:spacing w:before="280"/>
        <w:ind w:firstLine="540"/>
        <w:jc w:val="both"/>
      </w:pPr>
      <w:r>
        <w:t>ж) условия хранения пищевой рыбной продукции;</w:t>
      </w:r>
    </w:p>
    <w:p w:rsidR="00CD5C40" w:rsidRDefault="00CD5C40">
      <w:pPr>
        <w:pStyle w:val="ConsPlusNormal"/>
        <w:spacing w:before="280"/>
        <w:ind w:firstLine="540"/>
        <w:jc w:val="both"/>
      </w:pPr>
      <w:r>
        <w:t>з) масса нетто (для мороженой глазированной пищевой рыбной продукции - масса нетто мороженой пищевой рыбной продукции без глазури);</w:t>
      </w:r>
    </w:p>
    <w:p w:rsidR="00CD5C40" w:rsidRDefault="00CD5C40">
      <w:pPr>
        <w:pStyle w:val="ConsPlusNormal"/>
        <w:spacing w:before="280"/>
        <w:ind w:firstLine="540"/>
        <w:jc w:val="both"/>
      </w:pPr>
      <w:r>
        <w:t>и) информация об использовании ионизирующего излучения (при использовании);</w:t>
      </w:r>
    </w:p>
    <w:p w:rsidR="00CD5C40" w:rsidRDefault="00CD5C40">
      <w:pPr>
        <w:pStyle w:val="ConsPlusNormal"/>
        <w:spacing w:before="280"/>
        <w:ind w:firstLine="540"/>
        <w:jc w:val="both"/>
      </w:pPr>
      <w:r>
        <w:t>к) состав модифицированной газовой среды в потребительской упаковке пищевой рыбной продукции (при использовании);</w:t>
      </w:r>
    </w:p>
    <w:p w:rsidR="00CD5C40" w:rsidRDefault="00CD5C40">
      <w:pPr>
        <w:pStyle w:val="ConsPlusNormal"/>
        <w:spacing w:before="280"/>
        <w:ind w:firstLine="540"/>
        <w:jc w:val="both"/>
      </w:pPr>
      <w:r>
        <w:t>л) наличие вакуума, кроме рыбных консервов (при использовании);</w:t>
      </w:r>
    </w:p>
    <w:p w:rsidR="00CD5C40" w:rsidRDefault="00CD5C40">
      <w:pPr>
        <w:pStyle w:val="ConsPlusNormal"/>
        <w:spacing w:before="280"/>
        <w:ind w:firstLine="540"/>
        <w:jc w:val="both"/>
      </w:pPr>
      <w:r>
        <w:t>м) рекомендации по использованию (в том числе по приготовлению) пищевой рыбной продукции в случае, если ее использование без таких рекомендаций затруднено либо может причинить вред здоровью потребителей, привести к снижению или утрате вкусовых свойств этой пищевой рыбной продукции;</w:t>
      </w:r>
    </w:p>
    <w:p w:rsidR="00CD5C40" w:rsidRDefault="00CD5C40">
      <w:pPr>
        <w:pStyle w:val="ConsPlusNormal"/>
        <w:spacing w:before="280"/>
        <w:ind w:firstLine="540"/>
        <w:jc w:val="both"/>
      </w:pPr>
      <w:r>
        <w:t>н) использование рыбы с нерестовыми изменениями при производстве пищевой рыбной продукции (при производстве рыбных консервов);</w:t>
      </w:r>
    </w:p>
    <w:p w:rsidR="00CD5C40" w:rsidRDefault="00CD5C40">
      <w:pPr>
        <w:pStyle w:val="ConsPlusNormal"/>
        <w:spacing w:before="280"/>
        <w:ind w:firstLine="540"/>
        <w:jc w:val="both"/>
      </w:pPr>
      <w:r>
        <w:t>о) информация о замораживании (охлаждении) пищевой рыбной продукции;</w:t>
      </w:r>
    </w:p>
    <w:p w:rsidR="00CD5C40" w:rsidRDefault="00CD5C40">
      <w:pPr>
        <w:pStyle w:val="ConsPlusNormal"/>
        <w:spacing w:before="280"/>
        <w:ind w:firstLine="540"/>
        <w:jc w:val="both"/>
      </w:pPr>
      <w:r>
        <w:t>п) массовая доля глазури в процентах (для мороженой глазированной пищевой рыбной продукции);</w:t>
      </w:r>
    </w:p>
    <w:p w:rsidR="00CD5C40" w:rsidRDefault="00CD5C40">
      <w:pPr>
        <w:pStyle w:val="ConsPlusNormal"/>
        <w:spacing w:before="280"/>
        <w:ind w:firstLine="540"/>
        <w:jc w:val="both"/>
      </w:pPr>
      <w:r>
        <w:t>р) показатели пищевой ценности (для переработанной пищевой рыбной продукции);</w:t>
      </w:r>
    </w:p>
    <w:p w:rsidR="00CD5C40" w:rsidRDefault="00CD5C40">
      <w:pPr>
        <w:pStyle w:val="ConsPlusNormal"/>
        <w:spacing w:before="280"/>
        <w:ind w:firstLine="540"/>
        <w:jc w:val="both"/>
      </w:pPr>
      <w:r>
        <w:t>с) сведения о наличии в пищевой рыбной продукции компонентов, полученных с применением генно-модифицированных организмов;</w:t>
      </w:r>
    </w:p>
    <w:p w:rsidR="00CD5C40" w:rsidRDefault="00CD5C40">
      <w:pPr>
        <w:pStyle w:val="ConsPlusNormal"/>
        <w:spacing w:before="280"/>
        <w:ind w:firstLine="540"/>
        <w:jc w:val="both"/>
      </w:pPr>
      <w:r>
        <w:t>т) единый знак обращения продукции на рынке Союза.</w:t>
      </w:r>
    </w:p>
    <w:p w:rsidR="00CD5C40" w:rsidRDefault="00CD5C40">
      <w:pPr>
        <w:pStyle w:val="ConsPlusNormal"/>
        <w:spacing w:before="280"/>
        <w:ind w:firstLine="540"/>
        <w:jc w:val="both"/>
      </w:pPr>
      <w:r>
        <w:t xml:space="preserve">74. Наименование, дата изготовления, срок годности, условия хранения пищевой рыбной продукции, сведения о наличии в составе пищевой рыбной продукции аллергенов должны наноситься на потребительскую упаковку и (или) на этикетку, удаление которой с потребительской упаковки затруднено. Остальные сведения должны наноситься на потребительскую упаковку, и (или) на этикетку, и </w:t>
      </w:r>
      <w:r>
        <w:lastRenderedPageBreak/>
        <w:t>(или) на листок-вкладыш, помещаемый в каждую упаковочную единицу либо прилагаемый к каждой упаковочной единице.</w:t>
      </w:r>
    </w:p>
    <w:p w:rsidR="00CD5C40" w:rsidRDefault="00CD5C40">
      <w:pPr>
        <w:pStyle w:val="ConsPlusNormal"/>
        <w:spacing w:before="280"/>
        <w:ind w:firstLine="540"/>
        <w:jc w:val="both"/>
      </w:pPr>
      <w:r>
        <w:t>75. Маркировка пищевой рыбной продукции для детского питания, наносимая на упаковку, должна содержать информацию о том, что продукт относится к пищевой продукции для детей раннего возраста или к пищевой продукции для детей дошкольного и школьного возраста.</w:t>
      </w:r>
    </w:p>
    <w:p w:rsidR="00CD5C40" w:rsidRDefault="00CD5C40">
      <w:pPr>
        <w:pStyle w:val="ConsPlusNormal"/>
        <w:spacing w:before="280"/>
        <w:ind w:firstLine="540"/>
        <w:jc w:val="both"/>
      </w:pPr>
      <w:r>
        <w:t>Маркировка пищевой продукции прикорма на растительно-рыбной, рыбной и рыбо-растительной основе дополнительно должна содержать рекомендуемые сроки введения этой продукции в питание детей раннего возраста:</w:t>
      </w:r>
    </w:p>
    <w:p w:rsidR="00CD5C40" w:rsidRDefault="00CD5C40">
      <w:pPr>
        <w:pStyle w:val="ConsPlusNormal"/>
        <w:spacing w:before="280"/>
        <w:ind w:firstLine="540"/>
        <w:jc w:val="both"/>
      </w:pPr>
      <w:r>
        <w:t>пищевая продукция прикорма на растительно-рыбной, рыбной и рыбо-растительной основе из трески, хека, судака, рыб семейства лососевых, минтая, пикши, пиленгаса и других видов океанических, морских и пресноводных рыб - старше 8 месяцев жизни;</w:t>
      </w:r>
    </w:p>
    <w:p w:rsidR="00CD5C40" w:rsidRDefault="00CD5C40">
      <w:pPr>
        <w:pStyle w:val="ConsPlusNormal"/>
        <w:spacing w:before="280"/>
        <w:ind w:firstLine="540"/>
        <w:jc w:val="both"/>
      </w:pPr>
      <w:r>
        <w:t>пюреобразные рыбные консервы (размер частиц до 1,5 мм, допускается до 20 процентов частиц размером до 3 мм) - старше 8 месяцев жизни;</w:t>
      </w:r>
    </w:p>
    <w:p w:rsidR="00CD5C40" w:rsidRDefault="00CD5C40">
      <w:pPr>
        <w:pStyle w:val="ConsPlusNormal"/>
        <w:spacing w:before="280"/>
        <w:ind w:firstLine="540"/>
        <w:jc w:val="both"/>
      </w:pPr>
      <w:r>
        <w:t>крупноизмельченные рыбные консервы (размер частиц до 3 мм, допускается до 20 процентов частиц размером до 5 мм) - старше 9 месяцев жизни.</w:t>
      </w:r>
    </w:p>
    <w:p w:rsidR="00CD5C40" w:rsidRDefault="00CD5C40">
      <w:pPr>
        <w:pStyle w:val="ConsPlusNormal"/>
        <w:spacing w:before="280"/>
        <w:ind w:firstLine="540"/>
        <w:jc w:val="both"/>
      </w:pPr>
      <w:r>
        <w:t>76. Для следующих групп пищевой рыбной продукции маркировка должна содержать следующую дополнительную информацию:</w:t>
      </w:r>
    </w:p>
    <w:p w:rsidR="00CD5C40" w:rsidRDefault="00CD5C40">
      <w:pPr>
        <w:pStyle w:val="ConsPlusNormal"/>
        <w:spacing w:before="280"/>
        <w:ind w:firstLine="540"/>
        <w:jc w:val="both"/>
      </w:pPr>
      <w:r>
        <w:t>а) живая рыба: рыба семейства осетровых - слова "при засыпании рыбу незамедлительно потрошить с удалением сфинктера";</w:t>
      </w:r>
    </w:p>
    <w:p w:rsidR="00CD5C40" w:rsidRDefault="00CD5C40">
      <w:pPr>
        <w:pStyle w:val="ConsPlusNormal"/>
        <w:spacing w:before="280"/>
        <w:ind w:firstLine="540"/>
        <w:jc w:val="both"/>
      </w:pPr>
      <w:r>
        <w:t>б) мороженая пищевая рыбная продукция:</w:t>
      </w:r>
    </w:p>
    <w:p w:rsidR="00CD5C40" w:rsidRDefault="00CD5C40">
      <w:pPr>
        <w:pStyle w:val="ConsPlusNormal"/>
        <w:spacing w:before="280"/>
        <w:ind w:firstLine="540"/>
        <w:jc w:val="both"/>
      </w:pPr>
      <w:r>
        <w:t>сорт (при наличии) или категория (для мороженого рыбного филе);</w:t>
      </w:r>
    </w:p>
    <w:p w:rsidR="00CD5C40" w:rsidRDefault="00CD5C40">
      <w:pPr>
        <w:pStyle w:val="ConsPlusNormal"/>
        <w:spacing w:before="280"/>
        <w:ind w:firstLine="540"/>
        <w:jc w:val="both"/>
      </w:pPr>
      <w:r>
        <w:t>масса нетто пищевой рыбной продукции без глазури (для мороженой глазированной пищевой рыбной продукции);</w:t>
      </w:r>
    </w:p>
    <w:p w:rsidR="00CD5C40" w:rsidRDefault="00CD5C40">
      <w:pPr>
        <w:pStyle w:val="ConsPlusNormal"/>
        <w:spacing w:before="280"/>
        <w:ind w:firstLine="540"/>
        <w:jc w:val="both"/>
      </w:pPr>
      <w:r>
        <w:t>в) пищевая рыбная продукция, произведенная из мороженой пищевой рыбной продукции, - слова "произведено из мороженого сырья";</w:t>
      </w:r>
    </w:p>
    <w:p w:rsidR="00CD5C40" w:rsidRDefault="00CD5C40">
      <w:pPr>
        <w:pStyle w:val="ConsPlusNormal"/>
        <w:spacing w:before="280"/>
        <w:ind w:firstLine="540"/>
        <w:jc w:val="both"/>
      </w:pPr>
      <w:r>
        <w:t>г) пищевая рыбная продукция горячего и холодного копчения, а также подкопченная пищевая рыбная продукция, в процессе производства которой используются коптильные препараты, - информация об использовании коптильных препаратов;</w:t>
      </w:r>
    </w:p>
    <w:p w:rsidR="00CD5C40" w:rsidRDefault="00CD5C40">
      <w:pPr>
        <w:pStyle w:val="ConsPlusNormal"/>
        <w:spacing w:before="280"/>
        <w:ind w:firstLine="540"/>
        <w:jc w:val="both"/>
      </w:pPr>
      <w:r>
        <w:t>д) рыбные кулинарные изделия - слова "продукция, готовая к употреблению";</w:t>
      </w:r>
    </w:p>
    <w:p w:rsidR="00CD5C40" w:rsidRDefault="00CD5C40">
      <w:pPr>
        <w:pStyle w:val="ConsPlusNormal"/>
        <w:spacing w:before="280"/>
        <w:ind w:firstLine="540"/>
        <w:jc w:val="both"/>
      </w:pPr>
      <w:r>
        <w:t>е) имитированная пищевая рыбная продукция - информация об имитации;</w:t>
      </w:r>
    </w:p>
    <w:p w:rsidR="00CD5C40" w:rsidRDefault="00CD5C40">
      <w:pPr>
        <w:pStyle w:val="ConsPlusNormal"/>
        <w:spacing w:before="280"/>
        <w:ind w:firstLine="540"/>
        <w:jc w:val="both"/>
      </w:pPr>
      <w:r>
        <w:lastRenderedPageBreak/>
        <w:t>ж) рыбные кулинарные полуфабрикаты - слова "кулинарный полуфабрикат";</w:t>
      </w:r>
    </w:p>
    <w:p w:rsidR="00CD5C40" w:rsidRDefault="00CD5C40">
      <w:pPr>
        <w:pStyle w:val="ConsPlusNormal"/>
        <w:spacing w:before="280"/>
        <w:ind w:firstLine="540"/>
        <w:jc w:val="both"/>
      </w:pPr>
      <w:r>
        <w:t>з) рыбные консервы - методом выдавливания или несмываемой краской на наружную поверхность банок наносятся знаки условных обозначений:</w:t>
      </w:r>
    </w:p>
    <w:p w:rsidR="00CD5C40" w:rsidRDefault="00CD5C40">
      <w:pPr>
        <w:pStyle w:val="ConsPlusNormal"/>
        <w:spacing w:before="280"/>
        <w:ind w:firstLine="540"/>
        <w:jc w:val="both"/>
      </w:pPr>
      <w:r>
        <w:t>дата производства продукции: число - две цифры (до цифры "9" включительно впереди ставится цифра "0"), месяц - две цифры (до цифры "9" включительно впереди ставится цифра "0"), год - две последние цифры;</w:t>
      </w:r>
    </w:p>
    <w:p w:rsidR="00CD5C40" w:rsidRDefault="00CD5C40">
      <w:pPr>
        <w:pStyle w:val="ConsPlusNormal"/>
        <w:spacing w:before="280"/>
        <w:ind w:firstLine="540"/>
        <w:jc w:val="both"/>
      </w:pPr>
      <w:r>
        <w:t>ассортиментный знак (от одного до трех знаков - цифры или буквы, кроме буквы "Р") и номер предприятия-изготовителя (от одного до трех знаков - цифры и буквы) (при наличии);</w:t>
      </w:r>
    </w:p>
    <w:p w:rsidR="00CD5C40" w:rsidRDefault="00CD5C40">
      <w:pPr>
        <w:pStyle w:val="ConsPlusNormal"/>
        <w:spacing w:before="280"/>
        <w:ind w:firstLine="540"/>
        <w:jc w:val="both"/>
      </w:pPr>
      <w:r>
        <w:t>номер смены (одна цифра) и индекс рыбной промышленности (буква "Р").</w:t>
      </w:r>
    </w:p>
    <w:p w:rsidR="00CD5C40" w:rsidRDefault="00CD5C40">
      <w:pPr>
        <w:pStyle w:val="ConsPlusNormal"/>
        <w:spacing w:before="280"/>
        <w:ind w:firstLine="540"/>
        <w:jc w:val="both"/>
      </w:pPr>
      <w:r>
        <w:t>При нанесении даты производства продукции, ассортиментного знака, номера предприятия-изготовителя, номера смены и индекса рыбной промышленности между ними оставляют пропуск в один знак или два знака.</w:t>
      </w:r>
    </w:p>
    <w:p w:rsidR="00CD5C40" w:rsidRDefault="00CD5C40">
      <w:pPr>
        <w:pStyle w:val="ConsPlusNormal"/>
        <w:spacing w:before="280"/>
        <w:ind w:firstLine="540"/>
        <w:jc w:val="both"/>
      </w:pPr>
      <w:r>
        <w:t>При маркировании литографированных банок на крышку (дно) банки наносятся реквизиты, отсутствующие на литографии, при условии, что дата производства продукции указана перед другими реквизитами. Допускается не наносить индекс рыбной промышленности;</w:t>
      </w:r>
    </w:p>
    <w:p w:rsidR="00CD5C40" w:rsidRDefault="00CD5C40">
      <w:pPr>
        <w:pStyle w:val="ConsPlusNormal"/>
        <w:spacing w:before="280"/>
        <w:ind w:firstLine="540"/>
        <w:jc w:val="both"/>
      </w:pPr>
      <w:r>
        <w:t>и) икра:</w:t>
      </w:r>
    </w:p>
    <w:p w:rsidR="00CD5C40" w:rsidRDefault="00CD5C40">
      <w:pPr>
        <w:pStyle w:val="ConsPlusNormal"/>
        <w:spacing w:before="280"/>
        <w:ind w:firstLine="540"/>
        <w:jc w:val="both"/>
      </w:pPr>
      <w:r>
        <w:t>вид рыбы, от которой получена икра;</w:t>
      </w:r>
    </w:p>
    <w:p w:rsidR="00CD5C40" w:rsidRDefault="00CD5C40">
      <w:pPr>
        <w:pStyle w:val="ConsPlusNormal"/>
        <w:spacing w:before="280"/>
        <w:ind w:firstLine="540"/>
        <w:jc w:val="both"/>
      </w:pPr>
      <w:r>
        <w:t>зернистая икра, произведенная из мороженой икры рыб семейства лососевых, - слова "произведена из мороженого сырья";</w:t>
      </w:r>
    </w:p>
    <w:p w:rsidR="00CD5C40" w:rsidRDefault="00CD5C40">
      <w:pPr>
        <w:pStyle w:val="ConsPlusNormal"/>
        <w:spacing w:before="280"/>
        <w:ind w:firstLine="540"/>
        <w:jc w:val="both"/>
      </w:pPr>
      <w:r>
        <w:t>икра, полученная от гибридов рыб семейства осетровых, - наименование гибрида или сочетание видов водных биологических ресурсов (например, слова "икра зернистая русско-ленского осетра").</w:t>
      </w:r>
    </w:p>
    <w:p w:rsidR="00CD5C40" w:rsidRDefault="00CD5C40">
      <w:pPr>
        <w:pStyle w:val="ConsPlusNormal"/>
        <w:spacing w:before="280"/>
        <w:ind w:firstLine="540"/>
        <w:jc w:val="both"/>
      </w:pPr>
      <w:r>
        <w:t xml:space="preserve">77. Маркировка пищевой рыбной продукции, помещенной в транспортную упаковку, осуществляется в соответствии с требованиями технического </w:t>
      </w:r>
      <w:hyperlink r:id="rId27" w:history="1">
        <w:r>
          <w:rPr>
            <w:color w:val="0000FF"/>
          </w:rPr>
          <w:t>регламента</w:t>
        </w:r>
      </w:hyperlink>
      <w:r>
        <w:t xml:space="preserve"> Таможенного союза "Пищевая продукция в части ее маркировки" (ТР ТС 022/2011).</w:t>
      </w:r>
    </w:p>
    <w:p w:rsidR="00CD5C40" w:rsidRDefault="00CD5C40">
      <w:pPr>
        <w:pStyle w:val="ConsPlusNormal"/>
        <w:jc w:val="both"/>
      </w:pPr>
    </w:p>
    <w:p w:rsidR="00CD5C40" w:rsidRDefault="00CD5C40">
      <w:pPr>
        <w:pStyle w:val="ConsPlusNormal"/>
        <w:jc w:val="center"/>
        <w:outlineLvl w:val="1"/>
      </w:pPr>
      <w:r>
        <w:t>X. Обеспечение соответствия пищевой рыбной продукции</w:t>
      </w:r>
    </w:p>
    <w:p w:rsidR="00CD5C40" w:rsidRDefault="00CD5C40">
      <w:pPr>
        <w:pStyle w:val="ConsPlusNormal"/>
        <w:jc w:val="center"/>
      </w:pPr>
      <w:r>
        <w:t>требованиям безопасности</w:t>
      </w:r>
    </w:p>
    <w:p w:rsidR="00CD5C40" w:rsidRDefault="00CD5C40">
      <w:pPr>
        <w:pStyle w:val="ConsPlusNormal"/>
        <w:jc w:val="both"/>
      </w:pPr>
    </w:p>
    <w:p w:rsidR="00CD5C40" w:rsidRDefault="00CD5C40">
      <w:pPr>
        <w:pStyle w:val="ConsPlusNormal"/>
        <w:ind w:firstLine="540"/>
        <w:jc w:val="both"/>
      </w:pPr>
      <w:r>
        <w:t xml:space="preserve">78. Соответствие пищевой рыбной продукции настоящему техническому регламенту обеспечивается путем соблюдения его требований, требований технического </w:t>
      </w:r>
      <w:hyperlink r:id="rId28" w:history="1">
        <w:r>
          <w:rPr>
            <w:color w:val="0000FF"/>
          </w:rPr>
          <w:t>регламента</w:t>
        </w:r>
      </w:hyperlink>
      <w:r>
        <w:t xml:space="preserve"> Таможенного союза "О безопасности пищевой продукции" (ТР ТС 021/2011) и иных технических регламентов Союза (технических регламентов </w:t>
      </w:r>
      <w:r>
        <w:lastRenderedPageBreak/>
        <w:t>Таможенного союза), действие которых распространяется на данную продукцию.</w:t>
      </w:r>
    </w:p>
    <w:p w:rsidR="00CD5C40" w:rsidRDefault="00CD5C40">
      <w:pPr>
        <w:pStyle w:val="ConsPlusNormal"/>
        <w:spacing w:before="280"/>
        <w:ind w:firstLine="540"/>
        <w:jc w:val="both"/>
      </w:pPr>
      <w:r>
        <w:t xml:space="preserve">79. Методы исследований (испытаний) и измерений устанавливаются в стандартах согласно </w:t>
      </w:r>
      <w:hyperlink r:id="rId29" w:history="1">
        <w:r>
          <w:rPr>
            <w:color w:val="0000FF"/>
          </w:rPr>
          <w:t>перечню</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проведения оценки соответствия продукции.</w:t>
      </w:r>
    </w:p>
    <w:p w:rsidR="00CD5C40" w:rsidRDefault="00CD5C40">
      <w:pPr>
        <w:pStyle w:val="ConsPlusNormal"/>
        <w:jc w:val="both"/>
      </w:pPr>
    </w:p>
    <w:p w:rsidR="00CD5C40" w:rsidRDefault="00CD5C40">
      <w:pPr>
        <w:pStyle w:val="ConsPlusNormal"/>
        <w:jc w:val="center"/>
        <w:outlineLvl w:val="1"/>
      </w:pPr>
      <w:bookmarkStart w:id="6" w:name="P433"/>
      <w:bookmarkEnd w:id="6"/>
      <w:r>
        <w:t>XI. Оценка соответствия пищевой рыбной продукции</w:t>
      </w:r>
    </w:p>
    <w:p w:rsidR="00CD5C40" w:rsidRDefault="00CD5C40">
      <w:pPr>
        <w:pStyle w:val="ConsPlusNormal"/>
        <w:jc w:val="both"/>
      </w:pPr>
    </w:p>
    <w:p w:rsidR="00CD5C40" w:rsidRDefault="00CD5C40">
      <w:pPr>
        <w:pStyle w:val="ConsPlusNormal"/>
        <w:ind w:firstLine="540"/>
        <w:jc w:val="both"/>
      </w:pPr>
      <w:r>
        <w:t>80. Пищевая рыбная продукция перед выпуском в обращение на территории Союза подлежит оценке соответствия.</w:t>
      </w:r>
    </w:p>
    <w:p w:rsidR="00CD5C40" w:rsidRDefault="00CD5C40">
      <w:pPr>
        <w:pStyle w:val="ConsPlusNormal"/>
        <w:spacing w:before="280"/>
        <w:ind w:firstLine="540"/>
        <w:jc w:val="both"/>
      </w:pPr>
      <w:r>
        <w:t xml:space="preserve">81. Оценка соответствия пищевой рыбной продукции, за исключением продукции, указанной в </w:t>
      </w:r>
      <w:hyperlink w:anchor="P442" w:history="1">
        <w:r>
          <w:rPr>
            <w:color w:val="0000FF"/>
          </w:rPr>
          <w:t>пункте 84</w:t>
        </w:r>
      </w:hyperlink>
      <w:r>
        <w:t xml:space="preserve"> настоящего технического регламента,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проводится в следующих формах:</w:t>
      </w:r>
    </w:p>
    <w:p w:rsidR="00CD5C40" w:rsidRDefault="00CD5C40">
      <w:pPr>
        <w:pStyle w:val="ConsPlusNormal"/>
        <w:spacing w:before="280"/>
        <w:ind w:firstLine="540"/>
        <w:jc w:val="both"/>
      </w:pPr>
      <w:r>
        <w:t>а) подтверждение соответствия пищевой рыбной продукции, за исключением пищевой рыбной продукции для детского питания, пищевой рыбной продукции нового вида, непереработанной пищевой рыбной продукции животного происхождения (в том числе живой рыбы и живых водных беспозвоночных);</w:t>
      </w:r>
    </w:p>
    <w:p w:rsidR="00CD5C40" w:rsidRDefault="00CD5C40">
      <w:pPr>
        <w:pStyle w:val="ConsPlusNormal"/>
        <w:spacing w:before="280"/>
        <w:ind w:firstLine="540"/>
        <w:jc w:val="both"/>
      </w:pPr>
      <w:r>
        <w:t xml:space="preserve">б) государственная регистрация пищевой рыбной продукции нового вида и пищевой рыбной продукции для детского питания, за исключением непереработанной пищевой рыбной продукции животного происхождения, предназначенной для детского питания, в соответствии с положениями технического </w:t>
      </w:r>
      <w:hyperlink r:id="rId30"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r>
        <w:t>в) ветеринарно-санитарная экспертиза непереработанной пищевой рыбной продукции животного происхождения, живой рыбы и живых водных беспозвоночных.</w:t>
      </w:r>
    </w:p>
    <w:p w:rsidR="00CD5C40" w:rsidRDefault="00CD5C40">
      <w:pPr>
        <w:pStyle w:val="ConsPlusNormal"/>
        <w:spacing w:before="280"/>
        <w:ind w:firstLine="540"/>
        <w:jc w:val="both"/>
      </w:pPr>
      <w:r>
        <w:t xml:space="preserve">82. Оценка соответствия процессов производства, хранения, перевозки, реализации и утилизации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них распространяется, проводится в форме государственного контроля (надзора) за соблюдением требований, установленных настоящим техническим регламентом и иными техническими регламентами Союза (техническими регламентами Таможенного союза), действие которых на них распространяется, за исключением процессов производства пищевой рыбной продукции, указанных в </w:t>
      </w:r>
      <w:hyperlink w:anchor="P441" w:history="1">
        <w:r>
          <w:rPr>
            <w:color w:val="0000FF"/>
          </w:rPr>
          <w:t>пункте 83</w:t>
        </w:r>
      </w:hyperlink>
      <w:r>
        <w:t xml:space="preserve"> настоящего технического регламента.</w:t>
      </w:r>
    </w:p>
    <w:p w:rsidR="00CD5C40" w:rsidRDefault="00CD5C40">
      <w:pPr>
        <w:pStyle w:val="ConsPlusNormal"/>
        <w:spacing w:before="280"/>
        <w:ind w:firstLine="540"/>
        <w:jc w:val="both"/>
      </w:pPr>
      <w:bookmarkStart w:id="7" w:name="P441"/>
      <w:bookmarkEnd w:id="7"/>
      <w:r>
        <w:lastRenderedPageBreak/>
        <w:t xml:space="preserve">83. Оценка соответствия процессов производства и переработки пищевой продукции аквакультуры животного происхождения и улова водных биологических ресурсов животного происхождения проводится в форме государственной регистрации производственных объектов в соответствии с положениями технического </w:t>
      </w:r>
      <w:hyperlink r:id="rId31" w:history="1">
        <w:r>
          <w:rPr>
            <w:color w:val="0000FF"/>
          </w:rPr>
          <w:t>регламента</w:t>
        </w:r>
      </w:hyperlink>
      <w:r>
        <w:t xml:space="preserve"> Таможенного союза "О безопасности пищевой продукции" (ТР ТС 021/2011).</w:t>
      </w:r>
    </w:p>
    <w:p w:rsidR="00CD5C40" w:rsidRDefault="00CD5C40">
      <w:pPr>
        <w:pStyle w:val="ConsPlusNormal"/>
        <w:spacing w:before="280"/>
        <w:ind w:firstLine="540"/>
        <w:jc w:val="both"/>
      </w:pPr>
      <w:bookmarkStart w:id="8" w:name="P442"/>
      <w:bookmarkEnd w:id="8"/>
      <w:r>
        <w:t>84. Оценка соответствия пищевой рыбной продукции непромышленного изготовления и пищевой рыбной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рыбной продукции проводится в форме государственного надзора (контроля) за соблюдением требований настоящего технического регламента и иных технических регламентов Союза (технических регламентов Таможенного союза), действие которых на них распространяется.</w:t>
      </w:r>
    </w:p>
    <w:p w:rsidR="00CD5C40" w:rsidRDefault="00CD5C40">
      <w:pPr>
        <w:pStyle w:val="ConsPlusNormal"/>
        <w:spacing w:before="280"/>
        <w:ind w:firstLine="540"/>
        <w:jc w:val="both"/>
      </w:pPr>
      <w:r>
        <w:t>85. Оценка соответствия пищевой рыбной продукции животного происхождения непромышленного изготовления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может проводиться в форме ветеринарно-санитарной экспертизы.</w:t>
      </w:r>
    </w:p>
    <w:p w:rsidR="00CD5C40" w:rsidRDefault="00CD5C40">
      <w:pPr>
        <w:pStyle w:val="ConsPlusNormal"/>
        <w:spacing w:before="280"/>
        <w:ind w:firstLine="540"/>
        <w:jc w:val="both"/>
      </w:pPr>
      <w:r>
        <w:t xml:space="preserve">86. Проведение ветеринарно-санитарной экспертизы непереработанной пищевой рыбной продукции животного происхождения, живой рыбы, живых водных беспозвоночных и оформление ее результатов осуществляются в соответствии с техническим </w:t>
      </w:r>
      <w:hyperlink r:id="rId32" w:history="1">
        <w:r>
          <w:rPr>
            <w:color w:val="0000FF"/>
          </w:rPr>
          <w:t>регламентом</w:t>
        </w:r>
      </w:hyperlink>
      <w:r>
        <w:t xml:space="preserve"> Таможенного союза "О безопасности пищевой продукции" (ТР ТС 021/2011) в части ветеринарно-санитарной экспертизы.</w:t>
      </w:r>
    </w:p>
    <w:p w:rsidR="00CD5C40" w:rsidRDefault="00CD5C40">
      <w:pPr>
        <w:pStyle w:val="ConsPlusNormal"/>
        <w:spacing w:before="280"/>
        <w:ind w:firstLine="540"/>
        <w:jc w:val="both"/>
      </w:pPr>
      <w:r>
        <w:t xml:space="preserve">87. Подтверждение соответствия пищевой рыбной продукции проводится в форме декларирования соответствия по </w:t>
      </w:r>
      <w:hyperlink r:id="rId33" w:history="1">
        <w:r>
          <w:rPr>
            <w:color w:val="0000FF"/>
          </w:rPr>
          <w:t>схеме 3д</w:t>
        </w:r>
      </w:hyperlink>
      <w:r>
        <w:t xml:space="preserve">, </w:t>
      </w:r>
      <w:hyperlink r:id="rId34" w:history="1">
        <w:r>
          <w:rPr>
            <w:color w:val="0000FF"/>
          </w:rPr>
          <w:t>4д</w:t>
        </w:r>
      </w:hyperlink>
      <w:r>
        <w:t xml:space="preserve"> или </w:t>
      </w:r>
      <w:hyperlink r:id="rId35" w:history="1">
        <w:r>
          <w:rPr>
            <w:color w:val="0000FF"/>
          </w:rPr>
          <w:t>6д</w:t>
        </w:r>
      </w:hyperlink>
      <w:r>
        <w:t>.</w:t>
      </w:r>
    </w:p>
    <w:p w:rsidR="00CD5C40" w:rsidRDefault="00CD5C40">
      <w:pPr>
        <w:pStyle w:val="ConsPlusNormal"/>
        <w:spacing w:before="280"/>
        <w:ind w:firstLine="540"/>
        <w:jc w:val="both"/>
      </w:pPr>
      <w:r>
        <w:t>88. При декларировании соответствия пищевой рыбной продукции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продавцом либо уполномоченным изготовителем лицом.</w:t>
      </w:r>
    </w:p>
    <w:p w:rsidR="00CD5C40" w:rsidRDefault="00CD5C40">
      <w:pPr>
        <w:pStyle w:val="ConsPlusNormal"/>
        <w:spacing w:before="280"/>
        <w:ind w:firstLine="540"/>
        <w:jc w:val="both"/>
      </w:pPr>
      <w:r>
        <w:t xml:space="preserve">89. Декларирование соответствия пищевой рыбной продукции, выпускаемой серийно, осуществляется по </w:t>
      </w:r>
      <w:hyperlink r:id="rId36" w:history="1">
        <w:r>
          <w:rPr>
            <w:color w:val="0000FF"/>
          </w:rPr>
          <w:t>схемам 3д</w:t>
        </w:r>
      </w:hyperlink>
      <w:r>
        <w:t xml:space="preserve"> и </w:t>
      </w:r>
      <w:hyperlink r:id="rId37" w:history="1">
        <w:r>
          <w:rPr>
            <w:color w:val="0000FF"/>
          </w:rPr>
          <w:t>6д</w:t>
        </w:r>
      </w:hyperlink>
      <w:r>
        <w:t xml:space="preserve">, партии пищевой рыбной продукции - по схеме </w:t>
      </w:r>
      <w:hyperlink r:id="rId38" w:history="1">
        <w:r>
          <w:rPr>
            <w:color w:val="0000FF"/>
          </w:rPr>
          <w:t>4д</w:t>
        </w:r>
      </w:hyperlink>
      <w:r>
        <w:t>.</w:t>
      </w:r>
    </w:p>
    <w:p w:rsidR="00CD5C40" w:rsidRDefault="00CD5C40">
      <w:pPr>
        <w:pStyle w:val="ConsPlusNormal"/>
        <w:spacing w:before="280"/>
        <w:ind w:firstLine="540"/>
        <w:jc w:val="both"/>
      </w:pPr>
      <w:r>
        <w:t>90. При декларировании соответствия пищевой рыбной продукции заявителем может быть:</w:t>
      </w:r>
    </w:p>
    <w:p w:rsidR="00CD5C40" w:rsidRDefault="00CD5C40">
      <w:pPr>
        <w:pStyle w:val="ConsPlusNormal"/>
        <w:spacing w:before="280"/>
        <w:ind w:firstLine="540"/>
        <w:jc w:val="both"/>
      </w:pPr>
      <w:r>
        <w:t xml:space="preserve">а) для </w:t>
      </w:r>
      <w:hyperlink r:id="rId39" w:history="1">
        <w:r>
          <w:rPr>
            <w:color w:val="0000FF"/>
          </w:rPr>
          <w:t>схем 3д</w:t>
        </w:r>
      </w:hyperlink>
      <w:r>
        <w:t xml:space="preserve"> и </w:t>
      </w:r>
      <w:hyperlink r:id="rId40" w:history="1">
        <w:r>
          <w:rPr>
            <w:color w:val="0000FF"/>
          </w:rPr>
          <w:t>6д</w:t>
        </w:r>
      </w:hyperlink>
      <w:r>
        <w:t xml:space="preserve"> - изготовитель (уполномоченное изготовителем лицо);</w:t>
      </w:r>
    </w:p>
    <w:p w:rsidR="00CD5C40" w:rsidRDefault="00CD5C40">
      <w:pPr>
        <w:pStyle w:val="ConsPlusNormal"/>
        <w:spacing w:before="280"/>
        <w:ind w:firstLine="540"/>
        <w:jc w:val="both"/>
      </w:pPr>
      <w:r>
        <w:t xml:space="preserve">б) для схемы </w:t>
      </w:r>
      <w:hyperlink r:id="rId41" w:history="1">
        <w:r>
          <w:rPr>
            <w:color w:val="0000FF"/>
          </w:rPr>
          <w:t>4д</w:t>
        </w:r>
      </w:hyperlink>
      <w:r>
        <w:t xml:space="preserve"> - изготовитель (уполномоченное изготовителем лицо) или </w:t>
      </w:r>
      <w:r>
        <w:lastRenderedPageBreak/>
        <w:t>продавец.</w:t>
      </w:r>
    </w:p>
    <w:p w:rsidR="00CD5C40" w:rsidRDefault="00CD5C40">
      <w:pPr>
        <w:pStyle w:val="ConsPlusNormal"/>
        <w:spacing w:before="280"/>
        <w:ind w:firstLine="540"/>
        <w:jc w:val="both"/>
      </w:pPr>
      <w:r>
        <w:t>91. Выбор схемы декларирования соответствия пищевой рыбной продукции осуществляется заявителем.</w:t>
      </w:r>
    </w:p>
    <w:p w:rsidR="00CD5C40" w:rsidRDefault="00CD5C40">
      <w:pPr>
        <w:pStyle w:val="ConsPlusNormal"/>
        <w:spacing w:before="280"/>
        <w:ind w:firstLine="540"/>
        <w:jc w:val="both"/>
      </w:pPr>
      <w:r>
        <w:t xml:space="preserve">92. Декларирование соответствия пищевой рыбной продукции по </w:t>
      </w:r>
      <w:hyperlink r:id="rId42" w:history="1">
        <w:r>
          <w:rPr>
            <w:color w:val="0000FF"/>
          </w:rPr>
          <w:t>схемам 3д</w:t>
        </w:r>
      </w:hyperlink>
      <w:r>
        <w:t xml:space="preserve">, </w:t>
      </w:r>
      <w:hyperlink r:id="rId43" w:history="1">
        <w:r>
          <w:rPr>
            <w:color w:val="0000FF"/>
          </w:rPr>
          <w:t>4д</w:t>
        </w:r>
      </w:hyperlink>
      <w:r>
        <w:t xml:space="preserve"> и </w:t>
      </w:r>
      <w:hyperlink r:id="rId44" w:history="1">
        <w:r>
          <w:rPr>
            <w:color w:val="0000FF"/>
          </w:rPr>
          <w:t>6д</w:t>
        </w:r>
      </w:hyperlink>
      <w:r>
        <w:t xml:space="preserve"> осуществляется заявителем на основании собственных доказательств и доказательств, полученных с участием аккредитованной испытательной лаборатории (центра), включенной в единый реестр органов по оценке соответствия Союза.</w:t>
      </w:r>
    </w:p>
    <w:p w:rsidR="00CD5C40" w:rsidRDefault="00CD5C40">
      <w:pPr>
        <w:pStyle w:val="ConsPlusNormal"/>
        <w:spacing w:before="280"/>
        <w:ind w:firstLine="540"/>
        <w:jc w:val="both"/>
      </w:pPr>
      <w:r>
        <w:t>93. При декларировании соответствия пищевой рыбной продукции заявитель:</w:t>
      </w:r>
    </w:p>
    <w:p w:rsidR="00CD5C40" w:rsidRDefault="00CD5C40">
      <w:pPr>
        <w:pStyle w:val="ConsPlusNormal"/>
        <w:spacing w:before="280"/>
        <w:ind w:firstLine="540"/>
        <w:jc w:val="both"/>
      </w:pPr>
      <w:bookmarkStart w:id="9" w:name="P454"/>
      <w:bookmarkEnd w:id="9"/>
      <w:r>
        <w:t>а) формирует и анализирует документы, подтверждающие соответствие пищевой рыбной продукции требованиям настоящего технического регламента, в том числе:</w:t>
      </w:r>
    </w:p>
    <w:p w:rsidR="00CD5C40" w:rsidRDefault="00CD5C40">
      <w:pPr>
        <w:pStyle w:val="ConsPlusNormal"/>
        <w:spacing w:before="280"/>
        <w:ind w:firstLine="540"/>
        <w:jc w:val="both"/>
      </w:pPr>
      <w:r>
        <w:t>копии документов, подтверждающих государственную регистрацию в качестве юридического лица или индивидуального предпринимателя;</w:t>
      </w:r>
    </w:p>
    <w:p w:rsidR="00CD5C40" w:rsidRDefault="00CD5C40">
      <w:pPr>
        <w:pStyle w:val="ConsPlusNormal"/>
        <w:spacing w:before="280"/>
        <w:ind w:firstLine="540"/>
        <w:jc w:val="both"/>
      </w:pPr>
      <w:r>
        <w:t>документ, в соответствии с которым изготовлена пищевая рыбная продукция (при наличии);</w:t>
      </w:r>
    </w:p>
    <w:p w:rsidR="00CD5C40" w:rsidRDefault="00CD5C40">
      <w:pPr>
        <w:pStyle w:val="ConsPlusNormal"/>
        <w:spacing w:before="280"/>
        <w:ind w:firstLine="540"/>
        <w:jc w:val="both"/>
      </w:pPr>
      <w:r>
        <w:t>протоколы исследований (испытаний) пищевой рыбной продукции, подтверждающие соблюдение требований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CD5C40" w:rsidRDefault="00CD5C40">
      <w:pPr>
        <w:pStyle w:val="ConsPlusNormal"/>
        <w:spacing w:before="280"/>
        <w:ind w:firstLine="540"/>
        <w:jc w:val="both"/>
      </w:pPr>
      <w:r>
        <w:t xml:space="preserve">контракт (договор на поставку) или товаросопроводительную документацию (для </w:t>
      </w:r>
      <w:hyperlink r:id="rId45" w:history="1">
        <w:r>
          <w:rPr>
            <w:color w:val="0000FF"/>
          </w:rPr>
          <w:t>схемы 4д</w:t>
        </w:r>
      </w:hyperlink>
      <w:r>
        <w:t>) (при наличии);</w:t>
      </w:r>
    </w:p>
    <w:p w:rsidR="00CD5C40" w:rsidRDefault="00CD5C40">
      <w:pPr>
        <w:pStyle w:val="ConsPlusNormal"/>
        <w:spacing w:before="280"/>
        <w:ind w:firstLine="540"/>
        <w:jc w:val="both"/>
      </w:pPr>
      <w:r>
        <w:t>документ, подтверждающий безопасность непереработанной пищевой рыбной продукции животного происхождения по итогам ветеринарно-санитарной экспертизы;</w:t>
      </w:r>
    </w:p>
    <w:p w:rsidR="00CD5C40" w:rsidRDefault="00CD5C40">
      <w:pPr>
        <w:pStyle w:val="ConsPlusNormal"/>
        <w:spacing w:before="280"/>
        <w:ind w:firstLine="540"/>
        <w:jc w:val="both"/>
      </w:pPr>
      <w:r>
        <w:t xml:space="preserve">сертификат на систему менеджмента качества и безопасности (копия сертификата) (для </w:t>
      </w:r>
      <w:hyperlink r:id="rId46" w:history="1">
        <w:r>
          <w:rPr>
            <w:color w:val="0000FF"/>
          </w:rPr>
          <w:t>схемы 6д</w:t>
        </w:r>
      </w:hyperlink>
      <w:r>
        <w:t>);</w:t>
      </w:r>
    </w:p>
    <w:p w:rsidR="00CD5C40" w:rsidRDefault="00CD5C40">
      <w:pPr>
        <w:pStyle w:val="ConsPlusNormal"/>
        <w:spacing w:before="280"/>
        <w:ind w:firstLine="540"/>
        <w:jc w:val="both"/>
      </w:pPr>
      <w:r>
        <w:t>иные документы по выбору заявителя, послужившие основанием для подтверждения соответствия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(при наличии);</w:t>
      </w:r>
    </w:p>
    <w:p w:rsidR="00CD5C40" w:rsidRDefault="00CD5C40">
      <w:pPr>
        <w:pStyle w:val="ConsPlusNormal"/>
        <w:spacing w:before="280"/>
        <w:ind w:firstLine="540"/>
        <w:jc w:val="both"/>
      </w:pPr>
      <w:r>
        <w:t xml:space="preserve">б) проводит идентификацию пищевой рыбной продукции в соответствии с </w:t>
      </w:r>
      <w:hyperlink w:anchor="P167" w:history="1">
        <w:r>
          <w:rPr>
            <w:color w:val="0000FF"/>
          </w:rPr>
          <w:t>разделом III</w:t>
        </w:r>
      </w:hyperlink>
      <w:r>
        <w:t xml:space="preserve"> настоящего технического регламента;</w:t>
      </w:r>
    </w:p>
    <w:p w:rsidR="00CD5C40" w:rsidRDefault="00CD5C40">
      <w:pPr>
        <w:pStyle w:val="ConsPlusNormal"/>
        <w:spacing w:before="280"/>
        <w:ind w:firstLine="540"/>
        <w:jc w:val="both"/>
      </w:pPr>
      <w:r>
        <w:lastRenderedPageBreak/>
        <w:t xml:space="preserve">в) обеспечивает проведение производственного контроля и принимает все необходимые меры для того, чтобы процесс производства пищевой рыбной продукции обеспечивал ее соответствие требованиям настоящего технического регламента (для </w:t>
      </w:r>
      <w:hyperlink r:id="rId47" w:history="1">
        <w:r>
          <w:rPr>
            <w:color w:val="0000FF"/>
          </w:rPr>
          <w:t>схем 3д</w:t>
        </w:r>
      </w:hyperlink>
      <w:r>
        <w:t xml:space="preserve"> и </w:t>
      </w:r>
      <w:hyperlink r:id="rId48" w:history="1">
        <w:r>
          <w:rPr>
            <w:color w:val="0000FF"/>
          </w:rPr>
          <w:t>6д</w:t>
        </w:r>
      </w:hyperlink>
      <w:r>
        <w:t>);</w:t>
      </w:r>
    </w:p>
    <w:p w:rsidR="00CD5C40" w:rsidRDefault="00CD5C40">
      <w:pPr>
        <w:pStyle w:val="ConsPlusNormal"/>
        <w:spacing w:before="280"/>
        <w:ind w:firstLine="540"/>
        <w:jc w:val="both"/>
      </w:pPr>
      <w:r>
        <w:t xml:space="preserve">г) предпринимает все необходимые меры по обеспечению стабильности функционирования системы менеджмента качества и безопасности (для </w:t>
      </w:r>
      <w:hyperlink r:id="rId49" w:history="1">
        <w:r>
          <w:rPr>
            <w:color w:val="0000FF"/>
          </w:rPr>
          <w:t>схемы 6д</w:t>
        </w:r>
      </w:hyperlink>
      <w:r>
        <w:t>);</w:t>
      </w:r>
    </w:p>
    <w:p w:rsidR="00CD5C40" w:rsidRDefault="00CD5C40">
      <w:pPr>
        <w:pStyle w:val="ConsPlusNormal"/>
        <w:spacing w:before="280"/>
        <w:ind w:firstLine="540"/>
        <w:jc w:val="both"/>
      </w:pPr>
      <w:r>
        <w:t xml:space="preserve">д) принимает </w:t>
      </w:r>
      <w:hyperlink r:id="rId50" w:history="1">
        <w:r>
          <w:rPr>
            <w:color w:val="0000FF"/>
          </w:rPr>
          <w:t>декларацию</w:t>
        </w:r>
      </w:hyperlink>
      <w:r>
        <w:t xml:space="preserve"> о соответствии, которая оформляется по единой форме и правилам, утвержденным Решением Коллегии Евразийской экономической комиссии от 25 декабря 2012 г. N 293;</w:t>
      </w:r>
    </w:p>
    <w:p w:rsidR="00CD5C40" w:rsidRDefault="00CD5C40">
      <w:pPr>
        <w:pStyle w:val="ConsPlusNormal"/>
        <w:spacing w:before="280"/>
        <w:ind w:firstLine="540"/>
        <w:jc w:val="both"/>
      </w:pPr>
      <w:r>
        <w:t>е) наносит единый знак обращения продукции на рынке Союза.</w:t>
      </w:r>
    </w:p>
    <w:p w:rsidR="00CD5C40" w:rsidRDefault="00CD5C40">
      <w:pPr>
        <w:pStyle w:val="ConsPlusNormal"/>
        <w:spacing w:before="280"/>
        <w:ind w:firstLine="540"/>
        <w:jc w:val="both"/>
      </w:pPr>
      <w:bookmarkStart w:id="10" w:name="P467"/>
      <w:bookmarkEnd w:id="10"/>
      <w:r>
        <w:t>94. После завершения процедур подтверждения соответствия заявитель формирует комплект документов, который включает в себя:</w:t>
      </w:r>
    </w:p>
    <w:p w:rsidR="00CD5C40" w:rsidRDefault="00CD5C40">
      <w:pPr>
        <w:pStyle w:val="ConsPlusNormal"/>
        <w:spacing w:before="280"/>
        <w:ind w:firstLine="540"/>
        <w:jc w:val="both"/>
      </w:pPr>
      <w:r>
        <w:t xml:space="preserve">а) документы, предусмотренные </w:t>
      </w:r>
      <w:hyperlink w:anchor="P454" w:history="1">
        <w:r>
          <w:rPr>
            <w:color w:val="0000FF"/>
          </w:rPr>
          <w:t>подпунктом "а" пункта 93</w:t>
        </w:r>
      </w:hyperlink>
      <w:r>
        <w:t xml:space="preserve"> настоящего технического регламента;</w:t>
      </w:r>
    </w:p>
    <w:p w:rsidR="00CD5C40" w:rsidRDefault="00CD5C40">
      <w:pPr>
        <w:pStyle w:val="ConsPlusNormal"/>
        <w:spacing w:before="280"/>
        <w:ind w:firstLine="540"/>
        <w:jc w:val="both"/>
      </w:pPr>
      <w:r>
        <w:t>б) протокол (протоколы) исследований (испытаний), проведенных в аккредитованной испытательной лаборатории (центре), включенной в единый реестр органов по оценке соответствия Союза;</w:t>
      </w:r>
    </w:p>
    <w:p w:rsidR="00CD5C40" w:rsidRDefault="00CD5C40">
      <w:pPr>
        <w:pStyle w:val="ConsPlusNormal"/>
        <w:spacing w:before="280"/>
        <w:ind w:firstLine="540"/>
        <w:jc w:val="both"/>
      </w:pPr>
      <w:r>
        <w:t>в) зарегистрированную декларацию о соответствии.</w:t>
      </w:r>
    </w:p>
    <w:p w:rsidR="00CD5C40" w:rsidRDefault="00CD5C40">
      <w:pPr>
        <w:pStyle w:val="ConsPlusNormal"/>
        <w:spacing w:before="280"/>
        <w:ind w:firstLine="540"/>
        <w:jc w:val="both"/>
      </w:pPr>
      <w:r>
        <w:t xml:space="preserve">95. Декларация о соответствии подлежит </w:t>
      </w:r>
      <w:hyperlink r:id="rId51" w:history="1">
        <w:r>
          <w:rPr>
            <w:color w:val="0000FF"/>
          </w:rPr>
          <w:t>регистрации</w:t>
        </w:r>
      </w:hyperlink>
      <w:r>
        <w:t xml:space="preserve"> в порядке, предусмотренном </w:t>
      </w:r>
      <w:hyperlink r:id="rId52" w:history="1">
        <w:r>
          <w:rPr>
            <w:color w:val="0000FF"/>
          </w:rPr>
          <w:t>Решением</w:t>
        </w:r>
      </w:hyperlink>
      <w:r>
        <w:t xml:space="preserve"> Коллегии Евразийской экономической комиссии от 9 апреля 2013 г. N 76.</w:t>
      </w:r>
    </w:p>
    <w:p w:rsidR="00CD5C40" w:rsidRDefault="00CD5C40">
      <w:pPr>
        <w:pStyle w:val="ConsPlusNormal"/>
        <w:spacing w:before="280"/>
        <w:ind w:firstLine="540"/>
        <w:jc w:val="both"/>
      </w:pPr>
      <w:r>
        <w:t xml:space="preserve">96. Срок действия декларации о соответствии при декларировании соответствия пищевой рыбной продукции по </w:t>
      </w:r>
      <w:hyperlink r:id="rId53" w:history="1">
        <w:r>
          <w:rPr>
            <w:color w:val="0000FF"/>
          </w:rPr>
          <w:t>схеме 3д</w:t>
        </w:r>
      </w:hyperlink>
      <w:r>
        <w:t xml:space="preserve"> составляет не более 3 лет, по </w:t>
      </w:r>
      <w:hyperlink r:id="rId54" w:history="1">
        <w:r>
          <w:rPr>
            <w:color w:val="0000FF"/>
          </w:rPr>
          <w:t>схеме 6д</w:t>
        </w:r>
      </w:hyperlink>
      <w:r>
        <w:t xml:space="preserve"> - не более 5 лет. Срок действия декларации о соответствии для партии пищевой рыбной продукции </w:t>
      </w:r>
      <w:hyperlink r:id="rId55" w:history="1">
        <w:r>
          <w:rPr>
            <w:color w:val="0000FF"/>
          </w:rPr>
          <w:t>(схема 4д)</w:t>
        </w:r>
      </w:hyperlink>
      <w:r>
        <w:t xml:space="preserve"> устанавливается заявителем, но не может превышать срок годности пищевой рыбной продукции.</w:t>
      </w:r>
    </w:p>
    <w:p w:rsidR="00CD5C40" w:rsidRDefault="00CD5C40">
      <w:pPr>
        <w:pStyle w:val="ConsPlusNormal"/>
        <w:spacing w:before="280"/>
        <w:ind w:firstLine="540"/>
        <w:jc w:val="both"/>
      </w:pPr>
      <w:r>
        <w:t xml:space="preserve">97. Органом по сертификации систем менеджмента осуществляется инспекционный контроль за стабильностью функционирования системы менеджмента качества и безопасности (для </w:t>
      </w:r>
      <w:hyperlink r:id="rId56" w:history="1">
        <w:r>
          <w:rPr>
            <w:color w:val="0000FF"/>
          </w:rPr>
          <w:t>схемы 6д</w:t>
        </w:r>
      </w:hyperlink>
      <w:r>
        <w:t>).</w:t>
      </w:r>
    </w:p>
    <w:p w:rsidR="00CD5C40" w:rsidRDefault="00CD5C40">
      <w:pPr>
        <w:pStyle w:val="ConsPlusNormal"/>
        <w:spacing w:before="280"/>
        <w:ind w:firstLine="540"/>
        <w:jc w:val="both"/>
      </w:pPr>
      <w:r>
        <w:t xml:space="preserve">98. Комплект документов, указанный в </w:t>
      </w:r>
      <w:hyperlink w:anchor="P467" w:history="1">
        <w:r>
          <w:rPr>
            <w:color w:val="0000FF"/>
          </w:rPr>
          <w:t>пункте 94</w:t>
        </w:r>
      </w:hyperlink>
      <w:r>
        <w:t xml:space="preserve"> настоящего технического регламента, хранится у заявителя в течение следующих сроков:</w:t>
      </w:r>
    </w:p>
    <w:p w:rsidR="00CD5C40" w:rsidRDefault="00CD5C40">
      <w:pPr>
        <w:pStyle w:val="ConsPlusNormal"/>
        <w:spacing w:before="280"/>
        <w:ind w:firstLine="540"/>
        <w:jc w:val="both"/>
      </w:pPr>
      <w:r>
        <w:t>а) на продукцию, выпускаемую серийно, - не менее 5 лет со дня прекращения действия декларации;</w:t>
      </w:r>
    </w:p>
    <w:p w:rsidR="00CD5C40" w:rsidRDefault="00CD5C40">
      <w:pPr>
        <w:pStyle w:val="ConsPlusNormal"/>
        <w:spacing w:before="280"/>
        <w:ind w:firstLine="540"/>
        <w:jc w:val="both"/>
      </w:pPr>
      <w:r>
        <w:lastRenderedPageBreak/>
        <w:t>б) на партию продукции - не менее 5 лет со дня окончания реализации партии пищевой рыбной продукции.</w:t>
      </w:r>
    </w:p>
    <w:p w:rsidR="00CD5C40" w:rsidRDefault="00CD5C40">
      <w:pPr>
        <w:pStyle w:val="ConsPlusNormal"/>
        <w:jc w:val="both"/>
      </w:pPr>
    </w:p>
    <w:p w:rsidR="00CD5C40" w:rsidRDefault="00CD5C40">
      <w:pPr>
        <w:pStyle w:val="ConsPlusNormal"/>
        <w:jc w:val="center"/>
        <w:outlineLvl w:val="1"/>
      </w:pPr>
      <w:r>
        <w:t>XII. Маркировка пищевой рыбной продукции единым знаком</w:t>
      </w:r>
    </w:p>
    <w:p w:rsidR="00CD5C40" w:rsidRDefault="00CD5C40">
      <w:pPr>
        <w:pStyle w:val="ConsPlusNormal"/>
        <w:jc w:val="center"/>
      </w:pPr>
      <w:r>
        <w:t>обращения продукции на рынке Союза</w:t>
      </w:r>
    </w:p>
    <w:p w:rsidR="00CD5C40" w:rsidRDefault="00CD5C40">
      <w:pPr>
        <w:pStyle w:val="ConsPlusNormal"/>
        <w:jc w:val="both"/>
      </w:pPr>
    </w:p>
    <w:p w:rsidR="00CD5C40" w:rsidRDefault="00CD5C40">
      <w:pPr>
        <w:pStyle w:val="ConsPlusNormal"/>
        <w:ind w:firstLine="540"/>
        <w:jc w:val="both"/>
      </w:pPr>
      <w:r>
        <w:t>99. Пищевая рыбная продукция, соответствующая требованиям безопасности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прошедшая процедуру оценки соответствия согласно положениям настоящего технического регламента, маркируется единым знаком обращения продукции на рынке Союза.</w:t>
      </w:r>
    </w:p>
    <w:p w:rsidR="00CD5C40" w:rsidRDefault="00CD5C40">
      <w:pPr>
        <w:pStyle w:val="ConsPlusNormal"/>
        <w:spacing w:before="280"/>
        <w:ind w:firstLine="540"/>
        <w:jc w:val="both"/>
      </w:pPr>
      <w:r>
        <w:t>100. Маркировка единым знаком обращения продукции на рынке Союза осуществляется перед выпуском пищевой рыбной продукции в обращение на территории Союза.</w:t>
      </w:r>
    </w:p>
    <w:p w:rsidR="00CD5C40" w:rsidRDefault="00CD5C40">
      <w:pPr>
        <w:pStyle w:val="ConsPlusNormal"/>
        <w:spacing w:before="280"/>
        <w:ind w:firstLine="540"/>
        <w:jc w:val="both"/>
      </w:pPr>
      <w:r>
        <w:t>101. Единый знак обращения продукции на рынке Союза наносится на каждую единицу пищевой рыбной продукции (потребительскую и транспортную упаковку, или ярлык, или этикетку) любым способом, обеспечивающим четкое и ясное изображение в течение всего срока годности такой продукции.</w:t>
      </w:r>
    </w:p>
    <w:p w:rsidR="00CD5C40" w:rsidRDefault="00CD5C40">
      <w:pPr>
        <w:pStyle w:val="ConsPlusNormal"/>
        <w:spacing w:before="280"/>
        <w:ind w:firstLine="540"/>
        <w:jc w:val="both"/>
      </w:pPr>
      <w:r>
        <w:t>При невозможности нанесения единого знака обращения продукции на рынке Союза на потребительскую и транспортную упаковку, или ярлык, или этикетку допускается его нанесение на сопроводительные документы.</w:t>
      </w:r>
    </w:p>
    <w:p w:rsidR="00CD5C40" w:rsidRDefault="00CD5C40">
      <w:pPr>
        <w:pStyle w:val="ConsPlusNormal"/>
        <w:spacing w:before="280"/>
        <w:ind w:firstLine="540"/>
        <w:jc w:val="both"/>
      </w:pPr>
      <w:r>
        <w:t>102. Маркировка пищевой рыбной продукции единым знаком обращения продукции на рынке Союза свидетельствует о соответствии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p w:rsidR="00CD5C40" w:rsidRDefault="00CD5C40">
      <w:pPr>
        <w:pStyle w:val="ConsPlusNormal"/>
        <w:jc w:val="both"/>
      </w:pPr>
    </w:p>
    <w:p w:rsidR="00CD5C40" w:rsidRDefault="00CD5C40">
      <w:pPr>
        <w:pStyle w:val="ConsPlusNormal"/>
        <w:jc w:val="center"/>
        <w:outlineLvl w:val="1"/>
      </w:pPr>
      <w:r>
        <w:t>XIII. Государственный контроль (надзор) за соблюдением</w:t>
      </w:r>
    </w:p>
    <w:p w:rsidR="00CD5C40" w:rsidRDefault="00CD5C40">
      <w:pPr>
        <w:pStyle w:val="ConsPlusNormal"/>
        <w:jc w:val="center"/>
      </w:pPr>
      <w:r>
        <w:t>требований настоящего технического регламента</w:t>
      </w:r>
    </w:p>
    <w:p w:rsidR="00CD5C40" w:rsidRDefault="00CD5C40">
      <w:pPr>
        <w:pStyle w:val="ConsPlusNormal"/>
        <w:jc w:val="both"/>
      </w:pPr>
    </w:p>
    <w:p w:rsidR="00CD5C40" w:rsidRDefault="00CD5C40">
      <w:pPr>
        <w:pStyle w:val="ConsPlusNormal"/>
        <w:ind w:firstLine="540"/>
        <w:jc w:val="both"/>
      </w:pPr>
      <w:r>
        <w:t>103. Государственный контроль (надзор) за соблюдением требований настоящего технического регламента в отношении пищевой рыбной продукции и связанных с требованиями к ней процессов производства, хранения, перевозки, реализации и утилизации осуществляется в соответствии с законодательством государства-члена.</w:t>
      </w:r>
    </w:p>
    <w:p w:rsidR="00CD5C40" w:rsidRDefault="00CD5C40">
      <w:pPr>
        <w:pStyle w:val="ConsPlusNormal"/>
        <w:jc w:val="both"/>
      </w:pPr>
    </w:p>
    <w:p w:rsidR="00CD5C40" w:rsidRDefault="00CD5C40">
      <w:pPr>
        <w:pStyle w:val="ConsPlusNormal"/>
        <w:jc w:val="center"/>
        <w:outlineLvl w:val="1"/>
      </w:pPr>
      <w:r>
        <w:t>XIV. Защитительная оговорка</w:t>
      </w:r>
    </w:p>
    <w:p w:rsidR="00CD5C40" w:rsidRDefault="00CD5C40">
      <w:pPr>
        <w:pStyle w:val="ConsPlusNormal"/>
        <w:jc w:val="both"/>
      </w:pPr>
    </w:p>
    <w:p w:rsidR="00CD5C40" w:rsidRDefault="00CD5C40">
      <w:pPr>
        <w:pStyle w:val="ConsPlusNormal"/>
        <w:ind w:firstLine="540"/>
        <w:jc w:val="both"/>
      </w:pPr>
      <w:r>
        <w:t xml:space="preserve">104. Уполномоченные органы государств-членов обязаны предпринять все меры для ограничения и запрета выпуска в обращение на территории Союза </w:t>
      </w:r>
      <w:r>
        <w:lastRenderedPageBreak/>
        <w:t>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а также для изъятия ее из обращения.</w:t>
      </w:r>
    </w:p>
    <w:p w:rsidR="00CD5C40" w:rsidRDefault="00CD5C40">
      <w:pPr>
        <w:pStyle w:val="ConsPlusNormal"/>
        <w:spacing w:before="280"/>
        <w:ind w:firstLine="540"/>
        <w:jc w:val="both"/>
      </w:pPr>
      <w:r>
        <w:t>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соответствующих мер.</w:t>
      </w: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1"/>
      </w:pPr>
      <w:r>
        <w:t>Приложение N 1</w:t>
      </w:r>
    </w:p>
    <w:p w:rsidR="00CD5C40" w:rsidRDefault="00CD5C40">
      <w:pPr>
        <w:pStyle w:val="ConsPlusNormal"/>
        <w:jc w:val="right"/>
      </w:pPr>
      <w:r>
        <w:t>к техническому регламенту</w:t>
      </w:r>
    </w:p>
    <w:p w:rsidR="00CD5C40" w:rsidRDefault="00CD5C40">
      <w:pPr>
        <w:pStyle w:val="ConsPlusNormal"/>
        <w:jc w:val="right"/>
      </w:pPr>
      <w:r>
        <w:t>Евразийского экономического союза</w:t>
      </w:r>
    </w:p>
    <w:p w:rsidR="00CD5C40" w:rsidRDefault="00CD5C40">
      <w:pPr>
        <w:pStyle w:val="ConsPlusNormal"/>
        <w:jc w:val="right"/>
      </w:pPr>
      <w:r>
        <w:t>"О безопасности рыбы и рыбной продукции"</w:t>
      </w:r>
    </w:p>
    <w:p w:rsidR="00CD5C40" w:rsidRDefault="00CD5C40">
      <w:pPr>
        <w:pStyle w:val="ConsPlusNormal"/>
        <w:jc w:val="right"/>
      </w:pPr>
      <w:r>
        <w:t>(ТР ЕАЭС 040/2016)</w:t>
      </w:r>
    </w:p>
    <w:p w:rsidR="00CD5C40" w:rsidRDefault="00CD5C40">
      <w:pPr>
        <w:pStyle w:val="ConsPlusNormal"/>
        <w:jc w:val="both"/>
      </w:pPr>
    </w:p>
    <w:p w:rsidR="00CD5C40" w:rsidRDefault="00CD5C40">
      <w:pPr>
        <w:pStyle w:val="ConsPlusNormal"/>
        <w:jc w:val="center"/>
      </w:pPr>
      <w:bookmarkStart w:id="11" w:name="P507"/>
      <w:bookmarkEnd w:id="11"/>
      <w:r>
        <w:t>МИКРОБИОЛОГИЧЕСКИЕ НОРМАТИВЫ БЕЗОПАСНОСТИ</w:t>
      </w:r>
    </w:p>
    <w:p w:rsidR="00CD5C40" w:rsidRDefault="00CD5C40">
      <w:pPr>
        <w:pStyle w:val="ConsPlusNormal"/>
        <w:jc w:val="both"/>
      </w:pPr>
    </w:p>
    <w:p w:rsidR="00CD5C40" w:rsidRDefault="00CD5C40">
      <w:pPr>
        <w:pStyle w:val="ConsPlusNormal"/>
        <w:jc w:val="right"/>
        <w:outlineLvl w:val="2"/>
      </w:pPr>
      <w:r>
        <w:t>Таблица 1</w:t>
      </w:r>
    </w:p>
    <w:p w:rsidR="00CD5C40" w:rsidRDefault="00CD5C40">
      <w:pPr>
        <w:pStyle w:val="ConsPlusNormal"/>
        <w:jc w:val="both"/>
      </w:pPr>
    </w:p>
    <w:p w:rsidR="00CD5C40" w:rsidRDefault="00CD5C40">
      <w:pPr>
        <w:pStyle w:val="ConsPlusNormal"/>
        <w:jc w:val="center"/>
      </w:pPr>
      <w:r>
        <w:t>Микробиологические нормативы безопасности пищевой</w:t>
      </w:r>
    </w:p>
    <w:p w:rsidR="00CD5C40" w:rsidRDefault="00CD5C40">
      <w:pPr>
        <w:pStyle w:val="ConsPlusNormal"/>
        <w:jc w:val="center"/>
      </w:pPr>
      <w:r>
        <w:t>рыбной продукции</w:t>
      </w:r>
    </w:p>
    <w:p w:rsidR="00CD5C40" w:rsidRDefault="00CD5C40">
      <w:pPr>
        <w:pStyle w:val="ConsPlusNormal"/>
        <w:jc w:val="both"/>
      </w:pPr>
    </w:p>
    <w:p w:rsidR="00CD5C40" w:rsidRDefault="00CD5C40">
      <w:pPr>
        <w:sectPr w:rsidR="00CD5C40" w:rsidSect="00BE3C38">
          <w:pgSz w:w="11906" w:h="16838"/>
          <w:pgMar w:top="1134" w:right="567" w:bottom="1134" w:left="1134" w:header="709" w:footer="709" w:gutter="0"/>
          <w:cols w:space="708"/>
          <w:docGrid w:linePitch="381"/>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CD5C40">
        <w:tc>
          <w:tcPr>
            <w:tcW w:w="2948" w:type="dxa"/>
            <w:tcBorders>
              <w:top w:val="single" w:sz="4" w:space="0" w:color="auto"/>
              <w:bottom w:val="single" w:sz="4" w:space="0" w:color="auto"/>
            </w:tcBorders>
          </w:tcPr>
          <w:p w:rsidR="00CD5C40" w:rsidRDefault="00CD5C40">
            <w:pPr>
              <w:pStyle w:val="ConsPlusNormal"/>
              <w:jc w:val="center"/>
            </w:pPr>
            <w:r>
              <w:lastRenderedPageBreak/>
              <w:t>Показатель</w:t>
            </w:r>
          </w:p>
        </w:tc>
        <w:tc>
          <w:tcPr>
            <w:tcW w:w="1531" w:type="dxa"/>
            <w:tcBorders>
              <w:top w:val="single" w:sz="4" w:space="0" w:color="auto"/>
              <w:bottom w:val="single" w:sz="4" w:space="0" w:color="auto"/>
            </w:tcBorders>
          </w:tcPr>
          <w:p w:rsidR="00CD5C40" w:rsidRDefault="00CD5C40">
            <w:pPr>
              <w:pStyle w:val="ConsPlusNormal"/>
              <w:jc w:val="center"/>
            </w:pPr>
            <w:r>
              <w:t>Допустимый уровень</w:t>
            </w:r>
          </w:p>
        </w:tc>
        <w:tc>
          <w:tcPr>
            <w:tcW w:w="6374"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948" w:type="dxa"/>
            <w:tcBorders>
              <w:top w:val="single" w:sz="4" w:space="0" w:color="auto"/>
              <w:bottom w:val="single" w:sz="4" w:space="0" w:color="auto"/>
            </w:tcBorders>
          </w:tcPr>
          <w:p w:rsidR="00CD5C40" w:rsidRDefault="00CD5C40">
            <w:pPr>
              <w:pStyle w:val="ConsPlusNormal"/>
              <w:jc w:val="center"/>
            </w:pPr>
            <w:r>
              <w:t>1</w:t>
            </w:r>
          </w:p>
        </w:tc>
        <w:tc>
          <w:tcPr>
            <w:tcW w:w="1531" w:type="dxa"/>
            <w:tcBorders>
              <w:top w:val="single" w:sz="4" w:space="0" w:color="auto"/>
              <w:bottom w:val="single" w:sz="4" w:space="0" w:color="auto"/>
            </w:tcBorders>
          </w:tcPr>
          <w:p w:rsidR="00CD5C40" w:rsidRDefault="00CD5C40">
            <w:pPr>
              <w:pStyle w:val="ConsPlusNormal"/>
              <w:jc w:val="center"/>
            </w:pPr>
            <w:r>
              <w:t>2</w:t>
            </w:r>
          </w:p>
        </w:tc>
        <w:tc>
          <w:tcPr>
            <w:tcW w:w="6374"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V w:val="none" w:sz="0" w:space="0" w:color="auto"/>
          </w:tblBorders>
        </w:tblPrEx>
        <w:tc>
          <w:tcPr>
            <w:tcW w:w="2948" w:type="dxa"/>
            <w:vMerge w:val="restart"/>
            <w:tcBorders>
              <w:top w:val="single" w:sz="4" w:space="0" w:color="auto"/>
              <w:left w:val="nil"/>
              <w:bottom w:val="nil"/>
              <w:right w:val="nil"/>
            </w:tcBorders>
          </w:tcPr>
          <w:p w:rsidR="00CD5C40" w:rsidRDefault="00CD5C40">
            <w:pPr>
              <w:pStyle w:val="ConsPlusNormal"/>
            </w:pPr>
            <w:r>
              <w:t>Количество мезофильных аэробных и факультативно-анаэробных микроорганизмов (КМАФАнМ), КОЕ/г, не более</w:t>
            </w:r>
          </w:p>
        </w:tc>
        <w:tc>
          <w:tcPr>
            <w:tcW w:w="1531" w:type="dxa"/>
            <w:vMerge w:val="restart"/>
            <w:tcBorders>
              <w:top w:val="single" w:sz="4" w:space="0" w:color="auto"/>
              <w:left w:val="nil"/>
              <w:bottom w:val="nil"/>
              <w:right w:val="nil"/>
            </w:tcBorders>
          </w:tcPr>
          <w:p w:rsidR="00CD5C40" w:rsidRDefault="00CD5C40">
            <w:pPr>
              <w:pStyle w:val="ConsPlusNormal"/>
              <w:jc w:val="center"/>
            </w:pPr>
            <w:r>
              <w:t>1 x 10</w:t>
            </w:r>
            <w:r>
              <w:rPr>
                <w:vertAlign w:val="superscript"/>
              </w:rPr>
              <w:t>3</w:t>
            </w:r>
          </w:p>
        </w:tc>
        <w:tc>
          <w:tcPr>
            <w:tcW w:w="6374" w:type="dxa"/>
            <w:tcBorders>
              <w:top w:val="single" w:sz="4" w:space="0" w:color="auto"/>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single" w:sz="4" w:space="0" w:color="auto"/>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рыб семейства осетровых зернистая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val="restart"/>
            <w:tcBorders>
              <w:top w:val="nil"/>
              <w:left w:val="nil"/>
              <w:bottom w:val="nil"/>
              <w:right w:val="nil"/>
            </w:tcBorders>
          </w:tcPr>
          <w:p w:rsidR="00CD5C40" w:rsidRDefault="00CD5C40">
            <w:pPr>
              <w:pStyle w:val="ConsPlusNormal"/>
              <w:jc w:val="center"/>
            </w:pPr>
            <w:r>
              <w:t>5 x 10</w:t>
            </w:r>
            <w:r>
              <w:rPr>
                <w:vertAlign w:val="superscript"/>
              </w:rPr>
              <w:t>3</w:t>
            </w:r>
          </w:p>
        </w:tc>
        <w:tc>
          <w:tcPr>
            <w:tcW w:w="6374" w:type="dxa"/>
            <w:tcBorders>
              <w:top w:val="nil"/>
              <w:left w:val="nil"/>
              <w:bottom w:val="nil"/>
              <w:right w:val="nil"/>
            </w:tcBorders>
          </w:tcPr>
          <w:p w:rsidR="00CD5C40" w:rsidRDefault="00CD5C40">
            <w:pPr>
              <w:pStyle w:val="ConsPlusNormal"/>
              <w:jc w:val="both"/>
            </w:pPr>
            <w:r>
              <w:t>икра других рыб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сушеная пищевая рыбная продукция из уловов водных биологических ресурсов морского промысла - гидролизат из мидий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живые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джемы из морской капусты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1 x 10</w:t>
            </w:r>
            <w:r>
              <w:rPr>
                <w:vertAlign w:val="superscript"/>
              </w:rPr>
              <w:t>4</w:t>
            </w:r>
          </w:p>
        </w:tc>
        <w:tc>
          <w:tcPr>
            <w:tcW w:w="6374" w:type="dxa"/>
            <w:tcBorders>
              <w:top w:val="nil"/>
              <w:left w:val="nil"/>
              <w:bottom w:val="nil"/>
              <w:right w:val="nil"/>
            </w:tcBorders>
          </w:tcPr>
          <w:p w:rsidR="00CD5C40" w:rsidRDefault="00CD5C40">
            <w:pPr>
              <w:pStyle w:val="ConsPlusNormal"/>
              <w:jc w:val="both"/>
            </w:pPr>
            <w:r>
              <w:t>пищевая рыбная продукция горячего копчения, в том числе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пищевая рыбная продукция холодного копчения (в том числе мороженая) неразделанная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а также с мучным компонентом (пирожки, пельмени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кулинарная икорная продукция, подвергнутая термической обработке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рыб семейства осетровых зернистая баночная, паюсная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аналоги икры, в том числе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блюда из мяса моллюсков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2 x 10</w:t>
            </w:r>
            <w:r>
              <w:rPr>
                <w:vertAlign w:val="superscript"/>
              </w:rPr>
              <w:t>4</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ракообразные, мясо моллюсков, блюда из мяса двустворчатых моллюсков, блюда из мяса креветок, крабов, криля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вяленая и сушеная пищевая рыбная продукция из морских беспозвоночных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3 x 10</w:t>
            </w:r>
            <w:r>
              <w:rPr>
                <w:vertAlign w:val="superscript"/>
              </w:rPr>
              <w:t>4</w:t>
            </w:r>
          </w:p>
        </w:tc>
        <w:tc>
          <w:tcPr>
            <w:tcW w:w="6374" w:type="dxa"/>
            <w:tcBorders>
              <w:top w:val="nil"/>
              <w:left w:val="nil"/>
              <w:bottom w:val="nil"/>
              <w:right w:val="nil"/>
            </w:tcBorders>
          </w:tcPr>
          <w:p w:rsidR="00CD5C40" w:rsidRDefault="00CD5C40">
            <w:pPr>
              <w:pStyle w:val="ConsPlusNormal"/>
              <w:jc w:val="both"/>
            </w:pPr>
            <w:r>
              <w:t>пищевая рыбная продукция холодного копчения, в том числе мороженая, разделанная (в том числе в нарезку (куском, сервировочная))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7,5 x 10</w:t>
            </w:r>
            <w:r>
              <w:rPr>
                <w:vertAlign w:val="superscript"/>
              </w:rPr>
              <w:t>4</w:t>
            </w:r>
          </w:p>
        </w:tc>
        <w:tc>
          <w:tcPr>
            <w:tcW w:w="6374" w:type="dxa"/>
            <w:tcBorders>
              <w:top w:val="nil"/>
              <w:left w:val="nil"/>
              <w:bottom w:val="nil"/>
              <w:right w:val="nil"/>
            </w:tcBorders>
          </w:tcPr>
          <w:p w:rsidR="00CD5C40" w:rsidRDefault="00CD5C40">
            <w:pPr>
              <w:pStyle w:val="ConsPlusNormal"/>
              <w:jc w:val="both"/>
            </w:pPr>
            <w:r>
              <w:t xml:space="preserve">пищевая рыбная продукция холодного копчения, в </w:t>
            </w:r>
            <w:r>
              <w:lastRenderedPageBreak/>
              <w:t>том числе мороженая, балычные изделия холодного копчения (в том числе в нарезку)</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5 x 10</w:t>
            </w:r>
            <w:r>
              <w:rPr>
                <w:vertAlign w:val="superscript"/>
              </w:rPr>
              <w:t>4</w:t>
            </w:r>
          </w:p>
        </w:tc>
        <w:tc>
          <w:tcPr>
            <w:tcW w:w="6374" w:type="dxa"/>
            <w:tcBorders>
              <w:top w:val="nil"/>
              <w:left w:val="nil"/>
              <w:bottom w:val="nil"/>
              <w:right w:val="nil"/>
            </w:tcBorders>
          </w:tcPr>
          <w:p w:rsidR="00CD5C40" w:rsidRDefault="00CD5C40">
            <w:pPr>
              <w:pStyle w:val="ConsPlusNormal"/>
              <w:jc w:val="both"/>
            </w:pPr>
            <w:r>
              <w:t>рыба-сырец (свежая) и рыба живая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 фарш особой кондиции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из термически обработанной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малосоленые пряного и специального посола из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из мяса двустворчатых моллюсков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рыба разделанная подкопченная, малосоленая, в том числе филе морской рыбы, упакованное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рыба вяленая, провесная, сушеная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 многокомпонентные изделия, в том числе мороженые (солянки, пловы, закуски, тушеные морепродукты с овощами), желированная продукция (студень, рыба заливная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молоки и икра ястычная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рыб семейства осетровых ястычная слабосоленая и соленая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из мороженых ястыков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ракообразные и другие беспозвоночные живые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водоросли-сырец (свежие) и свежие водные растения, водоросли и другие водные растения морские мороженые и сушеные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1 x 10</w:t>
            </w:r>
            <w:r>
              <w:rPr>
                <w:vertAlign w:val="superscript"/>
              </w:rPr>
              <w:t>5</w:t>
            </w:r>
          </w:p>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 рыба, филе рыбное, рыба специальной разделки, фарш рыбный пищевой, формованные фаршевые изделия, в том числе с мучным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ракообразные и другие беспозвоночные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печень и головы рыб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малосоленые пряного и специального посола из неразделанной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пресервы-пасты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пищевая рыбная продукция холодного копчения, в том числе мороженая, - ассорти рыбное, фарш балычный, изделия с пряностями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соленая, пряная, маринованная, в том числе мороженая, - неразделанная,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молоки соленые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баночная, бочковая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других рыб - пробойная, ястычная соленая, копченая, вяленая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2 x 10</w:t>
            </w:r>
            <w:r>
              <w:rPr>
                <w:vertAlign w:val="superscript"/>
              </w:rPr>
              <w:t>5</w:t>
            </w:r>
          </w:p>
        </w:tc>
        <w:tc>
          <w:tcPr>
            <w:tcW w:w="6374" w:type="dxa"/>
            <w:tcBorders>
              <w:top w:val="nil"/>
              <w:left w:val="nil"/>
              <w:bottom w:val="nil"/>
              <w:right w:val="nil"/>
            </w:tcBorders>
          </w:tcPr>
          <w:p w:rsidR="00CD5C40" w:rsidRDefault="00CD5C40">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 xml:space="preserve">кулинарные изделия, не подвергнутые тепловой </w:t>
            </w:r>
            <w:r>
              <w:lastRenderedPageBreak/>
              <w:t>обработке после смешивания, - рыба соленая рубленая, паштеты, пасты, масло селедочное, икорное, крилевое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5 x 10</w:t>
            </w:r>
            <w:r>
              <w:rPr>
                <w:vertAlign w:val="superscript"/>
              </w:rPr>
              <w:t>5</w:t>
            </w:r>
          </w:p>
        </w:tc>
        <w:tc>
          <w:tcPr>
            <w:tcW w:w="6374" w:type="dxa"/>
            <w:tcBorders>
              <w:top w:val="nil"/>
              <w:left w:val="nil"/>
              <w:bottom w:val="nil"/>
              <w:right w:val="nil"/>
            </w:tcBorders>
          </w:tcPr>
          <w:p w:rsidR="00CD5C40" w:rsidRDefault="00CD5C40">
            <w:pPr>
              <w:pStyle w:val="ConsPlusNormal"/>
              <w:jc w:val="both"/>
            </w:pPr>
            <w:r>
              <w:t>пресервы-пасты рыбные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супы сухие с рыбой, требующие варки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Бактерии группы кишечных палочек (колиформы) (БГКП),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1</w:t>
            </w:r>
          </w:p>
        </w:tc>
        <w:tc>
          <w:tcPr>
            <w:tcW w:w="6374" w:type="dxa"/>
            <w:tcBorders>
              <w:top w:val="nil"/>
              <w:left w:val="nil"/>
              <w:bottom w:val="nil"/>
              <w:right w:val="nil"/>
            </w:tcBorders>
          </w:tcPr>
          <w:p w:rsidR="00CD5C40" w:rsidRDefault="00CD5C40">
            <w:pPr>
              <w:pStyle w:val="ConsPlusNormal"/>
              <w:jc w:val="both"/>
            </w:pPr>
            <w:r>
              <w:t>пресервы из термически обработанной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пищевая рыбная продукция горячего копчения, в том числе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а также с мучным компонентом (пирожки, пельмени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кулинарная икорная продукция, подвергнутая термической обработке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 блюда из моллюсков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рыб семейства осетровых - зернистая баночная, паюсная, зернистая пастеризованная, ястычная слабосоленая и соленая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 баночная, бочковая, из мороженых ястыков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других рыб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живые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вяленая и сушеная пищевая рыбная продукция из морских беспозвоночных</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сушеная пищевая рыбная продукция из уловов водных биологических ресурсов морского промысла - гидролизат из мидий, белково-углеводный концентрат из мидий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водоросли и другие водные растения морские сушеные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джемы из морской капусты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пищевая рыбная продукция холодного копчения, в том числе мороженая, - неразделанная, разделанная (в том числе в нарезку (куском, сервировочная)), балычные изделия холодного копчения (в том числе в нарезку)</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разделанная подкопченная, малосоленая, в том числе филе морской рыбы, упакованное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соленая, пряная, маринованная (в том числе мороженая) неразделанная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вяленая, провесная, сушеная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пресервы-пасты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мяса двустворчатых моллюсков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 желированная продукция (студень, рыба заливная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ракообразные, мясо моллюсков, блюда из мяса двустворчатых моллюсков, блюда из мяса креветок, крабов, криля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молоки соленые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других рыб (кроме рыб семейства осетровых и лососевых) - пробойная соленая, ястычная слабосоленая, копченая, вяленая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аналоги икры, в том числе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водоросли-сырец (свежие), свежие водные растения морские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водоросли и другие водные растения морские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jc w:val="both"/>
            </w:pPr>
            <w:r>
              <w:t>рыба-сырец (свежая) и рыба живая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ракообразные и другие беспозвоночные живые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 фарш особой кондиции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пряного и специального посола из разделанной и неразделанной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 xml:space="preserve">пресервы из других уловов водных биологических </w:t>
            </w:r>
            <w:r>
              <w:lastRenderedPageBreak/>
              <w:t>ресурсов с добавлением растительных масел, заливок, соусов, с гарнирами и без гарниров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пресервы-пасты рыбные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пищевая рыбная продукция холодного копчения, в том числе мороженая, - ассорти рыбное, фарш балычный, изделия с пряностями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соленая, пряная, маринованная, в том числе мороженая, -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 многокомпонентные изделия, в том числе мороженые (солянки, пловы, закуски, тушеные морепродукты с овощами)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vMerge w:val="restart"/>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рыба соленая рубленая, паштеты, пасты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vMerge/>
            <w:tcBorders>
              <w:top w:val="nil"/>
              <w:left w:val="nil"/>
              <w:bottom w:val="nil"/>
              <w:right w:val="nil"/>
            </w:tcBorders>
          </w:tcPr>
          <w:p w:rsidR="00CD5C40" w:rsidRDefault="00CD5C40"/>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0,001</w:t>
            </w:r>
          </w:p>
        </w:tc>
        <w:tc>
          <w:tcPr>
            <w:tcW w:w="6374" w:type="dxa"/>
            <w:tcBorders>
              <w:top w:val="nil"/>
              <w:left w:val="nil"/>
              <w:bottom w:val="nil"/>
              <w:right w:val="nil"/>
            </w:tcBorders>
          </w:tcPr>
          <w:p w:rsidR="00CD5C40" w:rsidRDefault="00CD5C40">
            <w:pPr>
              <w:pStyle w:val="ConsPlusNormal"/>
              <w:jc w:val="both"/>
            </w:pPr>
            <w:r>
              <w:t>рыба охлажденная, подмороженная и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 филе рыбное, рыба специальной разделки, фарш из пищевой рыбной продукции, формованные фаршевые изделия, в том числе с мучным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ракообразные и другие водные беспозвоночные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супы сухие с рыбой, требующие варки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масло селедочное, икорное, крилевое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молоки и икра ястычная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печень и головы рыб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S. aureus,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1</w:t>
            </w:r>
          </w:p>
        </w:tc>
        <w:tc>
          <w:tcPr>
            <w:tcW w:w="6374" w:type="dxa"/>
            <w:tcBorders>
              <w:top w:val="nil"/>
              <w:left w:val="nil"/>
              <w:bottom w:val="nil"/>
              <w:right w:val="nil"/>
            </w:tcBorders>
          </w:tcPr>
          <w:p w:rsidR="00CD5C40" w:rsidRDefault="00CD5C40">
            <w:pPr>
              <w:pStyle w:val="ConsPlusNormal"/>
              <w:jc w:val="both"/>
            </w:pPr>
            <w:r>
              <w:t>пресервы малосоленые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из термически обработанной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пищевая рыбная продукция горячего копчения, в том числе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 xml:space="preserve">пищевая рыбная продукция холодного копчения, в том числе мороженая, - неразделанная, разделанная (в том числе в нарезку (куском, сервировочная)), </w:t>
            </w:r>
            <w:r>
              <w:lastRenderedPageBreak/>
              <w:t>балычные изделия холодного копчения (в том числе в нарезку), ассорти рыбное, фарш балычный, изделия с пряностями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 рыба и фаршевые изделия, пасты, паштеты, запеченные, жареные, отварные, в заливках и др., с мучным компонентом (пирожки, пельмени и др.), в том числе мороженые, многокомпонентные изделия, в том числе мороженые (солянки, пловы, закуски, тушеные морепродукты с овощами), желированная продукция (студень, рыба заливная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кулинарная икорная продукция, подвергнутая термической обработке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 мясо моллюсков, блюда из мяса моллюсков, продукция из мяса креветок, крабов, криля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осетровых - зернистая баночная, паюсная, зернистая пастеризованная, ястычная слабосоленая и соленая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 баночная, бочковая, из мороженых ястыков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других рыб - пробойная соленая, ястычная слабосоленая, копченая, вяленая,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аналоги икры, в том числе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 гидролизат из мидий, белково-углеводный концентрат из мидий</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 фарш особой кондиции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мяса двустворчатых моллюсков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разделанная подкопченная, малосоленая, в том числе филе морской рыбы, упакованное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соленая, пряная, маринованная, в том числе мороженая, -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 xml:space="preserve">кулинарные изделия, не подвергнутые тепловой обработке после смешивания, - салаты из рыбы и морепродуктов с заправками (майонез, соус и др.), рыба соленая рубленая, паштеты, пасты, масло </w:t>
            </w:r>
            <w:r>
              <w:lastRenderedPageBreak/>
              <w:t>селедочное, икорное, крилевое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ракообразные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живые,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молоки соленые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пресервы-пасты рыбные, пресервы-пасты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jc w:val="both"/>
            </w:pPr>
            <w:r>
              <w:t>рыба-сырец (свежая) и рыба живая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охлажденная, подмороженная и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ракообразные и другие водные беспозвоночные живые,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 филе рыбное, рыба специальной разделки, фарш рыбный пищевой, формованные фаршевые изделия, в том числе с мучным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молоки и икра ястычная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печень и головы рыб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V. parahemolyticus, КОЕ/г, не более</w:t>
            </w:r>
          </w:p>
        </w:tc>
        <w:tc>
          <w:tcPr>
            <w:tcW w:w="1531" w:type="dxa"/>
            <w:tcBorders>
              <w:top w:val="nil"/>
              <w:left w:val="nil"/>
              <w:bottom w:val="nil"/>
              <w:right w:val="nil"/>
            </w:tcBorders>
          </w:tcPr>
          <w:p w:rsidR="00CD5C40" w:rsidRDefault="00CD5C40">
            <w:pPr>
              <w:pStyle w:val="ConsPlusNormal"/>
              <w:jc w:val="center"/>
            </w:pPr>
            <w:r>
              <w:t>10</w:t>
            </w:r>
          </w:p>
        </w:tc>
        <w:tc>
          <w:tcPr>
            <w:tcW w:w="6374" w:type="dxa"/>
            <w:tcBorders>
              <w:top w:val="nil"/>
              <w:left w:val="nil"/>
              <w:bottom w:val="nil"/>
              <w:right w:val="nil"/>
            </w:tcBorders>
          </w:tcPr>
          <w:p w:rsidR="00CD5C40" w:rsidRDefault="00CD5C40">
            <w:pPr>
              <w:pStyle w:val="ConsPlusNormal"/>
              <w:jc w:val="both"/>
            </w:pPr>
            <w:r>
              <w:t>пищевая рыбная продукция холодного копчения из морской рыбы, в том числе мороженая, - неразделанная, разделанная (в том числе в нарезку (куском, сервировочная))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морская разделанная подкопченная, малосоленая, включая филе морской рыбы, в том числе упакованное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100</w:t>
            </w:r>
          </w:p>
        </w:tc>
        <w:tc>
          <w:tcPr>
            <w:tcW w:w="6374" w:type="dxa"/>
            <w:tcBorders>
              <w:top w:val="nil"/>
              <w:left w:val="nil"/>
              <w:bottom w:val="nil"/>
              <w:right w:val="nil"/>
            </w:tcBorders>
          </w:tcPr>
          <w:p w:rsidR="00CD5C40" w:rsidRDefault="00CD5C40">
            <w:pPr>
              <w:pStyle w:val="ConsPlusNormal"/>
              <w:jc w:val="both"/>
            </w:pPr>
            <w:r>
              <w:t>рыба-сырец (свежая) морская и рыба живая морская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морская охлажденная, подмороженная и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из морской рыбы - филе рыбное, рыба специальной разделки, фарш рыбный пищевой, фаршевые изделия, в том числе с мучным компонентом, фарш особой кондиции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молоки и икра ястычная морской рыбы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печень и головы морских рыб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ракообразные и другие водные беспозвоночные живые,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охлажденные, подмороженные и мороженые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V. parahaemolyticus, не допускаются в массе продукции (г/см</w:t>
            </w:r>
            <w:r>
              <w:rPr>
                <w:vertAlign w:val="superscript"/>
              </w:rPr>
              <w:t>3</w:t>
            </w:r>
            <w:r>
              <w:t>)</w:t>
            </w:r>
          </w:p>
        </w:tc>
        <w:tc>
          <w:tcPr>
            <w:tcW w:w="1531" w:type="dxa"/>
            <w:tcBorders>
              <w:top w:val="nil"/>
              <w:left w:val="nil"/>
              <w:bottom w:val="nil"/>
              <w:right w:val="nil"/>
            </w:tcBorders>
          </w:tcPr>
          <w:p w:rsidR="00CD5C40" w:rsidRDefault="00CD5C40">
            <w:pPr>
              <w:pStyle w:val="ConsPlusNormal"/>
              <w:jc w:val="center"/>
            </w:pPr>
            <w:r>
              <w:t>25</w:t>
            </w:r>
          </w:p>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живые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Бактерии рода Enterococcus, не допускаются в массе продукции (г/см</w:t>
            </w:r>
            <w:r>
              <w:rPr>
                <w:vertAlign w:val="superscript"/>
              </w:rPr>
              <w:t>3</w:t>
            </w:r>
            <w:r>
              <w:t>)</w:t>
            </w:r>
          </w:p>
        </w:tc>
        <w:tc>
          <w:tcPr>
            <w:tcW w:w="1531" w:type="dxa"/>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живые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Бактерии рода Enterococcus, КОЕ/г, не более</w:t>
            </w:r>
          </w:p>
        </w:tc>
        <w:tc>
          <w:tcPr>
            <w:tcW w:w="1531" w:type="dxa"/>
            <w:tcBorders>
              <w:top w:val="nil"/>
              <w:left w:val="nil"/>
              <w:bottom w:val="nil"/>
              <w:right w:val="nil"/>
            </w:tcBorders>
          </w:tcPr>
          <w:p w:rsidR="00CD5C40" w:rsidRDefault="00CD5C40">
            <w:pPr>
              <w:pStyle w:val="ConsPlusNormal"/>
              <w:jc w:val="center"/>
            </w:pPr>
            <w:r>
              <w:t>1 x 10</w:t>
            </w:r>
            <w:r>
              <w:rPr>
                <w:vertAlign w:val="superscript"/>
              </w:rPr>
              <w:t>3</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(в продукции из порционных кусков), ракообразные (в продукции из порционных кусков), мясо моллюсков, блюда из мяса моллюсков (в продукции из порционных кусков), продукция из мяса креветок, крабов, криля (в продукции из порционных кусков)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2 x 10</w:t>
            </w:r>
            <w:r>
              <w:rPr>
                <w:vertAlign w:val="superscript"/>
              </w:rPr>
              <w:t>3</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 ракообразные (в фаршевой продукции), мясо моллюсков, блюда из мяса моллюсков (в фаршевой продукции), продукция из мяса креветок, крабов, криля (в фаршевой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Сульфитредуцирующи</w:t>
            </w:r>
            <w:r>
              <w:lastRenderedPageBreak/>
              <w:t>е клостридии,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lastRenderedPageBreak/>
              <w:t>1</w:t>
            </w:r>
          </w:p>
        </w:tc>
        <w:tc>
          <w:tcPr>
            <w:tcW w:w="6374" w:type="dxa"/>
            <w:tcBorders>
              <w:top w:val="nil"/>
              <w:left w:val="nil"/>
              <w:bottom w:val="nil"/>
              <w:right w:val="nil"/>
            </w:tcBorders>
          </w:tcPr>
          <w:p w:rsidR="00CD5C40" w:rsidRDefault="00CD5C40">
            <w:pPr>
              <w:pStyle w:val="ConsPlusNormal"/>
              <w:jc w:val="both"/>
            </w:pPr>
            <w:r>
              <w:t>пресервы из термически обработанной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рыба вяленая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 рыба и фаршевые изделия, пасты, паштеты, запеченные, жареные, отварные, в заливках и др., с мучным компонентом (пирожки, пельмени и др.), в том числе мороженые, многокомпонентные изделия, в том числе мороженые (солянки, пловы, закуски, тушеные морепродукты с овощами)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упакованная под вакуумом варено-мороженая пищевая рыбная продукция - изделия структурированные ("крабовые палочки" и др.), ракообразные, мясо моллюсков, блюда из мяса моллюсков, продукция из мяса креветок, крабов, криля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осетровых - зернистая баночная, паюсная, зернистая пастеризованная, ястычная слабосоленая и соленая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 баночная, бочковая, из мороженых ястыков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других рыб - пробойная соленая, ястычная слабосоленая, копченая, вяленая,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сушеная пищевая рыбная продукция из уловов водных биологических ресурсов - белково-углеводный концентрат из мидий, упакованный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p>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охлажденная, подмороженная и мороженая пищевая рыбная продукция - фарш особой кондиции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пресервы-пасты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аналоги икры, в том числе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упакованная под вакуумом пищевая рыбная продукция горячего копчения, в том числе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упакованная под вакуумом пищевая рыбная продукция холодного копчения, в том числе мороженая, - неразделанная, разделанная (в том числе в нарезку (куском, сервировочная)), балычные изделия холодного копчения (в том числе в нарезку), ассорти рыбное, фарш балычный, изделия с пряностями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разделанная подкопченная, малосоленая, в том числе филе морской рыбы, упакованное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соленая, пряная, маринованная, в том числе мороженая, упакованная под вакуумом - неразделанная,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 xml:space="preserve">рыба провесная, сушеная, упакованная под </w:t>
            </w:r>
            <w:r>
              <w:lastRenderedPageBreak/>
              <w:t>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двустворчатые моллюски (мидии, устрицы, гребешок и др.) живые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вяленая и сушеная пищевая рыбная продукция из морских беспозвоночных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jc w:val="both"/>
            </w:pPr>
            <w:r>
              <w:t>упакованная под вакуумом охлажденная, подмороженная и мороженая пищевая рыбная продукция - филе рыбное, рыба специальной разделки, фарш рыбный пищевой, формованные фаршевые изделия, в том числе с мучным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малосоленые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пресервы-пасты рыбные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Плесень,</w:t>
            </w:r>
          </w:p>
          <w:p w:rsidR="00CD5C40" w:rsidRDefault="00CD5C40">
            <w:pPr>
              <w:pStyle w:val="ConsPlusNormal"/>
            </w:pPr>
            <w:r>
              <w:t>не допускается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икра рыб семейства осетровых зернистая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других рыб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Плесень,</w:t>
            </w:r>
          </w:p>
          <w:p w:rsidR="00CD5C40" w:rsidRDefault="00CD5C40">
            <w:pPr>
              <w:pStyle w:val="ConsPlusNormal"/>
            </w:pPr>
            <w:r>
              <w:t>КОЕ/г, не более</w:t>
            </w:r>
          </w:p>
        </w:tc>
        <w:tc>
          <w:tcPr>
            <w:tcW w:w="1531" w:type="dxa"/>
            <w:vMerge w:val="restart"/>
            <w:tcBorders>
              <w:top w:val="nil"/>
              <w:left w:val="nil"/>
              <w:bottom w:val="nil"/>
              <w:right w:val="nil"/>
            </w:tcBorders>
          </w:tcPr>
          <w:p w:rsidR="00CD5C40" w:rsidRDefault="00CD5C40">
            <w:pPr>
              <w:pStyle w:val="ConsPlusNormal"/>
              <w:jc w:val="center"/>
            </w:pPr>
            <w:r>
              <w:t>10</w:t>
            </w:r>
          </w:p>
        </w:tc>
        <w:tc>
          <w:tcPr>
            <w:tcW w:w="6374" w:type="dxa"/>
            <w:tcBorders>
              <w:top w:val="nil"/>
              <w:left w:val="nil"/>
              <w:bottom w:val="nil"/>
              <w:right w:val="nil"/>
            </w:tcBorders>
          </w:tcPr>
          <w:p w:rsidR="00CD5C40" w:rsidRDefault="00CD5C40">
            <w:pPr>
              <w:pStyle w:val="ConsPlusNormal"/>
              <w:jc w:val="both"/>
            </w:pPr>
            <w:r>
              <w:t>пресервы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малосоленые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пресервы-пасты рыбные, пресервы-пасты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мяса двустворчатых моллюсков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50</w:t>
            </w:r>
          </w:p>
        </w:tc>
        <w:tc>
          <w:tcPr>
            <w:tcW w:w="6374" w:type="dxa"/>
            <w:tcBorders>
              <w:top w:val="nil"/>
              <w:left w:val="nil"/>
              <w:bottom w:val="nil"/>
              <w:right w:val="nil"/>
            </w:tcBorders>
          </w:tcPr>
          <w:p w:rsidR="00CD5C40" w:rsidRDefault="00CD5C40">
            <w:pPr>
              <w:pStyle w:val="ConsPlusNormal"/>
              <w:jc w:val="both"/>
            </w:pPr>
            <w:r>
              <w:t>рыба вяленая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осетровых - зернистая баночная, паюсная, ястычная слабосоленая и соленая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 баночная, бочковая, из мороженых ястыков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других рыб - пробойная соленая, ястычная слабосоленая, копченая, вяленая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аналоги икры, в том числе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100</w:t>
            </w:r>
          </w:p>
        </w:tc>
        <w:tc>
          <w:tcPr>
            <w:tcW w:w="6374" w:type="dxa"/>
            <w:tcBorders>
              <w:top w:val="nil"/>
              <w:left w:val="nil"/>
              <w:bottom w:val="nil"/>
              <w:right w:val="nil"/>
            </w:tcBorders>
          </w:tcPr>
          <w:p w:rsidR="00CD5C40" w:rsidRDefault="00CD5C40">
            <w:pPr>
              <w:pStyle w:val="ConsPlusNormal"/>
              <w:jc w:val="both"/>
            </w:pPr>
            <w:r>
              <w:t>водоросли и другие водные растения морские сушеные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Дрожжи,</w:t>
            </w:r>
          </w:p>
          <w:p w:rsidR="00CD5C40" w:rsidRDefault="00CD5C40">
            <w:pPr>
              <w:pStyle w:val="ConsPlusNormal"/>
            </w:pPr>
            <w:r>
              <w:t>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икра рыб семейства осетровых зернистая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икра других рыб пастеризованная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Дрожжи,</w:t>
            </w:r>
          </w:p>
          <w:p w:rsidR="00CD5C40" w:rsidRDefault="00CD5C40">
            <w:pPr>
              <w:pStyle w:val="ConsPlusNormal"/>
            </w:pPr>
            <w:r>
              <w:t>КОЕ/г, не более</w:t>
            </w:r>
          </w:p>
        </w:tc>
        <w:tc>
          <w:tcPr>
            <w:tcW w:w="1531" w:type="dxa"/>
            <w:vMerge w:val="restart"/>
            <w:tcBorders>
              <w:top w:val="nil"/>
              <w:left w:val="nil"/>
              <w:bottom w:val="nil"/>
              <w:right w:val="nil"/>
            </w:tcBorders>
          </w:tcPr>
          <w:p w:rsidR="00CD5C40" w:rsidRDefault="00CD5C40">
            <w:pPr>
              <w:pStyle w:val="ConsPlusNormal"/>
              <w:jc w:val="center"/>
            </w:pPr>
            <w:r>
              <w:t>50</w:t>
            </w:r>
          </w:p>
        </w:tc>
        <w:tc>
          <w:tcPr>
            <w:tcW w:w="6374" w:type="dxa"/>
            <w:tcBorders>
              <w:top w:val="nil"/>
              <w:left w:val="nil"/>
              <w:bottom w:val="nil"/>
              <w:right w:val="nil"/>
            </w:tcBorders>
          </w:tcPr>
          <w:p w:rsidR="00CD5C40" w:rsidRDefault="00CD5C40">
            <w:pPr>
              <w:pStyle w:val="ConsPlusNormal"/>
              <w:jc w:val="both"/>
            </w:pPr>
            <w:r>
              <w:t>икра рыб семейства осетровых зернистая баночная, паюсная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аналоги икры, в том числе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100</w:t>
            </w:r>
          </w:p>
        </w:tc>
        <w:tc>
          <w:tcPr>
            <w:tcW w:w="6374" w:type="dxa"/>
            <w:tcBorders>
              <w:top w:val="nil"/>
              <w:left w:val="nil"/>
              <w:bottom w:val="nil"/>
              <w:right w:val="nil"/>
            </w:tcBorders>
          </w:tcPr>
          <w:p w:rsidR="00CD5C40" w:rsidRDefault="00CD5C40">
            <w:pPr>
              <w:pStyle w:val="ConsPlusNormal"/>
              <w:jc w:val="both"/>
            </w:pPr>
            <w:r>
              <w:t>пресервы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малосоленые пряного и специального посола из неразделанной и разделанной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других уловов водных биологических ресурсов с добавлением растительных масел, заливок, соусов, с гарнирами и без гарниров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 из мяса двустворчатых моллюсков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пресервы-пасты рыбные, пресервы-пасты белковые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рыба вяленая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с заправками (майонез, соус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рыб семейства осетровых ястычная слабосоленая и соленая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200</w:t>
            </w:r>
          </w:p>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из мороженых ястыков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jc w:val="center"/>
            </w:pPr>
            <w:r>
              <w:t>300</w:t>
            </w:r>
          </w:p>
        </w:tc>
        <w:tc>
          <w:tcPr>
            <w:tcW w:w="6374" w:type="dxa"/>
            <w:tcBorders>
              <w:top w:val="nil"/>
              <w:left w:val="nil"/>
              <w:bottom w:val="nil"/>
              <w:right w:val="nil"/>
            </w:tcBorders>
          </w:tcPr>
          <w:p w:rsidR="00CD5C40" w:rsidRDefault="00CD5C40">
            <w:pPr>
              <w:pStyle w:val="ConsPlusNormal"/>
              <w:jc w:val="both"/>
            </w:pPr>
            <w:r>
              <w:t>икра рыб семейства лососевых зернистая соленая баночная, бочковая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p>
        </w:tc>
        <w:tc>
          <w:tcPr>
            <w:tcW w:w="1531" w:type="dxa"/>
            <w:tcBorders>
              <w:top w:val="nil"/>
              <w:left w:val="nil"/>
              <w:bottom w:val="nil"/>
              <w:right w:val="nil"/>
            </w:tcBorders>
          </w:tcPr>
          <w:p w:rsidR="00CD5C40" w:rsidRDefault="00CD5C40">
            <w:pPr>
              <w:pStyle w:val="ConsPlusNormal"/>
            </w:pPr>
          </w:p>
        </w:tc>
        <w:tc>
          <w:tcPr>
            <w:tcW w:w="6374" w:type="dxa"/>
            <w:tcBorders>
              <w:top w:val="nil"/>
              <w:left w:val="nil"/>
              <w:bottom w:val="nil"/>
              <w:right w:val="nil"/>
            </w:tcBorders>
          </w:tcPr>
          <w:p w:rsidR="00CD5C40" w:rsidRDefault="00CD5C40">
            <w:pPr>
              <w:pStyle w:val="ConsPlusNormal"/>
              <w:jc w:val="both"/>
            </w:pPr>
            <w:r>
              <w:t>икра других рыб - пробойная соленая, ястычная слабосоленая, копченая, вяленая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Плесень и дрожжи в сумме, КОЕ/г, не более</w:t>
            </w:r>
          </w:p>
        </w:tc>
        <w:tc>
          <w:tcPr>
            <w:tcW w:w="1531" w:type="dxa"/>
            <w:vMerge w:val="restart"/>
            <w:tcBorders>
              <w:top w:val="nil"/>
              <w:left w:val="nil"/>
              <w:bottom w:val="nil"/>
              <w:right w:val="nil"/>
            </w:tcBorders>
          </w:tcPr>
          <w:p w:rsidR="00CD5C40" w:rsidRDefault="00CD5C40">
            <w:pPr>
              <w:pStyle w:val="ConsPlusNormal"/>
              <w:jc w:val="center"/>
            </w:pPr>
            <w:r>
              <w:t>100</w:t>
            </w:r>
          </w:p>
        </w:tc>
        <w:tc>
          <w:tcPr>
            <w:tcW w:w="6374" w:type="dxa"/>
            <w:tcBorders>
              <w:top w:val="nil"/>
              <w:left w:val="nil"/>
              <w:bottom w:val="nil"/>
              <w:right w:val="nil"/>
            </w:tcBorders>
          </w:tcPr>
          <w:p w:rsidR="00CD5C40" w:rsidRDefault="00CD5C40">
            <w:pPr>
              <w:pStyle w:val="ConsPlusNormal"/>
              <w:jc w:val="both"/>
            </w:pPr>
            <w:r>
              <w:t>рыба провесная, сушеная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вяленая и сушеная пищевая рыбная продукция из морских беспозвоночных</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супы сухие с рыбой, требующие варки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в том числе с мучным компонентом (пирожки, пельмени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Бактерии рода Proteus,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без заправки, салаты из рыбы и морепродуктов с заправками (майонез, соус и др.), рыба соленая рубленая, паштеты, пасты, масло селедочное, икорное, крилевое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кулинарная икорная продукция - многокомпонентные блюда, не подвергнутые термической обработке после смешивания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CD5C40" w:rsidRDefault="00CD5C40">
            <w:pPr>
              <w:pStyle w:val="ConsPlusNormal"/>
            </w:pPr>
          </w:p>
        </w:tc>
        <w:tc>
          <w:tcPr>
            <w:tcW w:w="1531" w:type="dxa"/>
            <w:tcBorders>
              <w:top w:val="nil"/>
              <w:left w:val="nil"/>
              <w:bottom w:val="single" w:sz="4" w:space="0" w:color="auto"/>
              <w:right w:val="nil"/>
            </w:tcBorders>
          </w:tcPr>
          <w:p w:rsidR="00CD5C40" w:rsidRDefault="00CD5C40">
            <w:pPr>
              <w:pStyle w:val="ConsPlusNormal"/>
              <w:jc w:val="center"/>
            </w:pPr>
            <w:r>
              <w:t>1</w:t>
            </w:r>
          </w:p>
        </w:tc>
        <w:tc>
          <w:tcPr>
            <w:tcW w:w="6374" w:type="dxa"/>
            <w:tcBorders>
              <w:top w:val="nil"/>
              <w:left w:val="nil"/>
              <w:bottom w:val="single" w:sz="4" w:space="0" w:color="auto"/>
              <w:right w:val="nil"/>
            </w:tcBorders>
          </w:tcPr>
          <w:p w:rsidR="00CD5C40" w:rsidRDefault="00CD5C40">
            <w:pPr>
              <w:pStyle w:val="ConsPlusNormal"/>
              <w:jc w:val="both"/>
            </w:pPr>
            <w:r>
              <w:t>двустворчатые моллюски (мидии, устрицы, гребешок и др.) живые</w:t>
            </w:r>
          </w:p>
        </w:tc>
      </w:tr>
    </w:tbl>
    <w:p w:rsidR="00CD5C40" w:rsidRDefault="00CD5C40">
      <w:pPr>
        <w:sectPr w:rsidR="00CD5C40">
          <w:pgSz w:w="16838" w:h="11905" w:orient="landscape"/>
          <w:pgMar w:top="1134" w:right="1134" w:bottom="567" w:left="1134" w:header="0" w:footer="0" w:gutter="0"/>
          <w:cols w:space="720"/>
        </w:sectPr>
      </w:pPr>
    </w:p>
    <w:p w:rsidR="00CD5C40" w:rsidRDefault="00CD5C40">
      <w:pPr>
        <w:pStyle w:val="ConsPlusNormal"/>
        <w:jc w:val="both"/>
      </w:pPr>
    </w:p>
    <w:p w:rsidR="00CD5C40" w:rsidRDefault="00CD5C40">
      <w:pPr>
        <w:pStyle w:val="ConsPlusNormal"/>
        <w:jc w:val="right"/>
        <w:outlineLvl w:val="2"/>
      </w:pPr>
      <w:r>
        <w:t>Таблица 2</w:t>
      </w:r>
    </w:p>
    <w:p w:rsidR="00CD5C40" w:rsidRDefault="00CD5C40">
      <w:pPr>
        <w:pStyle w:val="ConsPlusNormal"/>
        <w:jc w:val="both"/>
      </w:pPr>
    </w:p>
    <w:p w:rsidR="00CD5C40" w:rsidRDefault="00CD5C40">
      <w:pPr>
        <w:pStyle w:val="ConsPlusNormal"/>
        <w:jc w:val="center"/>
      </w:pPr>
      <w:r>
        <w:t>Микробиологические нормативы безопасности другой пищевой</w:t>
      </w:r>
    </w:p>
    <w:p w:rsidR="00CD5C40" w:rsidRDefault="00CD5C40">
      <w:pPr>
        <w:pStyle w:val="ConsPlusNormal"/>
        <w:jc w:val="center"/>
      </w:pPr>
      <w:r>
        <w:t>рыбной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CD5C40">
        <w:tc>
          <w:tcPr>
            <w:tcW w:w="2948" w:type="dxa"/>
            <w:tcBorders>
              <w:top w:val="single" w:sz="4" w:space="0" w:color="auto"/>
              <w:bottom w:val="single" w:sz="4" w:space="0" w:color="auto"/>
            </w:tcBorders>
          </w:tcPr>
          <w:p w:rsidR="00CD5C40" w:rsidRDefault="00CD5C40">
            <w:pPr>
              <w:pStyle w:val="ConsPlusNormal"/>
              <w:jc w:val="center"/>
            </w:pPr>
            <w:r>
              <w:t>Показатель</w:t>
            </w:r>
          </w:p>
        </w:tc>
        <w:tc>
          <w:tcPr>
            <w:tcW w:w="1531" w:type="dxa"/>
            <w:tcBorders>
              <w:top w:val="single" w:sz="4" w:space="0" w:color="auto"/>
              <w:bottom w:val="single" w:sz="4" w:space="0" w:color="auto"/>
            </w:tcBorders>
          </w:tcPr>
          <w:p w:rsidR="00CD5C40" w:rsidRDefault="00CD5C40">
            <w:pPr>
              <w:pStyle w:val="ConsPlusNormal"/>
              <w:jc w:val="center"/>
            </w:pPr>
            <w:r>
              <w:t>Допустимый уровень</w:t>
            </w:r>
          </w:p>
        </w:tc>
        <w:tc>
          <w:tcPr>
            <w:tcW w:w="6374"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948" w:type="dxa"/>
            <w:tcBorders>
              <w:top w:val="single" w:sz="4" w:space="0" w:color="auto"/>
              <w:bottom w:val="single" w:sz="4" w:space="0" w:color="auto"/>
            </w:tcBorders>
          </w:tcPr>
          <w:p w:rsidR="00CD5C40" w:rsidRDefault="00CD5C40">
            <w:pPr>
              <w:pStyle w:val="ConsPlusNormal"/>
              <w:jc w:val="center"/>
            </w:pPr>
            <w:r>
              <w:t>1</w:t>
            </w:r>
          </w:p>
        </w:tc>
        <w:tc>
          <w:tcPr>
            <w:tcW w:w="1531" w:type="dxa"/>
            <w:tcBorders>
              <w:top w:val="single" w:sz="4" w:space="0" w:color="auto"/>
              <w:bottom w:val="single" w:sz="4" w:space="0" w:color="auto"/>
            </w:tcBorders>
          </w:tcPr>
          <w:p w:rsidR="00CD5C40" w:rsidRDefault="00CD5C40">
            <w:pPr>
              <w:pStyle w:val="ConsPlusNormal"/>
              <w:jc w:val="center"/>
            </w:pPr>
            <w:r>
              <w:t>2</w:t>
            </w:r>
          </w:p>
        </w:tc>
        <w:tc>
          <w:tcPr>
            <w:tcW w:w="6374"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V w:val="none" w:sz="0" w:space="0" w:color="auto"/>
          </w:tblBorders>
        </w:tblPrEx>
        <w:tc>
          <w:tcPr>
            <w:tcW w:w="2948" w:type="dxa"/>
            <w:vMerge w:val="restart"/>
            <w:tcBorders>
              <w:top w:val="single" w:sz="4" w:space="0" w:color="auto"/>
              <w:left w:val="nil"/>
              <w:bottom w:val="nil"/>
              <w:right w:val="nil"/>
            </w:tcBorders>
          </w:tcPr>
          <w:p w:rsidR="00CD5C40" w:rsidRDefault="00CD5C40">
            <w:pPr>
              <w:pStyle w:val="ConsPlusNormal"/>
            </w:pPr>
            <w:r>
              <w:t>Количество мезофильных аэробных и факультативно-анаэробных микроорганизмов (КМАФАнМ), КОЕ/г, не более</w:t>
            </w:r>
          </w:p>
        </w:tc>
        <w:tc>
          <w:tcPr>
            <w:tcW w:w="1531" w:type="dxa"/>
            <w:vMerge w:val="restart"/>
            <w:tcBorders>
              <w:top w:val="single" w:sz="4" w:space="0" w:color="auto"/>
              <w:left w:val="nil"/>
              <w:bottom w:val="nil"/>
              <w:right w:val="nil"/>
            </w:tcBorders>
          </w:tcPr>
          <w:p w:rsidR="00CD5C40" w:rsidRDefault="00CD5C40">
            <w:pPr>
              <w:pStyle w:val="ConsPlusNormal"/>
              <w:jc w:val="center"/>
            </w:pPr>
            <w:r>
              <w:t>1 x 10</w:t>
            </w:r>
            <w:r>
              <w:rPr>
                <w:vertAlign w:val="superscript"/>
              </w:rPr>
              <w:t>3</w:t>
            </w:r>
          </w:p>
        </w:tc>
        <w:tc>
          <w:tcPr>
            <w:tcW w:w="6374" w:type="dxa"/>
            <w:tcBorders>
              <w:top w:val="single" w:sz="4" w:space="0" w:color="auto"/>
              <w:left w:val="nil"/>
              <w:bottom w:val="nil"/>
              <w:right w:val="nil"/>
            </w:tcBorders>
          </w:tcPr>
          <w:p w:rsidR="00CD5C40" w:rsidRDefault="00CD5C40">
            <w:pPr>
              <w:pStyle w:val="ConsPlusNormal"/>
              <w:jc w:val="both"/>
            </w:pPr>
            <w:r>
              <w:t>студни из рыбы (заливные)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single" w:sz="4" w:space="0" w:color="auto"/>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блюда из рыбы - рыба отварная припущенная, тушеная, жареная, запеченная</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single" w:sz="4" w:space="0" w:color="auto"/>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готовые кулинарные изделия из рыбы в потребительской упаковке,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2,5 x 10</w:t>
            </w:r>
            <w:r>
              <w:rPr>
                <w:vertAlign w:val="superscript"/>
              </w:rPr>
              <w:t>3</w:t>
            </w:r>
          </w:p>
        </w:tc>
        <w:tc>
          <w:tcPr>
            <w:tcW w:w="6374" w:type="dxa"/>
            <w:tcBorders>
              <w:top w:val="nil"/>
              <w:left w:val="nil"/>
              <w:bottom w:val="nil"/>
              <w:right w:val="nil"/>
            </w:tcBorders>
          </w:tcPr>
          <w:p w:rsidR="00CD5C40" w:rsidRDefault="00CD5C40">
            <w:pPr>
              <w:pStyle w:val="ConsPlusNormal"/>
              <w:jc w:val="both"/>
            </w:pPr>
            <w:r>
              <w:t>блюда из рыбы - блюда из рыбной котлетной массы (котлеты, зразы, шницели, фрикадельки с томатным соусом), запеченные изделия, пироги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val="restart"/>
            <w:tcBorders>
              <w:top w:val="nil"/>
              <w:left w:val="nil"/>
              <w:bottom w:val="nil"/>
              <w:right w:val="nil"/>
            </w:tcBorders>
          </w:tcPr>
          <w:p w:rsidR="00CD5C40" w:rsidRDefault="00CD5C40">
            <w:pPr>
              <w:pStyle w:val="ConsPlusNormal"/>
              <w:jc w:val="center"/>
            </w:pPr>
            <w:r>
              <w:t>1 x 10</w:t>
            </w:r>
            <w:r>
              <w:rPr>
                <w:vertAlign w:val="superscript"/>
              </w:rPr>
              <w:t>4</w:t>
            </w:r>
          </w:p>
        </w:tc>
        <w:tc>
          <w:tcPr>
            <w:tcW w:w="6374" w:type="dxa"/>
            <w:tcBorders>
              <w:top w:val="nil"/>
              <w:left w:val="nil"/>
              <w:bottom w:val="nil"/>
              <w:right w:val="nil"/>
            </w:tcBorders>
          </w:tcPr>
          <w:p w:rsidR="00CD5C40" w:rsidRDefault="00CD5C40">
            <w:pPr>
              <w:pStyle w:val="ConsPlusNormal"/>
              <w:jc w:val="both"/>
            </w:pPr>
            <w:r>
              <w:t>салаты с добавлением рыбы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рыба отварная, жареная под маринадом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супы холодные - борщи, щи зеленые с рыбой (без заправки сметаной)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5 x 10</w:t>
            </w:r>
            <w:r>
              <w:rPr>
                <w:vertAlign w:val="superscript"/>
              </w:rPr>
              <w:t>4</w:t>
            </w:r>
          </w:p>
        </w:tc>
        <w:tc>
          <w:tcPr>
            <w:tcW w:w="6374" w:type="dxa"/>
            <w:tcBorders>
              <w:top w:val="nil"/>
              <w:left w:val="nil"/>
              <w:bottom w:val="nil"/>
              <w:right w:val="nil"/>
            </w:tcBorders>
          </w:tcPr>
          <w:p w:rsidR="00CD5C40" w:rsidRDefault="00CD5C40">
            <w:pPr>
              <w:pStyle w:val="ConsPlusNormal"/>
              <w:jc w:val="both"/>
            </w:pPr>
            <w:r>
              <w:t>салаты с добавлением рыбы с заправками (майонез, соусы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lastRenderedPageBreak/>
              <w:t>Бактерии группы кишечных палочек (колиформы) (БГКП), не допускаются в массе продукция (г)</w:t>
            </w:r>
          </w:p>
        </w:tc>
        <w:tc>
          <w:tcPr>
            <w:tcW w:w="1531" w:type="dxa"/>
            <w:vMerge w:val="restart"/>
            <w:tcBorders>
              <w:top w:val="nil"/>
              <w:left w:val="nil"/>
              <w:bottom w:val="nil"/>
              <w:right w:val="nil"/>
            </w:tcBorders>
          </w:tcPr>
          <w:p w:rsidR="00CD5C40" w:rsidRDefault="00CD5C40">
            <w:pPr>
              <w:pStyle w:val="ConsPlusNormal"/>
              <w:jc w:val="center"/>
            </w:pPr>
            <w:r>
              <w:t>1</w:t>
            </w:r>
          </w:p>
        </w:tc>
        <w:tc>
          <w:tcPr>
            <w:tcW w:w="6374" w:type="dxa"/>
            <w:tcBorders>
              <w:top w:val="nil"/>
              <w:left w:val="nil"/>
              <w:bottom w:val="nil"/>
              <w:right w:val="nil"/>
            </w:tcBorders>
          </w:tcPr>
          <w:p w:rsidR="00CD5C40" w:rsidRDefault="00CD5C40">
            <w:pPr>
              <w:pStyle w:val="ConsPlusNormal"/>
              <w:jc w:val="both"/>
            </w:pPr>
            <w:r>
              <w:t>студни из рыбы (заливные)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рыба отварная, жареная под маринадом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готовые кулинарные изделия из рыбы в потребительской упаковке,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салаты с добавлением рыбы - без заправки, с заправками (майонез, соусы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jc w:val="both"/>
            </w:pPr>
            <w:r>
              <w:t>супы холодные - борщи, щи зеленые с рыбой (без заправки сметаной)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E. coli,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салаты с добавлением рыбы - без заправки, с заправками (майонез, соусы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супы холодные - борщи, щи зеленые с рыбой (без заправки сметаной)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S. aureus,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1</w:t>
            </w:r>
          </w:p>
        </w:tc>
        <w:tc>
          <w:tcPr>
            <w:tcW w:w="6374" w:type="dxa"/>
            <w:tcBorders>
              <w:top w:val="nil"/>
              <w:left w:val="nil"/>
              <w:bottom w:val="nil"/>
              <w:right w:val="nil"/>
            </w:tcBorders>
          </w:tcPr>
          <w:p w:rsidR="00CD5C40" w:rsidRDefault="00CD5C40">
            <w:pPr>
              <w:pStyle w:val="ConsPlusNormal"/>
              <w:jc w:val="both"/>
            </w:pPr>
            <w:r>
              <w:t>студни из рыбы (заливные)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рыба отварная, жареная под маринадом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 xml:space="preserve">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w:t>
            </w:r>
            <w:r>
              <w:lastRenderedPageBreak/>
              <w:t>изделия, пироги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готовые кулинарные изделия из рыбы в потребительской упаковке,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супы холодные - борщи, щи зеленые с рыбой (без заправки сметаной)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салаты с добавлением рыбы - без заправки, с заправками (майонез, соусы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Бактерии рода Proteus,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салаты с добавлением рыбы - без заправки, с заправками (майонез, соусы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студни из рыбы (заливные)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рыба отварная, жареная под маринадом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супы холодные - борщи, щи зеленые с рыбой (без заправки сметаной)</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готовые кулинарные изделия из рыбы в потребительской упаковке,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 xml:space="preserve">Сульфитредуцирующие клостридии, не </w:t>
            </w:r>
            <w:r>
              <w:lastRenderedPageBreak/>
              <w:t>допускаются в массе продукции (г)</w:t>
            </w:r>
          </w:p>
        </w:tc>
        <w:tc>
          <w:tcPr>
            <w:tcW w:w="1531" w:type="dxa"/>
            <w:tcBorders>
              <w:top w:val="nil"/>
              <w:left w:val="nil"/>
              <w:bottom w:val="nil"/>
              <w:right w:val="nil"/>
            </w:tcBorders>
          </w:tcPr>
          <w:p w:rsidR="00CD5C40" w:rsidRDefault="00CD5C40">
            <w:pPr>
              <w:pStyle w:val="ConsPlusNormal"/>
              <w:jc w:val="center"/>
            </w:pPr>
            <w:r>
              <w:lastRenderedPageBreak/>
              <w:t>0,1</w:t>
            </w:r>
          </w:p>
        </w:tc>
        <w:tc>
          <w:tcPr>
            <w:tcW w:w="6374" w:type="dxa"/>
            <w:tcBorders>
              <w:top w:val="nil"/>
              <w:left w:val="nil"/>
              <w:bottom w:val="nil"/>
              <w:right w:val="nil"/>
            </w:tcBorders>
          </w:tcPr>
          <w:p w:rsidR="00CD5C40" w:rsidRDefault="00CD5C40">
            <w:pPr>
              <w:pStyle w:val="ConsPlusNormal"/>
              <w:jc w:val="both"/>
            </w:pPr>
            <w:r>
              <w:t xml:space="preserve">готовые кулинарные изделия из рыбы в потребительской упаковке, в том числе </w:t>
            </w:r>
            <w:r>
              <w:lastRenderedPageBreak/>
              <w:t>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lastRenderedPageBreak/>
              <w:t>Дрожжи, КОЕ/г, не более</w:t>
            </w:r>
          </w:p>
        </w:tc>
        <w:tc>
          <w:tcPr>
            <w:tcW w:w="1531" w:type="dxa"/>
            <w:tcBorders>
              <w:top w:val="nil"/>
              <w:left w:val="nil"/>
              <w:bottom w:val="nil"/>
              <w:right w:val="nil"/>
            </w:tcBorders>
          </w:tcPr>
          <w:p w:rsidR="00CD5C40" w:rsidRDefault="00CD5C40">
            <w:pPr>
              <w:pStyle w:val="ConsPlusNormal"/>
              <w:jc w:val="center"/>
            </w:pPr>
            <w:r>
              <w:t>200</w:t>
            </w:r>
          </w:p>
        </w:tc>
        <w:tc>
          <w:tcPr>
            <w:tcW w:w="6374" w:type="dxa"/>
            <w:tcBorders>
              <w:top w:val="nil"/>
              <w:left w:val="nil"/>
              <w:bottom w:val="nil"/>
              <w:right w:val="nil"/>
            </w:tcBorders>
          </w:tcPr>
          <w:p w:rsidR="00CD5C40" w:rsidRDefault="00CD5C40">
            <w:pPr>
              <w:pStyle w:val="ConsPlusNormal"/>
              <w:jc w:val="both"/>
            </w:pPr>
            <w:r>
              <w:t>салаты с добавлением рыбы с заправками (майонез, соусы и др.) и консервантами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500</w:t>
            </w:r>
          </w:p>
        </w:tc>
        <w:tc>
          <w:tcPr>
            <w:tcW w:w="6374" w:type="dxa"/>
            <w:tcBorders>
              <w:top w:val="nil"/>
              <w:left w:val="nil"/>
              <w:bottom w:val="nil"/>
              <w:right w:val="nil"/>
            </w:tcBorders>
          </w:tcPr>
          <w:p w:rsidR="00CD5C40" w:rsidRDefault="00CD5C40">
            <w:pPr>
              <w:pStyle w:val="ConsPlusNormal"/>
              <w:jc w:val="both"/>
            </w:pPr>
            <w:r>
              <w:t>салаты с добавлением рыбы с заправками (майонез, соусы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CD5C40" w:rsidRDefault="00CD5C40">
            <w:pPr>
              <w:pStyle w:val="ConsPlusNormal"/>
            </w:pPr>
            <w:r>
              <w:t>Плесень, КОЕ/г, не более</w:t>
            </w:r>
          </w:p>
        </w:tc>
        <w:tc>
          <w:tcPr>
            <w:tcW w:w="1531" w:type="dxa"/>
            <w:tcBorders>
              <w:top w:val="nil"/>
              <w:left w:val="nil"/>
              <w:bottom w:val="single" w:sz="4" w:space="0" w:color="auto"/>
              <w:right w:val="nil"/>
            </w:tcBorders>
          </w:tcPr>
          <w:p w:rsidR="00CD5C40" w:rsidRDefault="00CD5C40">
            <w:pPr>
              <w:pStyle w:val="ConsPlusNormal"/>
              <w:jc w:val="center"/>
            </w:pPr>
            <w:r>
              <w:t>50</w:t>
            </w:r>
          </w:p>
        </w:tc>
        <w:tc>
          <w:tcPr>
            <w:tcW w:w="6374" w:type="dxa"/>
            <w:tcBorders>
              <w:top w:val="nil"/>
              <w:left w:val="nil"/>
              <w:bottom w:val="single" w:sz="4" w:space="0" w:color="auto"/>
              <w:right w:val="nil"/>
            </w:tcBorders>
          </w:tcPr>
          <w:p w:rsidR="00CD5C40" w:rsidRDefault="00CD5C40">
            <w:pPr>
              <w:pStyle w:val="ConsPlusNormal"/>
              <w:jc w:val="both"/>
            </w:pPr>
            <w:r>
              <w:t>салаты с добавлением рыбы с заправками (майонез, соусы и др.)</w:t>
            </w:r>
          </w:p>
        </w:tc>
      </w:tr>
    </w:tbl>
    <w:p w:rsidR="00CD5C40" w:rsidRDefault="00CD5C40">
      <w:pPr>
        <w:pStyle w:val="ConsPlusNormal"/>
        <w:jc w:val="both"/>
      </w:pPr>
    </w:p>
    <w:p w:rsidR="00CD5C40" w:rsidRDefault="00CD5C40">
      <w:pPr>
        <w:pStyle w:val="ConsPlusNormal"/>
        <w:jc w:val="right"/>
        <w:outlineLvl w:val="2"/>
      </w:pPr>
      <w:r>
        <w:t>Таблица 3</w:t>
      </w:r>
    </w:p>
    <w:p w:rsidR="00CD5C40" w:rsidRDefault="00CD5C40">
      <w:pPr>
        <w:pStyle w:val="ConsPlusNormal"/>
        <w:jc w:val="both"/>
      </w:pPr>
    </w:p>
    <w:p w:rsidR="00CD5C40" w:rsidRDefault="00CD5C40">
      <w:pPr>
        <w:pStyle w:val="ConsPlusNormal"/>
        <w:jc w:val="center"/>
      </w:pPr>
      <w:r>
        <w:t>Микробиологические нормативы безопасности</w:t>
      </w:r>
    </w:p>
    <w:p w:rsidR="00CD5C40" w:rsidRDefault="00CD5C40">
      <w:pPr>
        <w:pStyle w:val="ConsPlusNormal"/>
        <w:jc w:val="center"/>
      </w:pPr>
      <w:r>
        <w:t>пищевой рыбной продукции для детского питания (для детей</w:t>
      </w:r>
    </w:p>
    <w:p w:rsidR="00CD5C40" w:rsidRDefault="00CD5C40">
      <w:pPr>
        <w:pStyle w:val="ConsPlusNormal"/>
        <w:jc w:val="center"/>
      </w:pPr>
      <w:r>
        <w:t>дошкольного и школьного возраста)</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CD5C40">
        <w:tc>
          <w:tcPr>
            <w:tcW w:w="2948" w:type="dxa"/>
            <w:tcBorders>
              <w:top w:val="single" w:sz="4" w:space="0" w:color="auto"/>
              <w:bottom w:val="single" w:sz="4" w:space="0" w:color="auto"/>
            </w:tcBorders>
          </w:tcPr>
          <w:p w:rsidR="00CD5C40" w:rsidRDefault="00CD5C40">
            <w:pPr>
              <w:pStyle w:val="ConsPlusNormal"/>
              <w:jc w:val="center"/>
            </w:pPr>
            <w:r>
              <w:t>Показатель</w:t>
            </w:r>
          </w:p>
        </w:tc>
        <w:tc>
          <w:tcPr>
            <w:tcW w:w="1531" w:type="dxa"/>
            <w:tcBorders>
              <w:top w:val="single" w:sz="4" w:space="0" w:color="auto"/>
              <w:bottom w:val="single" w:sz="4" w:space="0" w:color="auto"/>
            </w:tcBorders>
          </w:tcPr>
          <w:p w:rsidR="00CD5C40" w:rsidRDefault="00CD5C40">
            <w:pPr>
              <w:pStyle w:val="ConsPlusNormal"/>
              <w:jc w:val="center"/>
            </w:pPr>
            <w:r>
              <w:t>Допустимый уровень</w:t>
            </w:r>
          </w:p>
        </w:tc>
        <w:tc>
          <w:tcPr>
            <w:tcW w:w="6374"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948" w:type="dxa"/>
            <w:tcBorders>
              <w:top w:val="single" w:sz="4" w:space="0" w:color="auto"/>
              <w:bottom w:val="single" w:sz="4" w:space="0" w:color="auto"/>
            </w:tcBorders>
          </w:tcPr>
          <w:p w:rsidR="00CD5C40" w:rsidRDefault="00CD5C40">
            <w:pPr>
              <w:pStyle w:val="ConsPlusNormal"/>
              <w:jc w:val="center"/>
            </w:pPr>
            <w:r>
              <w:t>1</w:t>
            </w:r>
          </w:p>
        </w:tc>
        <w:tc>
          <w:tcPr>
            <w:tcW w:w="1531" w:type="dxa"/>
            <w:tcBorders>
              <w:top w:val="single" w:sz="4" w:space="0" w:color="auto"/>
              <w:bottom w:val="single" w:sz="4" w:space="0" w:color="auto"/>
            </w:tcBorders>
          </w:tcPr>
          <w:p w:rsidR="00CD5C40" w:rsidRDefault="00CD5C40">
            <w:pPr>
              <w:pStyle w:val="ConsPlusNormal"/>
              <w:jc w:val="center"/>
            </w:pPr>
            <w:r>
              <w:t>2</w:t>
            </w:r>
          </w:p>
        </w:tc>
        <w:tc>
          <w:tcPr>
            <w:tcW w:w="6374"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V w:val="none" w:sz="0" w:space="0" w:color="auto"/>
          </w:tblBorders>
        </w:tblPrEx>
        <w:tc>
          <w:tcPr>
            <w:tcW w:w="2948" w:type="dxa"/>
            <w:vMerge w:val="restart"/>
            <w:tcBorders>
              <w:top w:val="single" w:sz="4" w:space="0" w:color="auto"/>
              <w:left w:val="nil"/>
              <w:bottom w:val="nil"/>
              <w:right w:val="nil"/>
            </w:tcBorders>
          </w:tcPr>
          <w:p w:rsidR="00CD5C40" w:rsidRDefault="00CD5C40">
            <w:pPr>
              <w:pStyle w:val="ConsPlusNormal"/>
            </w:pPr>
            <w:r>
              <w:t>Количество мезофильных аэробных и факультативно-анаэробных микроорганизмов (КМАФАнМ), КОЕ/г, не более</w:t>
            </w:r>
          </w:p>
        </w:tc>
        <w:tc>
          <w:tcPr>
            <w:tcW w:w="1531" w:type="dxa"/>
            <w:tcBorders>
              <w:top w:val="single" w:sz="4" w:space="0" w:color="auto"/>
              <w:left w:val="nil"/>
              <w:bottom w:val="nil"/>
              <w:right w:val="nil"/>
            </w:tcBorders>
          </w:tcPr>
          <w:p w:rsidR="00CD5C40" w:rsidRDefault="00CD5C40">
            <w:pPr>
              <w:pStyle w:val="ConsPlusNormal"/>
              <w:jc w:val="center"/>
            </w:pPr>
            <w:r>
              <w:t>1 x 10</w:t>
            </w:r>
            <w:r>
              <w:rPr>
                <w:vertAlign w:val="superscript"/>
              </w:rPr>
              <w:t>3</w:t>
            </w:r>
          </w:p>
        </w:tc>
        <w:tc>
          <w:tcPr>
            <w:tcW w:w="6374" w:type="dxa"/>
            <w:tcBorders>
              <w:top w:val="single" w:sz="4" w:space="0" w:color="auto"/>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val="restart"/>
            <w:tcBorders>
              <w:top w:val="nil"/>
              <w:left w:val="nil"/>
              <w:bottom w:val="nil"/>
              <w:right w:val="nil"/>
            </w:tcBorders>
          </w:tcPr>
          <w:p w:rsidR="00CD5C40" w:rsidRDefault="00CD5C40">
            <w:pPr>
              <w:pStyle w:val="ConsPlusNormal"/>
              <w:jc w:val="center"/>
            </w:pPr>
            <w:r>
              <w:t>1 x 10</w:t>
            </w:r>
            <w:r>
              <w:rPr>
                <w:vertAlign w:val="superscript"/>
              </w:rPr>
              <w:t>4</w:t>
            </w:r>
          </w:p>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 xml:space="preserve">кулинарные изделия, не подвергнутые тепловой </w:t>
            </w:r>
            <w:r>
              <w:lastRenderedPageBreak/>
              <w:t>обработке после смешивания, - салаты из рыбы и морепродуктов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2 x 10</w:t>
            </w:r>
            <w:r>
              <w:rPr>
                <w:vertAlign w:val="superscript"/>
              </w:rPr>
              <w:t>4</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single" w:sz="4" w:space="0" w:color="auto"/>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5 x 10</w:t>
            </w:r>
            <w:r>
              <w:rPr>
                <w:vertAlign w:val="superscript"/>
              </w:rPr>
              <w:t>4</w:t>
            </w:r>
          </w:p>
        </w:tc>
        <w:tc>
          <w:tcPr>
            <w:tcW w:w="6374" w:type="dxa"/>
            <w:tcBorders>
              <w:top w:val="nil"/>
              <w:left w:val="nil"/>
              <w:bottom w:val="nil"/>
              <w:right w:val="nil"/>
            </w:tcBorders>
          </w:tcPr>
          <w:p w:rsidR="00CD5C40" w:rsidRDefault="00CD5C40">
            <w:pPr>
              <w:pStyle w:val="ConsPlusNormal"/>
              <w:jc w:val="both"/>
            </w:pPr>
            <w:r>
              <w:t>полуфабрикаты из уловов водных биологических ресурсов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Бактерии группы кишечных палочек (колиформы) (БГКП),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1</w:t>
            </w:r>
          </w:p>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jc w:val="both"/>
            </w:pPr>
            <w:r>
              <w:t>полуфабрикаты из уловов водных биологических ресурсов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S. aureus,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1</w:t>
            </w:r>
          </w:p>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 xml:space="preserve">кулинарные изделия, не подвергнутые тепловой </w:t>
            </w:r>
            <w:r>
              <w:lastRenderedPageBreak/>
              <w:t>обработке после смешивания, - салаты из рыбы и морепродуктов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jc w:val="both"/>
            </w:pPr>
            <w:r>
              <w:t>полуфабрикаты из уловов водных биологических ресурсов</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Бактерии рода Proteus, не допускаются в массе продукции (г)</w:t>
            </w:r>
          </w:p>
        </w:tc>
        <w:tc>
          <w:tcPr>
            <w:tcW w:w="1531" w:type="dxa"/>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кулинарные изделия, не подвергнутые тепловой обработке после смешивания, - салаты из рыбы и морепродуктов без заправки</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Сульфитредуцирующие клостридии, не допускаются в массе продукции (г)</w:t>
            </w:r>
          </w:p>
        </w:tc>
        <w:tc>
          <w:tcPr>
            <w:tcW w:w="1531" w:type="dxa"/>
            <w:vMerge w:val="restart"/>
            <w:tcBorders>
              <w:top w:val="nil"/>
              <w:left w:val="nil"/>
              <w:bottom w:val="nil"/>
              <w:right w:val="nil"/>
            </w:tcBorders>
          </w:tcPr>
          <w:p w:rsidR="00CD5C40" w:rsidRDefault="00CD5C40">
            <w:pPr>
              <w:pStyle w:val="ConsPlusNormal"/>
              <w:jc w:val="center"/>
            </w:pPr>
            <w:r>
              <w:t>1</w:t>
            </w:r>
          </w:p>
        </w:tc>
        <w:tc>
          <w:tcPr>
            <w:tcW w:w="6374" w:type="dxa"/>
            <w:tcBorders>
              <w:top w:val="nil"/>
              <w:left w:val="nil"/>
              <w:bottom w:val="nil"/>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запеченные, отварные,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val="restart"/>
            <w:tcBorders>
              <w:top w:val="nil"/>
              <w:left w:val="nil"/>
              <w:bottom w:val="nil"/>
              <w:right w:val="nil"/>
            </w:tcBorders>
          </w:tcPr>
          <w:p w:rsidR="00CD5C40" w:rsidRDefault="00CD5C40">
            <w:pPr>
              <w:pStyle w:val="ConsPlusNormal"/>
              <w:jc w:val="center"/>
            </w:pPr>
            <w:r>
              <w:t>0,1</w:t>
            </w:r>
          </w:p>
        </w:tc>
        <w:tc>
          <w:tcPr>
            <w:tcW w:w="6374" w:type="dxa"/>
            <w:tcBorders>
              <w:top w:val="nil"/>
              <w:left w:val="nil"/>
              <w:bottom w:val="nil"/>
              <w:right w:val="nil"/>
            </w:tcBorders>
          </w:tcPr>
          <w:p w:rsidR="00CD5C40" w:rsidRDefault="00CD5C40">
            <w:pPr>
              <w:pStyle w:val="ConsPlusNormal"/>
              <w:jc w:val="both"/>
            </w:pPr>
            <w:r>
              <w:t>полуфабрикаты из уловов водных биологических ресурсов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рыбные блюда,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vMerge/>
            <w:tcBorders>
              <w:top w:val="nil"/>
              <w:left w:val="nil"/>
              <w:bottom w:val="nil"/>
              <w:right w:val="nil"/>
            </w:tcBorders>
          </w:tcPr>
          <w:p w:rsidR="00CD5C40" w:rsidRDefault="00CD5C40"/>
        </w:tc>
        <w:tc>
          <w:tcPr>
            <w:tcW w:w="6374" w:type="dxa"/>
            <w:tcBorders>
              <w:top w:val="nil"/>
              <w:left w:val="nil"/>
              <w:bottom w:val="nil"/>
              <w:right w:val="nil"/>
            </w:tcBorders>
          </w:tcPr>
          <w:p w:rsidR="00CD5C40" w:rsidRDefault="00CD5C40">
            <w:pPr>
              <w:pStyle w:val="ConsPlusNormal"/>
              <w:jc w:val="both"/>
            </w:pPr>
            <w:r>
              <w:t>полуфабрикаты из уловов водных биологических ресурсов</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jc w:val="both"/>
            </w:pPr>
            <w:r>
              <w:t>полуфабрикаты из уловов водных биологических ресурсов,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V. parahaemolyticus, КОЕ/г, не более</w:t>
            </w:r>
          </w:p>
        </w:tc>
        <w:tc>
          <w:tcPr>
            <w:tcW w:w="1531" w:type="dxa"/>
            <w:tcBorders>
              <w:top w:val="nil"/>
              <w:left w:val="nil"/>
              <w:bottom w:val="nil"/>
              <w:right w:val="nil"/>
            </w:tcBorders>
          </w:tcPr>
          <w:p w:rsidR="00CD5C40" w:rsidRDefault="00CD5C40">
            <w:pPr>
              <w:pStyle w:val="ConsPlusNormal"/>
              <w:jc w:val="center"/>
            </w:pPr>
            <w:r>
              <w:t>100</w:t>
            </w:r>
          </w:p>
        </w:tc>
        <w:tc>
          <w:tcPr>
            <w:tcW w:w="6374" w:type="dxa"/>
            <w:tcBorders>
              <w:top w:val="nil"/>
              <w:left w:val="nil"/>
              <w:bottom w:val="nil"/>
              <w:right w:val="nil"/>
            </w:tcBorders>
          </w:tcPr>
          <w:p w:rsidR="00CD5C40" w:rsidRDefault="00CD5C40">
            <w:pPr>
              <w:pStyle w:val="ConsPlusNormal"/>
              <w:jc w:val="both"/>
            </w:pPr>
            <w:r>
              <w:t>полуфабрикаты из морской рыбы</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val="restart"/>
            <w:tcBorders>
              <w:top w:val="nil"/>
              <w:left w:val="nil"/>
              <w:bottom w:val="nil"/>
              <w:right w:val="nil"/>
            </w:tcBorders>
          </w:tcPr>
          <w:p w:rsidR="00CD5C40" w:rsidRDefault="00CD5C40">
            <w:pPr>
              <w:pStyle w:val="ConsPlusNormal"/>
            </w:pPr>
            <w:r>
              <w:t>Бактерии рода Enterococcus, КОЕ/г, не более</w:t>
            </w:r>
          </w:p>
        </w:tc>
        <w:tc>
          <w:tcPr>
            <w:tcW w:w="1531" w:type="dxa"/>
            <w:tcBorders>
              <w:top w:val="nil"/>
              <w:left w:val="nil"/>
              <w:bottom w:val="nil"/>
              <w:right w:val="nil"/>
            </w:tcBorders>
          </w:tcPr>
          <w:p w:rsidR="00CD5C40" w:rsidRDefault="00CD5C40">
            <w:pPr>
              <w:pStyle w:val="ConsPlusNormal"/>
              <w:jc w:val="center"/>
            </w:pPr>
            <w:r>
              <w:t>1 x 10</w:t>
            </w:r>
            <w:r>
              <w:rPr>
                <w:vertAlign w:val="superscript"/>
              </w:rPr>
              <w:t>3</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быстрозамороженные готовые обеденные рыбные блюда из порционных кусков, в том числе упакованные под вакуумом</w:t>
            </w:r>
          </w:p>
        </w:tc>
      </w:tr>
      <w:tr w:rsidR="00CD5C40">
        <w:tblPrEx>
          <w:tblBorders>
            <w:left w:val="none" w:sz="0" w:space="0" w:color="auto"/>
            <w:right w:val="none" w:sz="0" w:space="0" w:color="auto"/>
            <w:insideH w:val="none" w:sz="0" w:space="0" w:color="auto"/>
            <w:insideV w:val="none" w:sz="0" w:space="0" w:color="auto"/>
          </w:tblBorders>
        </w:tblPrEx>
        <w:tc>
          <w:tcPr>
            <w:tcW w:w="2948" w:type="dxa"/>
            <w:vMerge/>
            <w:tcBorders>
              <w:top w:val="nil"/>
              <w:left w:val="nil"/>
              <w:bottom w:val="nil"/>
              <w:right w:val="nil"/>
            </w:tcBorders>
          </w:tcPr>
          <w:p w:rsidR="00CD5C40" w:rsidRDefault="00CD5C40"/>
        </w:tc>
        <w:tc>
          <w:tcPr>
            <w:tcW w:w="1531" w:type="dxa"/>
            <w:tcBorders>
              <w:top w:val="nil"/>
              <w:left w:val="nil"/>
              <w:bottom w:val="nil"/>
              <w:right w:val="nil"/>
            </w:tcBorders>
          </w:tcPr>
          <w:p w:rsidR="00CD5C40" w:rsidRDefault="00CD5C40">
            <w:pPr>
              <w:pStyle w:val="ConsPlusNormal"/>
              <w:jc w:val="center"/>
            </w:pPr>
            <w:r>
              <w:t>2 x 10</w:t>
            </w:r>
            <w:r>
              <w:rPr>
                <w:vertAlign w:val="superscript"/>
              </w:rPr>
              <w:t>3</w:t>
            </w:r>
          </w:p>
        </w:tc>
        <w:tc>
          <w:tcPr>
            <w:tcW w:w="6374" w:type="dxa"/>
            <w:tcBorders>
              <w:top w:val="nil"/>
              <w:left w:val="nil"/>
              <w:bottom w:val="nil"/>
              <w:right w:val="nil"/>
            </w:tcBorders>
          </w:tcPr>
          <w:p w:rsidR="00CD5C40" w:rsidRDefault="00CD5C40">
            <w:pPr>
              <w:pStyle w:val="ConsPlusNormal"/>
              <w:jc w:val="both"/>
            </w:pPr>
            <w:r>
              <w:t>варено-мороженая пищевая рыбная продукция - изделия структурированные ("крабовые палочки" и др.) фаршевые</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CD5C40" w:rsidRDefault="00CD5C40">
            <w:pPr>
              <w:pStyle w:val="ConsPlusNormal"/>
            </w:pPr>
            <w:r>
              <w:t>Плесень и дрожжи в сумме, КОЕ/г, не более</w:t>
            </w:r>
          </w:p>
        </w:tc>
        <w:tc>
          <w:tcPr>
            <w:tcW w:w="1531" w:type="dxa"/>
            <w:tcBorders>
              <w:top w:val="nil"/>
              <w:left w:val="nil"/>
              <w:bottom w:val="single" w:sz="4" w:space="0" w:color="auto"/>
              <w:right w:val="nil"/>
            </w:tcBorders>
          </w:tcPr>
          <w:p w:rsidR="00CD5C40" w:rsidRDefault="00CD5C40">
            <w:pPr>
              <w:pStyle w:val="ConsPlusNormal"/>
              <w:jc w:val="center"/>
            </w:pPr>
            <w:r>
              <w:t>100</w:t>
            </w:r>
          </w:p>
        </w:tc>
        <w:tc>
          <w:tcPr>
            <w:tcW w:w="6374" w:type="dxa"/>
            <w:tcBorders>
              <w:top w:val="nil"/>
              <w:left w:val="nil"/>
              <w:bottom w:val="single" w:sz="4" w:space="0" w:color="auto"/>
              <w:right w:val="nil"/>
            </w:tcBorders>
          </w:tcPr>
          <w:p w:rsidR="00CD5C40" w:rsidRDefault="00CD5C40">
            <w:pPr>
              <w:pStyle w:val="ConsPlusNormal"/>
              <w:jc w:val="both"/>
            </w:pPr>
            <w:r>
              <w:t>кулинарные изделия, подвергнутые термической обработке, включая мороженые, - рыба и фаршевые изделия запеченные, отварные</w:t>
            </w:r>
          </w:p>
        </w:tc>
      </w:tr>
    </w:tbl>
    <w:p w:rsidR="00CD5C40" w:rsidRDefault="00CD5C40">
      <w:pPr>
        <w:pStyle w:val="ConsPlusNormal"/>
        <w:jc w:val="both"/>
      </w:pPr>
    </w:p>
    <w:p w:rsidR="00CD5C40" w:rsidRDefault="00CD5C40">
      <w:pPr>
        <w:pStyle w:val="ConsPlusNormal"/>
        <w:jc w:val="right"/>
        <w:outlineLvl w:val="2"/>
      </w:pPr>
      <w:r>
        <w:t>Таблица 4</w:t>
      </w:r>
    </w:p>
    <w:p w:rsidR="00CD5C40" w:rsidRDefault="00CD5C40">
      <w:pPr>
        <w:pStyle w:val="ConsPlusNormal"/>
        <w:jc w:val="both"/>
      </w:pPr>
    </w:p>
    <w:p w:rsidR="00CD5C40" w:rsidRDefault="00CD5C40">
      <w:pPr>
        <w:pStyle w:val="ConsPlusNormal"/>
        <w:jc w:val="center"/>
      </w:pPr>
      <w:r>
        <w:t>Микробиологические нормативы безопасности основных</w:t>
      </w:r>
    </w:p>
    <w:p w:rsidR="00CD5C40" w:rsidRDefault="00CD5C40">
      <w:pPr>
        <w:pStyle w:val="ConsPlusNormal"/>
        <w:jc w:val="center"/>
      </w:pPr>
      <w:r>
        <w:t>видов продовольственного (пищевого) сырья и компонентов,</w:t>
      </w:r>
    </w:p>
    <w:p w:rsidR="00CD5C40" w:rsidRDefault="00CD5C40">
      <w:pPr>
        <w:pStyle w:val="ConsPlusNormal"/>
        <w:jc w:val="center"/>
      </w:pPr>
      <w:r>
        <w:t>используемых при производстве пищевой рыбной продукции</w:t>
      </w:r>
    </w:p>
    <w:p w:rsidR="00CD5C40" w:rsidRDefault="00CD5C40">
      <w:pPr>
        <w:pStyle w:val="ConsPlusNormal"/>
        <w:jc w:val="center"/>
      </w:pPr>
      <w:r>
        <w:t>для детского питания</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531"/>
        <w:gridCol w:w="6374"/>
      </w:tblGrid>
      <w:tr w:rsidR="00CD5C40">
        <w:tc>
          <w:tcPr>
            <w:tcW w:w="2948" w:type="dxa"/>
            <w:tcBorders>
              <w:top w:val="single" w:sz="4" w:space="0" w:color="auto"/>
              <w:bottom w:val="single" w:sz="4" w:space="0" w:color="auto"/>
            </w:tcBorders>
          </w:tcPr>
          <w:p w:rsidR="00CD5C40" w:rsidRDefault="00CD5C40">
            <w:pPr>
              <w:pStyle w:val="ConsPlusNormal"/>
              <w:jc w:val="center"/>
            </w:pPr>
            <w:r>
              <w:t>Показатель</w:t>
            </w:r>
          </w:p>
        </w:tc>
        <w:tc>
          <w:tcPr>
            <w:tcW w:w="1531" w:type="dxa"/>
            <w:tcBorders>
              <w:top w:val="single" w:sz="4" w:space="0" w:color="auto"/>
              <w:bottom w:val="single" w:sz="4" w:space="0" w:color="auto"/>
            </w:tcBorders>
          </w:tcPr>
          <w:p w:rsidR="00CD5C40" w:rsidRDefault="00CD5C40">
            <w:pPr>
              <w:pStyle w:val="ConsPlusNormal"/>
              <w:jc w:val="center"/>
            </w:pPr>
            <w:r>
              <w:t>Допустимый уровень</w:t>
            </w:r>
          </w:p>
        </w:tc>
        <w:tc>
          <w:tcPr>
            <w:tcW w:w="6374"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948" w:type="dxa"/>
            <w:tcBorders>
              <w:top w:val="single" w:sz="4" w:space="0" w:color="auto"/>
              <w:bottom w:val="single" w:sz="4" w:space="0" w:color="auto"/>
            </w:tcBorders>
          </w:tcPr>
          <w:p w:rsidR="00CD5C40" w:rsidRDefault="00CD5C40">
            <w:pPr>
              <w:pStyle w:val="ConsPlusNormal"/>
              <w:jc w:val="center"/>
            </w:pPr>
            <w:r>
              <w:lastRenderedPageBreak/>
              <w:t>1</w:t>
            </w:r>
          </w:p>
        </w:tc>
        <w:tc>
          <w:tcPr>
            <w:tcW w:w="1531" w:type="dxa"/>
            <w:tcBorders>
              <w:top w:val="single" w:sz="4" w:space="0" w:color="auto"/>
              <w:bottom w:val="single" w:sz="4" w:space="0" w:color="auto"/>
            </w:tcBorders>
          </w:tcPr>
          <w:p w:rsidR="00CD5C40" w:rsidRDefault="00CD5C40">
            <w:pPr>
              <w:pStyle w:val="ConsPlusNormal"/>
              <w:jc w:val="center"/>
            </w:pPr>
            <w:r>
              <w:t>2</w:t>
            </w:r>
          </w:p>
        </w:tc>
        <w:tc>
          <w:tcPr>
            <w:tcW w:w="6374"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single" w:sz="4" w:space="0" w:color="auto"/>
              <w:left w:val="nil"/>
              <w:bottom w:val="nil"/>
              <w:right w:val="nil"/>
            </w:tcBorders>
          </w:tcPr>
          <w:p w:rsidR="00CD5C40" w:rsidRDefault="00CD5C40">
            <w:pPr>
              <w:pStyle w:val="ConsPlusNormal"/>
            </w:pPr>
            <w:r>
              <w:t>Количество мезофильных аэробных и факультативно-анаэробных микроорганизмов (КМАФАнМ), КОЕ/г, не более</w:t>
            </w:r>
          </w:p>
        </w:tc>
        <w:tc>
          <w:tcPr>
            <w:tcW w:w="1531" w:type="dxa"/>
            <w:tcBorders>
              <w:top w:val="single" w:sz="4" w:space="0" w:color="auto"/>
              <w:left w:val="nil"/>
              <w:bottom w:val="nil"/>
              <w:right w:val="nil"/>
            </w:tcBorders>
          </w:tcPr>
          <w:p w:rsidR="00CD5C40" w:rsidRDefault="00CD5C40">
            <w:pPr>
              <w:pStyle w:val="ConsPlusNormal"/>
              <w:jc w:val="center"/>
            </w:pPr>
            <w:r>
              <w:t>5 x 10</w:t>
            </w:r>
            <w:r>
              <w:rPr>
                <w:vertAlign w:val="superscript"/>
              </w:rPr>
              <w:t>4</w:t>
            </w:r>
          </w:p>
        </w:tc>
        <w:tc>
          <w:tcPr>
            <w:tcW w:w="6374" w:type="dxa"/>
            <w:tcBorders>
              <w:top w:val="single" w:sz="4" w:space="0" w:color="auto"/>
              <w:left w:val="nil"/>
              <w:bottom w:val="nil"/>
              <w:right w:val="nil"/>
            </w:tcBorders>
          </w:tcPr>
          <w:p w:rsidR="00CD5C40" w:rsidRDefault="00CD5C40">
            <w:pPr>
              <w:pStyle w:val="ConsPlusNormal"/>
              <w:ind w:left="283"/>
            </w:pPr>
            <w:r>
              <w:t>Рыба-сырец (свежая), охлажденная, подмороженная, мороженая</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Бактерии группы кишечных палочек (колиформы) (БГКП), не допускаются в массе продукции (г)</w:t>
            </w:r>
          </w:p>
        </w:tc>
        <w:tc>
          <w:tcPr>
            <w:tcW w:w="1531" w:type="dxa"/>
            <w:tcBorders>
              <w:top w:val="nil"/>
              <w:left w:val="nil"/>
              <w:bottom w:val="nil"/>
              <w:right w:val="nil"/>
            </w:tcBorders>
          </w:tcPr>
          <w:p w:rsidR="00CD5C40" w:rsidRDefault="00CD5C40">
            <w:pPr>
              <w:pStyle w:val="ConsPlusNormal"/>
              <w:jc w:val="center"/>
            </w:pPr>
            <w:r>
              <w:t>0,01</w:t>
            </w:r>
          </w:p>
        </w:tc>
        <w:tc>
          <w:tcPr>
            <w:tcW w:w="6374"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CD5C40" w:rsidRDefault="00CD5C40">
            <w:pPr>
              <w:pStyle w:val="ConsPlusNormal"/>
            </w:pPr>
            <w:r>
              <w:t>S. aureus, не допускаются в массе продукции (г)</w:t>
            </w:r>
          </w:p>
        </w:tc>
        <w:tc>
          <w:tcPr>
            <w:tcW w:w="1531" w:type="dxa"/>
            <w:tcBorders>
              <w:top w:val="nil"/>
              <w:left w:val="nil"/>
              <w:bottom w:val="single" w:sz="4" w:space="0" w:color="auto"/>
              <w:right w:val="nil"/>
            </w:tcBorders>
          </w:tcPr>
          <w:p w:rsidR="00CD5C40" w:rsidRDefault="00CD5C40">
            <w:pPr>
              <w:pStyle w:val="ConsPlusNormal"/>
              <w:jc w:val="center"/>
            </w:pPr>
            <w:r>
              <w:t>0,01</w:t>
            </w:r>
          </w:p>
        </w:tc>
        <w:tc>
          <w:tcPr>
            <w:tcW w:w="6374" w:type="dxa"/>
            <w:tcBorders>
              <w:top w:val="nil"/>
              <w:left w:val="nil"/>
              <w:bottom w:val="single" w:sz="4" w:space="0" w:color="auto"/>
              <w:right w:val="nil"/>
            </w:tcBorders>
          </w:tcPr>
          <w:p w:rsidR="00CD5C40" w:rsidRDefault="00CD5C40">
            <w:pPr>
              <w:pStyle w:val="ConsPlusNormal"/>
            </w:pPr>
          </w:p>
        </w:tc>
      </w:tr>
    </w:tbl>
    <w:p w:rsidR="00CD5C40" w:rsidRDefault="00CD5C40">
      <w:pPr>
        <w:sectPr w:rsidR="00CD5C40">
          <w:pgSz w:w="16838" w:h="11905" w:orient="landscape"/>
          <w:pgMar w:top="1134" w:right="1134" w:bottom="567" w:left="1134" w:header="0" w:footer="0" w:gutter="0"/>
          <w:cols w:space="720"/>
        </w:sectPr>
      </w:pPr>
    </w:p>
    <w:p w:rsidR="00CD5C40" w:rsidRDefault="00CD5C40">
      <w:pPr>
        <w:pStyle w:val="ConsPlusNormal"/>
        <w:jc w:val="both"/>
      </w:pPr>
    </w:p>
    <w:p w:rsidR="00CD5C40" w:rsidRDefault="00CD5C40">
      <w:pPr>
        <w:pStyle w:val="ConsPlusNormal"/>
        <w:jc w:val="right"/>
        <w:outlineLvl w:val="2"/>
      </w:pPr>
      <w:r>
        <w:t>Таблица 5</w:t>
      </w:r>
    </w:p>
    <w:p w:rsidR="00CD5C40" w:rsidRDefault="00CD5C40">
      <w:pPr>
        <w:pStyle w:val="ConsPlusNormal"/>
        <w:jc w:val="both"/>
      </w:pPr>
    </w:p>
    <w:p w:rsidR="00CD5C40" w:rsidRDefault="00CD5C40">
      <w:pPr>
        <w:pStyle w:val="ConsPlusNormal"/>
        <w:jc w:val="center"/>
      </w:pPr>
      <w:bookmarkStart w:id="12" w:name="P1156"/>
      <w:bookmarkEnd w:id="12"/>
      <w:r>
        <w:t>Микробиологические показатели безопасности консервированной</w:t>
      </w:r>
    </w:p>
    <w:p w:rsidR="00CD5C40" w:rsidRDefault="00CD5C40">
      <w:pPr>
        <w:pStyle w:val="ConsPlusNormal"/>
        <w:jc w:val="center"/>
      </w:pPr>
      <w:r>
        <w:t>пищевой рыбной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3288"/>
        <w:gridCol w:w="1814"/>
        <w:gridCol w:w="2608"/>
      </w:tblGrid>
      <w:tr w:rsidR="00CD5C40">
        <w:tc>
          <w:tcPr>
            <w:tcW w:w="1304" w:type="dxa"/>
            <w:vMerge w:val="restart"/>
            <w:tcBorders>
              <w:top w:val="single" w:sz="4" w:space="0" w:color="auto"/>
              <w:bottom w:val="single" w:sz="4" w:space="0" w:color="auto"/>
            </w:tcBorders>
          </w:tcPr>
          <w:p w:rsidR="00CD5C40" w:rsidRDefault="00CD5C40">
            <w:pPr>
              <w:pStyle w:val="ConsPlusNormal"/>
              <w:jc w:val="center"/>
            </w:pPr>
            <w:r>
              <w:t>Группа консервов</w:t>
            </w:r>
          </w:p>
        </w:tc>
        <w:tc>
          <w:tcPr>
            <w:tcW w:w="5102" w:type="dxa"/>
            <w:gridSpan w:val="2"/>
            <w:tcBorders>
              <w:top w:val="single" w:sz="4" w:space="0" w:color="auto"/>
              <w:bottom w:val="single" w:sz="4" w:space="0" w:color="auto"/>
            </w:tcBorders>
          </w:tcPr>
          <w:p w:rsidR="00CD5C40" w:rsidRDefault="00CD5C40">
            <w:pPr>
              <w:pStyle w:val="ConsPlusNormal"/>
              <w:jc w:val="center"/>
            </w:pPr>
            <w:r>
              <w:t>Требования промышленной стерильности</w:t>
            </w:r>
          </w:p>
        </w:tc>
        <w:tc>
          <w:tcPr>
            <w:tcW w:w="2608" w:type="dxa"/>
            <w:vMerge w:val="restart"/>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1304" w:type="dxa"/>
            <w:vMerge/>
            <w:tcBorders>
              <w:top w:val="single" w:sz="4" w:space="0" w:color="auto"/>
              <w:bottom w:val="single" w:sz="4" w:space="0" w:color="auto"/>
            </w:tcBorders>
          </w:tcPr>
          <w:p w:rsidR="00CD5C40" w:rsidRDefault="00CD5C40"/>
        </w:tc>
        <w:tc>
          <w:tcPr>
            <w:tcW w:w="3288" w:type="dxa"/>
            <w:tcBorders>
              <w:top w:val="single" w:sz="4" w:space="0" w:color="auto"/>
              <w:bottom w:val="single" w:sz="4" w:space="0" w:color="auto"/>
            </w:tcBorders>
          </w:tcPr>
          <w:p w:rsidR="00CD5C40" w:rsidRDefault="00CD5C40">
            <w:pPr>
              <w:pStyle w:val="ConsPlusNormal"/>
              <w:jc w:val="center"/>
            </w:pPr>
            <w:r>
              <w:t>Группа микроорганизмов, выявляемых в консервах</w:t>
            </w:r>
          </w:p>
        </w:tc>
        <w:tc>
          <w:tcPr>
            <w:tcW w:w="1814" w:type="dxa"/>
            <w:tcBorders>
              <w:top w:val="single" w:sz="4" w:space="0" w:color="auto"/>
              <w:bottom w:val="single" w:sz="4" w:space="0" w:color="auto"/>
            </w:tcBorders>
          </w:tcPr>
          <w:p w:rsidR="00CD5C40" w:rsidRDefault="00CD5C40">
            <w:pPr>
              <w:pStyle w:val="ConsPlusNormal"/>
              <w:jc w:val="center"/>
            </w:pPr>
            <w:r>
              <w:t>Критерий оценки</w:t>
            </w:r>
          </w:p>
        </w:tc>
        <w:tc>
          <w:tcPr>
            <w:tcW w:w="2608" w:type="dxa"/>
            <w:vMerge/>
            <w:tcBorders>
              <w:top w:val="single" w:sz="4" w:space="0" w:color="auto"/>
              <w:bottom w:val="single" w:sz="4" w:space="0" w:color="auto"/>
            </w:tcBorders>
          </w:tcPr>
          <w:p w:rsidR="00CD5C40" w:rsidRDefault="00CD5C40"/>
        </w:tc>
      </w:tr>
      <w:tr w:rsidR="00CD5C40">
        <w:tc>
          <w:tcPr>
            <w:tcW w:w="1304" w:type="dxa"/>
            <w:tcBorders>
              <w:top w:val="single" w:sz="4" w:space="0" w:color="auto"/>
              <w:bottom w:val="single" w:sz="4" w:space="0" w:color="auto"/>
            </w:tcBorders>
          </w:tcPr>
          <w:p w:rsidR="00CD5C40" w:rsidRDefault="00CD5C40">
            <w:pPr>
              <w:pStyle w:val="ConsPlusNormal"/>
              <w:jc w:val="center"/>
            </w:pPr>
            <w:r>
              <w:t>1</w:t>
            </w:r>
          </w:p>
        </w:tc>
        <w:tc>
          <w:tcPr>
            <w:tcW w:w="3288" w:type="dxa"/>
            <w:tcBorders>
              <w:top w:val="single" w:sz="4" w:space="0" w:color="auto"/>
              <w:bottom w:val="single" w:sz="4" w:space="0" w:color="auto"/>
            </w:tcBorders>
          </w:tcPr>
          <w:p w:rsidR="00CD5C40" w:rsidRDefault="00CD5C40">
            <w:pPr>
              <w:pStyle w:val="ConsPlusNormal"/>
              <w:jc w:val="center"/>
            </w:pPr>
            <w:r>
              <w:t>2</w:t>
            </w:r>
          </w:p>
        </w:tc>
        <w:tc>
          <w:tcPr>
            <w:tcW w:w="1814" w:type="dxa"/>
            <w:tcBorders>
              <w:top w:val="single" w:sz="4" w:space="0" w:color="auto"/>
              <w:bottom w:val="single" w:sz="4" w:space="0" w:color="auto"/>
            </w:tcBorders>
          </w:tcPr>
          <w:p w:rsidR="00CD5C40" w:rsidRDefault="00CD5C40">
            <w:pPr>
              <w:pStyle w:val="ConsPlusNormal"/>
              <w:jc w:val="center"/>
            </w:pPr>
            <w:r>
              <w:t>3</w:t>
            </w:r>
          </w:p>
        </w:tc>
        <w:tc>
          <w:tcPr>
            <w:tcW w:w="2608" w:type="dxa"/>
            <w:tcBorders>
              <w:top w:val="single" w:sz="4" w:space="0" w:color="auto"/>
              <w:bottom w:val="single" w:sz="4" w:space="0" w:color="auto"/>
            </w:tcBorders>
          </w:tcPr>
          <w:p w:rsidR="00CD5C40" w:rsidRDefault="00CD5C40">
            <w:pPr>
              <w:pStyle w:val="ConsPlusNormal"/>
              <w:jc w:val="center"/>
            </w:pPr>
            <w:r>
              <w:t>4</w:t>
            </w:r>
          </w:p>
        </w:tc>
      </w:tr>
      <w:tr w:rsidR="00CD5C40">
        <w:tblPrEx>
          <w:tblBorders>
            <w:left w:val="none" w:sz="0" w:space="0" w:color="auto"/>
            <w:right w:val="none" w:sz="0" w:space="0" w:color="auto"/>
            <w:insideV w:val="none" w:sz="0" w:space="0" w:color="auto"/>
          </w:tblBorders>
        </w:tblPrEx>
        <w:tc>
          <w:tcPr>
            <w:tcW w:w="1304" w:type="dxa"/>
            <w:vMerge w:val="restart"/>
            <w:tcBorders>
              <w:top w:val="single" w:sz="4" w:space="0" w:color="auto"/>
              <w:left w:val="nil"/>
              <w:bottom w:val="nil"/>
              <w:right w:val="nil"/>
            </w:tcBorders>
          </w:tcPr>
          <w:p w:rsidR="00CD5C40" w:rsidRDefault="00CD5C40">
            <w:pPr>
              <w:pStyle w:val="ConsPlusNormal"/>
            </w:pPr>
            <w:r>
              <w:t>Полные консервы группы "A"</w:t>
            </w:r>
          </w:p>
        </w:tc>
        <w:tc>
          <w:tcPr>
            <w:tcW w:w="3288" w:type="dxa"/>
            <w:tcBorders>
              <w:top w:val="single" w:sz="4" w:space="0" w:color="auto"/>
              <w:left w:val="nil"/>
              <w:bottom w:val="nil"/>
              <w:right w:val="nil"/>
            </w:tcBorders>
          </w:tcPr>
          <w:p w:rsidR="00CD5C40" w:rsidRDefault="00CD5C40">
            <w:pPr>
              <w:pStyle w:val="ConsPlusNormal"/>
            </w:pPr>
            <w:r>
              <w:t>спорообразующие мезофильные аэробные и факультативно-анаэробные микроорганизмы групп B. cereus и B. polymyxa</w:t>
            </w:r>
          </w:p>
        </w:tc>
        <w:tc>
          <w:tcPr>
            <w:tcW w:w="1814" w:type="dxa"/>
            <w:tcBorders>
              <w:top w:val="single" w:sz="4" w:space="0" w:color="auto"/>
              <w:left w:val="nil"/>
              <w:bottom w:val="nil"/>
              <w:right w:val="nil"/>
            </w:tcBorders>
          </w:tcPr>
          <w:p w:rsidR="00CD5C40" w:rsidRDefault="00CD5C40">
            <w:pPr>
              <w:pStyle w:val="ConsPlusNormal"/>
            </w:pPr>
            <w:r>
              <w:t>не допускаются в 1 г (см</w:t>
            </w:r>
            <w:r>
              <w:rPr>
                <w:vertAlign w:val="superscript"/>
              </w:rPr>
              <w:t>3</w:t>
            </w:r>
            <w:r>
              <w:t>) продукции</w:t>
            </w:r>
          </w:p>
        </w:tc>
        <w:tc>
          <w:tcPr>
            <w:tcW w:w="2608" w:type="dxa"/>
            <w:tcBorders>
              <w:top w:val="single" w:sz="4" w:space="0" w:color="auto"/>
              <w:left w:val="nil"/>
              <w:bottom w:val="nil"/>
              <w:right w:val="nil"/>
            </w:tcBorders>
          </w:tcPr>
          <w:p w:rsidR="00CD5C40" w:rsidRDefault="00CD5C40">
            <w:pPr>
              <w:pStyle w:val="ConsPlusNormal"/>
            </w:pPr>
            <w:r>
              <w:t>консервы из рыбы, печени рыб и уловов водных биологических ресурсов в стеклянной, алюминиевой и жестяной упаковке</w:t>
            </w: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спорообразующие мезофильные аэробные и факультативно-анаэробные микроорганизмы группы B. subtilis</w:t>
            </w:r>
          </w:p>
        </w:tc>
        <w:tc>
          <w:tcPr>
            <w:tcW w:w="1814" w:type="dxa"/>
            <w:tcBorders>
              <w:top w:val="nil"/>
              <w:left w:val="nil"/>
              <w:bottom w:val="nil"/>
              <w:right w:val="nil"/>
            </w:tcBorders>
          </w:tcPr>
          <w:p w:rsidR="00CD5C40" w:rsidRDefault="00CD5C40">
            <w:pPr>
              <w:pStyle w:val="ConsPlusNormal"/>
            </w:pPr>
            <w:r>
              <w:t>не более 11 клеток в 1 г (см)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мезофильные клостридии C. botulinum и (или) C. perfringens</w:t>
            </w:r>
          </w:p>
        </w:tc>
        <w:tc>
          <w:tcPr>
            <w:tcW w:w="1814" w:type="dxa"/>
            <w:tcBorders>
              <w:top w:val="nil"/>
              <w:left w:val="nil"/>
              <w:bottom w:val="nil"/>
              <w:right w:val="nil"/>
            </w:tcBorders>
          </w:tcPr>
          <w:p w:rsidR="00CD5C40" w:rsidRDefault="00CD5C40">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мезофильные клостридии (кроме C. botulinum и (или) C. perfringens)</w:t>
            </w:r>
          </w:p>
        </w:tc>
        <w:tc>
          <w:tcPr>
            <w:tcW w:w="1814" w:type="dxa"/>
            <w:tcBorders>
              <w:top w:val="nil"/>
              <w:left w:val="nil"/>
              <w:bottom w:val="nil"/>
              <w:right w:val="nil"/>
            </w:tcBorders>
          </w:tcPr>
          <w:p w:rsidR="00CD5C40" w:rsidRDefault="00CD5C40">
            <w:pPr>
              <w:pStyle w:val="ConsPlusNormal"/>
            </w:pPr>
            <w:r>
              <w:t>не более 1 клетки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неспорообразующие микроорганизмы, в том числе молочнокислые грибы, и (или) плесневые грибы, и (или) дрожжи</w:t>
            </w:r>
          </w:p>
        </w:tc>
        <w:tc>
          <w:tcPr>
            <w:tcW w:w="1814" w:type="dxa"/>
            <w:tcBorders>
              <w:top w:val="nil"/>
              <w:left w:val="nil"/>
              <w:bottom w:val="nil"/>
              <w:right w:val="nil"/>
            </w:tcBorders>
          </w:tcPr>
          <w:p w:rsidR="00CD5C40" w:rsidRDefault="00CD5C40">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single" w:sz="4" w:space="0" w:color="auto"/>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 xml:space="preserve">спорообразующие </w:t>
            </w:r>
            <w:r>
              <w:lastRenderedPageBreak/>
              <w:t>термофильные анаэробные, аэробные и факультативно-анаэробные микроорганизмы</w:t>
            </w:r>
          </w:p>
        </w:tc>
        <w:tc>
          <w:tcPr>
            <w:tcW w:w="1814" w:type="dxa"/>
            <w:tcBorders>
              <w:top w:val="nil"/>
              <w:left w:val="nil"/>
              <w:bottom w:val="nil"/>
              <w:right w:val="nil"/>
            </w:tcBorders>
          </w:tcPr>
          <w:p w:rsidR="00CD5C40" w:rsidRDefault="00CD5C40">
            <w:pPr>
              <w:pStyle w:val="ConsPlusNormal"/>
            </w:pPr>
            <w:r>
              <w:lastRenderedPageBreak/>
              <w:t xml:space="preserve">не </w:t>
            </w:r>
            <w:r>
              <w:lastRenderedPageBreak/>
              <w:t>допускаются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val="restart"/>
            <w:tcBorders>
              <w:top w:val="nil"/>
              <w:left w:val="nil"/>
              <w:bottom w:val="nil"/>
              <w:right w:val="nil"/>
            </w:tcBorders>
          </w:tcPr>
          <w:p w:rsidR="00CD5C40" w:rsidRDefault="00CD5C40">
            <w:pPr>
              <w:pStyle w:val="ConsPlusNormal"/>
            </w:pPr>
            <w:r>
              <w:lastRenderedPageBreak/>
              <w:t>Полные консервы группы "A" для детского питания</w:t>
            </w:r>
          </w:p>
        </w:tc>
        <w:tc>
          <w:tcPr>
            <w:tcW w:w="3288" w:type="dxa"/>
            <w:tcBorders>
              <w:top w:val="nil"/>
              <w:left w:val="nil"/>
              <w:bottom w:val="nil"/>
              <w:right w:val="nil"/>
            </w:tcBorders>
          </w:tcPr>
          <w:p w:rsidR="00CD5C40" w:rsidRDefault="00CD5C40">
            <w:pPr>
              <w:pStyle w:val="ConsPlusNormal"/>
            </w:pPr>
            <w:r>
              <w:t>спорообразующие мезофильные аэробные и факультативно-анаэробные микроорганизмы групп B. cereus и B. polymyxa</w:t>
            </w:r>
          </w:p>
        </w:tc>
        <w:tc>
          <w:tcPr>
            <w:tcW w:w="1814" w:type="dxa"/>
            <w:tcBorders>
              <w:top w:val="nil"/>
              <w:left w:val="nil"/>
              <w:bottom w:val="nil"/>
              <w:right w:val="nil"/>
            </w:tcBorders>
          </w:tcPr>
          <w:p w:rsidR="00CD5C40" w:rsidRDefault="00CD5C40">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r>
              <w:t>консервы из рыбы, печени рыб и уловов водных биологических ресурсов в стеклянной, алюминиевой и жестяной упаковке</w:t>
            </w: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CD5C40" w:rsidRDefault="00CD5C40"/>
        </w:tc>
        <w:tc>
          <w:tcPr>
            <w:tcW w:w="3288" w:type="dxa"/>
            <w:vMerge w:val="restart"/>
            <w:tcBorders>
              <w:top w:val="nil"/>
              <w:left w:val="nil"/>
              <w:bottom w:val="nil"/>
              <w:right w:val="nil"/>
            </w:tcBorders>
          </w:tcPr>
          <w:p w:rsidR="00CD5C40" w:rsidRDefault="00CD5C40">
            <w:pPr>
              <w:pStyle w:val="ConsPlusNormal"/>
            </w:pPr>
            <w:r>
              <w:t>спорообразующие мезофильные аэробные и факультативно-анаэробные микроорганизмы группы B. subtilis, мезофильные клостридии C. botulinum и (или) C. perfringens</w:t>
            </w:r>
          </w:p>
        </w:tc>
        <w:tc>
          <w:tcPr>
            <w:tcW w:w="1814" w:type="dxa"/>
            <w:tcBorders>
              <w:top w:val="nil"/>
              <w:left w:val="nil"/>
              <w:bottom w:val="nil"/>
              <w:right w:val="nil"/>
            </w:tcBorders>
          </w:tcPr>
          <w:p w:rsidR="00CD5C40" w:rsidRDefault="00CD5C40">
            <w:pPr>
              <w:pStyle w:val="ConsPlusNormal"/>
            </w:pPr>
            <w:r>
              <w:t>не более 11 клеток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CD5C40" w:rsidRDefault="00CD5C40"/>
        </w:tc>
        <w:tc>
          <w:tcPr>
            <w:tcW w:w="3288" w:type="dxa"/>
            <w:vMerge/>
            <w:tcBorders>
              <w:top w:val="nil"/>
              <w:left w:val="nil"/>
              <w:bottom w:val="nil"/>
              <w:right w:val="nil"/>
            </w:tcBorders>
          </w:tcPr>
          <w:p w:rsidR="00CD5C40" w:rsidRDefault="00CD5C40"/>
        </w:tc>
        <w:tc>
          <w:tcPr>
            <w:tcW w:w="1814" w:type="dxa"/>
            <w:tcBorders>
              <w:top w:val="nil"/>
              <w:left w:val="nil"/>
              <w:bottom w:val="nil"/>
              <w:right w:val="nil"/>
            </w:tcBorders>
          </w:tcPr>
          <w:p w:rsidR="00CD5C40" w:rsidRDefault="00CD5C40">
            <w:pPr>
              <w:pStyle w:val="ConsPlusNormal"/>
            </w:pPr>
            <w:r>
              <w:t>не допускаются в 10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мезофильные клостридии (кроме C. botulinum и (или) C. perfringens)</w:t>
            </w:r>
          </w:p>
        </w:tc>
        <w:tc>
          <w:tcPr>
            <w:tcW w:w="1814" w:type="dxa"/>
            <w:tcBorders>
              <w:top w:val="nil"/>
              <w:left w:val="nil"/>
              <w:bottom w:val="nil"/>
              <w:right w:val="nil"/>
            </w:tcBorders>
          </w:tcPr>
          <w:p w:rsidR="00CD5C40" w:rsidRDefault="00CD5C40">
            <w:pPr>
              <w:pStyle w:val="ConsPlusNormal"/>
            </w:pPr>
            <w:r>
              <w:t>не более 1 клетки в 10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неспорообразующие микроорганизмы, в том числе молочнокислые грибы, и (или) плесневые грибы, и (или) дрожжи</w:t>
            </w:r>
          </w:p>
        </w:tc>
        <w:tc>
          <w:tcPr>
            <w:tcW w:w="1814" w:type="dxa"/>
            <w:tcBorders>
              <w:top w:val="nil"/>
              <w:left w:val="nil"/>
              <w:bottom w:val="nil"/>
              <w:right w:val="nil"/>
            </w:tcBorders>
          </w:tcPr>
          <w:p w:rsidR="00CD5C40" w:rsidRDefault="00CD5C40">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nil"/>
              <w:right w:val="nil"/>
            </w:tcBorders>
          </w:tcPr>
          <w:p w:rsidR="00CD5C40" w:rsidRDefault="00CD5C40"/>
        </w:tc>
        <w:tc>
          <w:tcPr>
            <w:tcW w:w="3288" w:type="dxa"/>
            <w:tcBorders>
              <w:top w:val="nil"/>
              <w:left w:val="nil"/>
              <w:bottom w:val="nil"/>
              <w:right w:val="nil"/>
            </w:tcBorders>
          </w:tcPr>
          <w:p w:rsidR="00CD5C40" w:rsidRDefault="00CD5C40">
            <w:pPr>
              <w:pStyle w:val="ConsPlusNormal"/>
            </w:pPr>
            <w:r>
              <w:t>спорообразующие термофильные анаэробные, аэробные и факультативно-анаэробные микроорганизмы</w:t>
            </w:r>
          </w:p>
        </w:tc>
        <w:tc>
          <w:tcPr>
            <w:tcW w:w="1814" w:type="dxa"/>
            <w:tcBorders>
              <w:top w:val="nil"/>
              <w:left w:val="nil"/>
              <w:bottom w:val="nil"/>
              <w:right w:val="nil"/>
            </w:tcBorders>
          </w:tcPr>
          <w:p w:rsidR="00CD5C40" w:rsidRDefault="00CD5C40">
            <w:pPr>
              <w:pStyle w:val="ConsPlusNormal"/>
            </w:pPr>
            <w:r>
              <w:t>не допускаются в 1 г (см</w:t>
            </w:r>
            <w:r>
              <w:rPr>
                <w:vertAlign w:val="superscript"/>
              </w:rPr>
              <w:t>3</w:t>
            </w:r>
            <w:r>
              <w:t>)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val="restart"/>
            <w:tcBorders>
              <w:top w:val="nil"/>
              <w:left w:val="nil"/>
              <w:bottom w:val="single" w:sz="4" w:space="0" w:color="auto"/>
              <w:right w:val="nil"/>
            </w:tcBorders>
          </w:tcPr>
          <w:p w:rsidR="00CD5C40" w:rsidRDefault="00CD5C40">
            <w:pPr>
              <w:pStyle w:val="ConsPlusNormal"/>
            </w:pPr>
            <w:r>
              <w:t>Полуконсервы группы "Д"</w:t>
            </w:r>
          </w:p>
        </w:tc>
        <w:tc>
          <w:tcPr>
            <w:tcW w:w="3288" w:type="dxa"/>
            <w:tcBorders>
              <w:top w:val="nil"/>
              <w:left w:val="nil"/>
              <w:bottom w:val="nil"/>
              <w:right w:val="nil"/>
            </w:tcBorders>
          </w:tcPr>
          <w:p w:rsidR="00CD5C40" w:rsidRDefault="00CD5C40">
            <w:pPr>
              <w:pStyle w:val="ConsPlusNormal"/>
            </w:pPr>
            <w:r>
              <w:t xml:space="preserve">количество мезофильных аэробных и факультативно-анаэробных </w:t>
            </w:r>
            <w:r>
              <w:lastRenderedPageBreak/>
              <w:t>микроорганизмов (КМАФАнМ)</w:t>
            </w:r>
          </w:p>
        </w:tc>
        <w:tc>
          <w:tcPr>
            <w:tcW w:w="1814" w:type="dxa"/>
            <w:tcBorders>
              <w:top w:val="nil"/>
              <w:left w:val="nil"/>
              <w:bottom w:val="nil"/>
              <w:right w:val="nil"/>
            </w:tcBorders>
          </w:tcPr>
          <w:p w:rsidR="00CD5C40" w:rsidRDefault="00CD5C40">
            <w:pPr>
              <w:pStyle w:val="ConsPlusNormal"/>
            </w:pPr>
            <w:r>
              <w:lastRenderedPageBreak/>
              <w:t>не более 2 x 10</w:t>
            </w:r>
            <w:r>
              <w:rPr>
                <w:vertAlign w:val="superscript"/>
              </w:rPr>
              <w:t>2</w:t>
            </w:r>
            <w:r>
              <w:t xml:space="preserve"> КОЕ/г</w:t>
            </w:r>
          </w:p>
        </w:tc>
        <w:tc>
          <w:tcPr>
            <w:tcW w:w="2608" w:type="dxa"/>
            <w:tcBorders>
              <w:top w:val="nil"/>
              <w:left w:val="nil"/>
              <w:bottom w:val="nil"/>
              <w:right w:val="nil"/>
            </w:tcBorders>
          </w:tcPr>
          <w:p w:rsidR="00CD5C40" w:rsidRDefault="00CD5C40">
            <w:pPr>
              <w:pStyle w:val="ConsPlusNormal"/>
            </w:pPr>
            <w:r>
              <w:t>полуконсервы пастеризованные из рыбы в стеклянной упаковке</w:t>
            </w: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CD5C40" w:rsidRDefault="00CD5C40"/>
        </w:tc>
        <w:tc>
          <w:tcPr>
            <w:tcW w:w="3288" w:type="dxa"/>
            <w:tcBorders>
              <w:top w:val="nil"/>
              <w:left w:val="nil"/>
              <w:bottom w:val="nil"/>
              <w:right w:val="nil"/>
            </w:tcBorders>
          </w:tcPr>
          <w:p w:rsidR="00CD5C40" w:rsidRDefault="00CD5C40">
            <w:pPr>
              <w:pStyle w:val="ConsPlusNormal"/>
            </w:pPr>
            <w:r>
              <w:t>бактерии группы кишечных палочек (колиформы) (БГКП)</w:t>
            </w:r>
          </w:p>
        </w:tc>
        <w:tc>
          <w:tcPr>
            <w:tcW w:w="1814" w:type="dxa"/>
            <w:tcBorders>
              <w:top w:val="nil"/>
              <w:left w:val="nil"/>
              <w:bottom w:val="nil"/>
              <w:right w:val="nil"/>
            </w:tcBorders>
          </w:tcPr>
          <w:p w:rsidR="00CD5C40" w:rsidRDefault="00CD5C40">
            <w:pPr>
              <w:pStyle w:val="ConsPlusNormal"/>
            </w:pPr>
            <w:r>
              <w:t>не допускаются в 1 г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CD5C40" w:rsidRDefault="00CD5C40"/>
        </w:tc>
        <w:tc>
          <w:tcPr>
            <w:tcW w:w="3288" w:type="dxa"/>
            <w:tcBorders>
              <w:top w:val="nil"/>
              <w:left w:val="nil"/>
              <w:bottom w:val="nil"/>
              <w:right w:val="nil"/>
            </w:tcBorders>
          </w:tcPr>
          <w:p w:rsidR="00CD5C40" w:rsidRDefault="00CD5C40">
            <w:pPr>
              <w:pStyle w:val="ConsPlusNormal"/>
            </w:pPr>
            <w:r>
              <w:t>B. cereus</w:t>
            </w:r>
          </w:p>
        </w:tc>
        <w:tc>
          <w:tcPr>
            <w:tcW w:w="1814" w:type="dxa"/>
            <w:tcBorders>
              <w:top w:val="nil"/>
              <w:left w:val="nil"/>
              <w:bottom w:val="nil"/>
              <w:right w:val="nil"/>
            </w:tcBorders>
          </w:tcPr>
          <w:p w:rsidR="00CD5C40" w:rsidRDefault="00CD5C40">
            <w:pPr>
              <w:pStyle w:val="ConsPlusNormal"/>
            </w:pPr>
            <w:r>
              <w:t>не допускаются в 1 г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CD5C40" w:rsidRDefault="00CD5C40"/>
        </w:tc>
        <w:tc>
          <w:tcPr>
            <w:tcW w:w="3288" w:type="dxa"/>
            <w:tcBorders>
              <w:top w:val="nil"/>
              <w:left w:val="nil"/>
              <w:bottom w:val="nil"/>
              <w:right w:val="nil"/>
            </w:tcBorders>
          </w:tcPr>
          <w:p w:rsidR="00CD5C40" w:rsidRDefault="00CD5C40">
            <w:pPr>
              <w:pStyle w:val="ConsPlusNormal"/>
            </w:pPr>
            <w:r>
              <w:t>сульфитредуцирующие клостридии</w:t>
            </w:r>
          </w:p>
        </w:tc>
        <w:tc>
          <w:tcPr>
            <w:tcW w:w="1814" w:type="dxa"/>
            <w:tcBorders>
              <w:top w:val="nil"/>
              <w:left w:val="nil"/>
              <w:bottom w:val="nil"/>
              <w:right w:val="nil"/>
            </w:tcBorders>
          </w:tcPr>
          <w:p w:rsidR="00CD5C40" w:rsidRDefault="00CD5C40">
            <w:pPr>
              <w:pStyle w:val="ConsPlusNormal"/>
            </w:pPr>
            <w:r>
              <w:t>не допускаются в 1 г продукции</w:t>
            </w:r>
          </w:p>
        </w:tc>
        <w:tc>
          <w:tcPr>
            <w:tcW w:w="260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1304" w:type="dxa"/>
            <w:vMerge/>
            <w:tcBorders>
              <w:top w:val="nil"/>
              <w:left w:val="nil"/>
              <w:bottom w:val="single" w:sz="4" w:space="0" w:color="auto"/>
              <w:right w:val="nil"/>
            </w:tcBorders>
          </w:tcPr>
          <w:p w:rsidR="00CD5C40" w:rsidRDefault="00CD5C40"/>
        </w:tc>
        <w:tc>
          <w:tcPr>
            <w:tcW w:w="3288" w:type="dxa"/>
            <w:tcBorders>
              <w:top w:val="nil"/>
              <w:left w:val="nil"/>
              <w:bottom w:val="single" w:sz="4" w:space="0" w:color="auto"/>
              <w:right w:val="nil"/>
            </w:tcBorders>
          </w:tcPr>
          <w:p w:rsidR="00CD5C40" w:rsidRDefault="00CD5C40">
            <w:pPr>
              <w:pStyle w:val="ConsPlusNormal"/>
            </w:pPr>
            <w:r>
              <w:t>S. aureus и другие коагулазо-положительные стафилококки</w:t>
            </w:r>
          </w:p>
        </w:tc>
        <w:tc>
          <w:tcPr>
            <w:tcW w:w="1814" w:type="dxa"/>
            <w:tcBorders>
              <w:top w:val="nil"/>
              <w:left w:val="nil"/>
              <w:bottom w:val="single" w:sz="4" w:space="0" w:color="auto"/>
              <w:right w:val="nil"/>
            </w:tcBorders>
          </w:tcPr>
          <w:p w:rsidR="00CD5C40" w:rsidRDefault="00CD5C40">
            <w:pPr>
              <w:pStyle w:val="ConsPlusNormal"/>
            </w:pPr>
            <w:r>
              <w:t>не допускаются в 1 г продукции</w:t>
            </w:r>
          </w:p>
        </w:tc>
        <w:tc>
          <w:tcPr>
            <w:tcW w:w="2608" w:type="dxa"/>
            <w:tcBorders>
              <w:top w:val="nil"/>
              <w:left w:val="nil"/>
              <w:bottom w:val="single" w:sz="4" w:space="0" w:color="auto"/>
              <w:right w:val="nil"/>
            </w:tcBorders>
          </w:tcPr>
          <w:p w:rsidR="00CD5C40" w:rsidRDefault="00CD5C40">
            <w:pPr>
              <w:pStyle w:val="ConsPlusNormal"/>
            </w:pPr>
          </w:p>
        </w:tc>
      </w:tr>
    </w:tbl>
    <w:p w:rsidR="00CD5C40" w:rsidRDefault="00CD5C40">
      <w:pPr>
        <w:pStyle w:val="ConsPlusNormal"/>
        <w:jc w:val="both"/>
      </w:pPr>
    </w:p>
    <w:p w:rsidR="00CD5C40" w:rsidRDefault="00CD5C40">
      <w:pPr>
        <w:pStyle w:val="ConsPlusNormal"/>
        <w:ind w:firstLine="540"/>
        <w:jc w:val="both"/>
      </w:pPr>
      <w:r>
        <w:t>Примечания: 1. Группа "А" - консервированная пищевая рыбная продукция, имеющая pH 4,2 и выше, а также консервированная пищевая рыбная продукция с нелимитируемой кислотностью, приготовленная без добавления кислоты.</w:t>
      </w:r>
    </w:p>
    <w:p w:rsidR="00CD5C40" w:rsidRDefault="00CD5C40">
      <w:pPr>
        <w:pStyle w:val="ConsPlusNormal"/>
        <w:spacing w:before="280"/>
        <w:ind w:firstLine="540"/>
        <w:jc w:val="both"/>
      </w:pPr>
      <w:r>
        <w:t>2. Группа "Д" - пастеризованная консервированная пищевая рыбная продукция.</w:t>
      </w: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1"/>
      </w:pPr>
      <w:r>
        <w:t>Приложение N 2</w:t>
      </w:r>
    </w:p>
    <w:p w:rsidR="00CD5C40" w:rsidRDefault="00CD5C40">
      <w:pPr>
        <w:pStyle w:val="ConsPlusNormal"/>
        <w:jc w:val="right"/>
      </w:pPr>
      <w:r>
        <w:t>к техническому регламенту</w:t>
      </w:r>
    </w:p>
    <w:p w:rsidR="00CD5C40" w:rsidRDefault="00CD5C40">
      <w:pPr>
        <w:pStyle w:val="ConsPlusNormal"/>
        <w:jc w:val="right"/>
      </w:pPr>
      <w:r>
        <w:t>Евразийского экономического союза</w:t>
      </w:r>
    </w:p>
    <w:p w:rsidR="00CD5C40" w:rsidRDefault="00CD5C40">
      <w:pPr>
        <w:pStyle w:val="ConsPlusNormal"/>
        <w:jc w:val="right"/>
      </w:pPr>
      <w:r>
        <w:t>"О безопасности рыбы и рыбной продукции"</w:t>
      </w:r>
    </w:p>
    <w:p w:rsidR="00CD5C40" w:rsidRDefault="00CD5C40">
      <w:pPr>
        <w:pStyle w:val="ConsPlusNormal"/>
        <w:jc w:val="right"/>
      </w:pPr>
      <w:r>
        <w:t>(ТР ЕАЭС 040/2016)</w:t>
      </w:r>
    </w:p>
    <w:p w:rsidR="00CD5C40" w:rsidRDefault="00CD5C40">
      <w:pPr>
        <w:pStyle w:val="ConsPlusNormal"/>
        <w:jc w:val="both"/>
      </w:pPr>
    </w:p>
    <w:p w:rsidR="00CD5C40" w:rsidRDefault="00CD5C40">
      <w:pPr>
        <w:pStyle w:val="ConsPlusNormal"/>
        <w:jc w:val="center"/>
      </w:pPr>
      <w:bookmarkStart w:id="13" w:name="P1235"/>
      <w:bookmarkEnd w:id="13"/>
      <w:r>
        <w:t>МАКСИМАЛЬНО ДОПУСТИМЫЕ УРОВНИ</w:t>
      </w:r>
    </w:p>
    <w:p w:rsidR="00CD5C40" w:rsidRDefault="00CD5C40">
      <w:pPr>
        <w:pStyle w:val="ConsPlusNormal"/>
        <w:jc w:val="center"/>
      </w:pPr>
      <w:r>
        <w:t>СОДЕРЖАНИЯ ОСТАТКОВ ВЕТЕРИНАРНЫХ ПРЕПАРАТОВ, СТИМУЛЯТОРОВ</w:t>
      </w:r>
    </w:p>
    <w:p w:rsidR="00CD5C40" w:rsidRDefault="00CD5C40">
      <w:pPr>
        <w:pStyle w:val="ConsPlusNormal"/>
        <w:jc w:val="center"/>
      </w:pPr>
      <w:r>
        <w:t>РОСТА ЖИВОТНЫХ (В ТОМ ЧИСЛЕ ГОРМОНАЛЬНЫХ ПРЕПАРАТОВ),</w:t>
      </w:r>
    </w:p>
    <w:p w:rsidR="00CD5C40" w:rsidRDefault="00CD5C40">
      <w:pPr>
        <w:pStyle w:val="ConsPlusNormal"/>
        <w:jc w:val="center"/>
      </w:pPr>
      <w:r>
        <w:t>ЛЕКАРСТВЕННЫХ СРЕДСТВ (В ТОМ ЧИСЛЕ АНТИМИКРОБНЫХ</w:t>
      </w:r>
    </w:p>
    <w:p w:rsidR="00CD5C40" w:rsidRDefault="00CD5C40">
      <w:pPr>
        <w:pStyle w:val="ConsPlusNormal"/>
        <w:jc w:val="center"/>
      </w:pPr>
      <w:r>
        <w:t>СРЕДСТВ) В ПИЩЕВОЙ ПРОДУКЦИИ АКВАКУЛЬТУРЫ</w:t>
      </w:r>
    </w:p>
    <w:p w:rsidR="00CD5C40" w:rsidRDefault="00CD5C40">
      <w:pPr>
        <w:pStyle w:val="ConsPlusNormal"/>
        <w:jc w:val="center"/>
      </w:pPr>
      <w:r>
        <w:t xml:space="preserve">ЖИВОТНОГО ПРОИСХОЖДЕНИЯ </w:t>
      </w:r>
      <w:hyperlink w:anchor="P1448" w:history="1">
        <w:r>
          <w:rPr>
            <w:color w:val="0000FF"/>
          </w:rPr>
          <w:t>&lt;*&gt;</w:t>
        </w:r>
      </w:hyperlink>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68"/>
        <w:gridCol w:w="2041"/>
      </w:tblGrid>
      <w:tr w:rsidR="00CD5C40">
        <w:tc>
          <w:tcPr>
            <w:tcW w:w="3231" w:type="dxa"/>
            <w:tcBorders>
              <w:top w:val="single" w:sz="4" w:space="0" w:color="auto"/>
              <w:bottom w:val="single" w:sz="4" w:space="0" w:color="auto"/>
            </w:tcBorders>
          </w:tcPr>
          <w:p w:rsidR="00CD5C40" w:rsidRDefault="00CD5C40">
            <w:pPr>
              <w:pStyle w:val="ConsPlusNormal"/>
              <w:jc w:val="center"/>
            </w:pPr>
            <w:r>
              <w:t>Наименование</w:t>
            </w:r>
          </w:p>
        </w:tc>
        <w:tc>
          <w:tcPr>
            <w:tcW w:w="3768" w:type="dxa"/>
            <w:tcBorders>
              <w:top w:val="single" w:sz="4" w:space="0" w:color="auto"/>
              <w:bottom w:val="single" w:sz="4" w:space="0" w:color="auto"/>
            </w:tcBorders>
          </w:tcPr>
          <w:p w:rsidR="00CD5C40" w:rsidRDefault="00CD5C40">
            <w:pPr>
              <w:pStyle w:val="ConsPlusNormal"/>
              <w:jc w:val="center"/>
            </w:pPr>
            <w:r>
              <w:t>Допустимый уровень, мг/кг, не более</w:t>
            </w:r>
          </w:p>
        </w:tc>
        <w:tc>
          <w:tcPr>
            <w:tcW w:w="2041" w:type="dxa"/>
            <w:tcBorders>
              <w:top w:val="single" w:sz="4" w:space="0" w:color="auto"/>
              <w:bottom w:val="single" w:sz="4" w:space="0" w:color="auto"/>
            </w:tcBorders>
          </w:tcPr>
          <w:p w:rsidR="00CD5C40" w:rsidRDefault="00CD5C40">
            <w:pPr>
              <w:pStyle w:val="ConsPlusNormal"/>
              <w:jc w:val="center"/>
            </w:pPr>
            <w:r>
              <w:t>Примечания</w:t>
            </w:r>
          </w:p>
        </w:tc>
      </w:tr>
      <w:tr w:rsidR="00CD5C40">
        <w:tc>
          <w:tcPr>
            <w:tcW w:w="3231" w:type="dxa"/>
            <w:tcBorders>
              <w:top w:val="single" w:sz="4" w:space="0" w:color="auto"/>
              <w:bottom w:val="single" w:sz="4" w:space="0" w:color="auto"/>
            </w:tcBorders>
          </w:tcPr>
          <w:p w:rsidR="00CD5C40" w:rsidRDefault="00CD5C40">
            <w:pPr>
              <w:pStyle w:val="ConsPlusNormal"/>
              <w:jc w:val="center"/>
            </w:pPr>
            <w:r>
              <w:t>1</w:t>
            </w:r>
          </w:p>
        </w:tc>
        <w:tc>
          <w:tcPr>
            <w:tcW w:w="3768" w:type="dxa"/>
            <w:tcBorders>
              <w:top w:val="single" w:sz="4" w:space="0" w:color="auto"/>
              <w:bottom w:val="single" w:sz="4" w:space="0" w:color="auto"/>
            </w:tcBorders>
          </w:tcPr>
          <w:p w:rsidR="00CD5C40" w:rsidRDefault="00CD5C40">
            <w:pPr>
              <w:pStyle w:val="ConsPlusNormal"/>
              <w:jc w:val="center"/>
            </w:pPr>
            <w:r>
              <w:t>2</w:t>
            </w:r>
          </w:p>
        </w:tc>
        <w:tc>
          <w:tcPr>
            <w:tcW w:w="2041"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H w:val="none" w:sz="0" w:space="0" w:color="auto"/>
            <w:insideV w:val="none" w:sz="0" w:space="0" w:color="auto"/>
          </w:tblBorders>
        </w:tblPrEx>
        <w:tc>
          <w:tcPr>
            <w:tcW w:w="9040" w:type="dxa"/>
            <w:gridSpan w:val="3"/>
            <w:tcBorders>
              <w:top w:val="single" w:sz="4" w:space="0" w:color="auto"/>
              <w:left w:val="nil"/>
              <w:bottom w:val="nil"/>
              <w:right w:val="nil"/>
            </w:tcBorders>
          </w:tcPr>
          <w:p w:rsidR="00CD5C40" w:rsidRDefault="00CD5C40">
            <w:pPr>
              <w:pStyle w:val="ConsPlusNormal"/>
              <w:jc w:val="center"/>
              <w:outlineLvl w:val="2"/>
            </w:pPr>
            <w:r>
              <w:t>I. Максимально допустимые уровни остатков антимикробных средств</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Амоксициллин</w:t>
            </w:r>
          </w:p>
          <w:p w:rsidR="00CD5C40" w:rsidRDefault="00CD5C40">
            <w:pPr>
              <w:pStyle w:val="ConsPlusNormal"/>
            </w:pPr>
            <w:r>
              <w:t>Amoxicillin</w:t>
            </w:r>
          </w:p>
          <w:p w:rsidR="00CD5C40" w:rsidRDefault="00CD5C40">
            <w:pPr>
              <w:pStyle w:val="ConsPlusNormal"/>
            </w:pPr>
            <w:r>
              <w:t>(пенициллины)</w:t>
            </w:r>
          </w:p>
        </w:tc>
        <w:tc>
          <w:tcPr>
            <w:tcW w:w="3768" w:type="dxa"/>
            <w:tcBorders>
              <w:top w:val="nil"/>
              <w:left w:val="nil"/>
              <w:bottom w:val="nil"/>
              <w:right w:val="nil"/>
            </w:tcBorders>
          </w:tcPr>
          <w:p w:rsidR="00CD5C40" w:rsidRDefault="00CD5C40">
            <w:pPr>
              <w:pStyle w:val="ConsPlusNormal"/>
            </w:pPr>
            <w:r>
              <w:t>0,05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Ампициллин</w:t>
            </w:r>
          </w:p>
          <w:p w:rsidR="00CD5C40" w:rsidRDefault="00CD5C40">
            <w:pPr>
              <w:pStyle w:val="ConsPlusNormal"/>
            </w:pPr>
            <w:r>
              <w:t>Ampicillin</w:t>
            </w:r>
          </w:p>
          <w:p w:rsidR="00CD5C40" w:rsidRDefault="00CD5C40">
            <w:pPr>
              <w:pStyle w:val="ConsPlusNormal"/>
            </w:pPr>
            <w:r>
              <w:t>(пенициллины)</w:t>
            </w:r>
          </w:p>
        </w:tc>
        <w:tc>
          <w:tcPr>
            <w:tcW w:w="3768" w:type="dxa"/>
            <w:tcBorders>
              <w:top w:val="nil"/>
              <w:left w:val="nil"/>
              <w:bottom w:val="nil"/>
              <w:right w:val="nil"/>
            </w:tcBorders>
          </w:tcPr>
          <w:p w:rsidR="00CD5C40" w:rsidRDefault="00CD5C40">
            <w:pPr>
              <w:pStyle w:val="ConsPlusNormal"/>
            </w:pPr>
            <w:r>
              <w:t>0,05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Бацитрацин</w:t>
            </w:r>
          </w:p>
          <w:p w:rsidR="00CD5C40" w:rsidRDefault="00CD5C40">
            <w:pPr>
              <w:pStyle w:val="ConsPlusNormal"/>
            </w:pPr>
            <w:r>
              <w:t>Bacitracin</w:t>
            </w:r>
          </w:p>
          <w:p w:rsidR="00CD5C40" w:rsidRDefault="00CD5C40">
            <w:pPr>
              <w:pStyle w:val="ConsPlusNormal"/>
            </w:pPr>
            <w:r>
              <w:t>(полипептиды)</w:t>
            </w:r>
          </w:p>
        </w:tc>
        <w:tc>
          <w:tcPr>
            <w:tcW w:w="3768" w:type="dxa"/>
            <w:tcBorders>
              <w:top w:val="nil"/>
              <w:left w:val="nil"/>
              <w:bottom w:val="nil"/>
              <w:right w:val="nil"/>
            </w:tcBorders>
          </w:tcPr>
          <w:p w:rsidR="00CD5C40" w:rsidRDefault="00CD5C40">
            <w:pPr>
              <w:pStyle w:val="ConsPlusNormal"/>
            </w:pPr>
            <w:r>
              <w:t>не допускается (&lt; 0,02)</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Бензилпенициллин (пенетамат)</w:t>
            </w:r>
          </w:p>
          <w:p w:rsidR="00CD5C40" w:rsidRDefault="00CD5C40">
            <w:pPr>
              <w:pStyle w:val="ConsPlusNormal"/>
            </w:pPr>
            <w:r>
              <w:t>Benzylpenicillin/Penethamate</w:t>
            </w:r>
          </w:p>
          <w:p w:rsidR="00CD5C40" w:rsidRDefault="00CD5C40">
            <w:pPr>
              <w:pStyle w:val="ConsPlusNormal"/>
            </w:pPr>
            <w:r>
              <w:t>(пенициллины)</w:t>
            </w:r>
          </w:p>
        </w:tc>
        <w:tc>
          <w:tcPr>
            <w:tcW w:w="3768" w:type="dxa"/>
            <w:tcBorders>
              <w:top w:val="nil"/>
              <w:left w:val="nil"/>
              <w:bottom w:val="nil"/>
              <w:right w:val="nil"/>
            </w:tcBorders>
          </w:tcPr>
          <w:p w:rsidR="00CD5C40" w:rsidRDefault="00CD5C40">
            <w:pPr>
              <w:pStyle w:val="ConsPlusNormal"/>
            </w:pPr>
            <w:r>
              <w:t>0,05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Данофлоксацин</w:t>
            </w:r>
          </w:p>
          <w:p w:rsidR="00CD5C40" w:rsidRDefault="00CD5C40">
            <w:pPr>
              <w:pStyle w:val="ConsPlusNormal"/>
            </w:pPr>
            <w:r>
              <w:t>Danofloxacin</w:t>
            </w:r>
          </w:p>
          <w:p w:rsidR="00CD5C40" w:rsidRDefault="00CD5C40">
            <w:pPr>
              <w:pStyle w:val="ConsPlusNormal"/>
            </w:pPr>
            <w:r>
              <w:t>(хинолоны)</w:t>
            </w:r>
          </w:p>
        </w:tc>
        <w:tc>
          <w:tcPr>
            <w:tcW w:w="3768" w:type="dxa"/>
            <w:tcBorders>
              <w:top w:val="nil"/>
              <w:left w:val="nil"/>
              <w:bottom w:val="nil"/>
              <w:right w:val="nil"/>
            </w:tcBorders>
          </w:tcPr>
          <w:p w:rsidR="00CD5C40" w:rsidRDefault="00CD5C40">
            <w:pPr>
              <w:pStyle w:val="ConsPlusNormal"/>
            </w:pPr>
            <w:r>
              <w:t>0,1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Диклоксациллин</w:t>
            </w:r>
          </w:p>
          <w:p w:rsidR="00CD5C40" w:rsidRDefault="00CD5C40">
            <w:pPr>
              <w:pStyle w:val="ConsPlusNormal"/>
            </w:pPr>
            <w:r>
              <w:t>Dicloxacillin</w:t>
            </w:r>
          </w:p>
          <w:p w:rsidR="00CD5C40" w:rsidRDefault="00CD5C40">
            <w:pPr>
              <w:pStyle w:val="ConsPlusNormal"/>
            </w:pPr>
            <w:r>
              <w:t>(пенициллины)</w:t>
            </w:r>
          </w:p>
        </w:tc>
        <w:tc>
          <w:tcPr>
            <w:tcW w:w="3768" w:type="dxa"/>
            <w:tcBorders>
              <w:top w:val="nil"/>
              <w:left w:val="nil"/>
              <w:bottom w:val="nil"/>
              <w:right w:val="nil"/>
            </w:tcBorders>
          </w:tcPr>
          <w:p w:rsidR="00CD5C40" w:rsidRDefault="00CD5C40">
            <w:pPr>
              <w:pStyle w:val="ConsPlusNormal"/>
            </w:pPr>
            <w:r>
              <w:t>0,3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Дифлоксацин</w:t>
            </w:r>
          </w:p>
          <w:p w:rsidR="00CD5C40" w:rsidRDefault="00CD5C40">
            <w:pPr>
              <w:pStyle w:val="ConsPlusNormal"/>
            </w:pPr>
            <w:r>
              <w:t>Difloxacin</w:t>
            </w:r>
          </w:p>
          <w:p w:rsidR="00CD5C40" w:rsidRDefault="00CD5C40">
            <w:pPr>
              <w:pStyle w:val="ConsPlusNormal"/>
            </w:pPr>
            <w:r>
              <w:t>(хинолоны)</w:t>
            </w:r>
          </w:p>
        </w:tc>
        <w:tc>
          <w:tcPr>
            <w:tcW w:w="3768" w:type="dxa"/>
            <w:tcBorders>
              <w:top w:val="nil"/>
              <w:left w:val="nil"/>
              <w:bottom w:val="nil"/>
              <w:right w:val="nil"/>
            </w:tcBorders>
          </w:tcPr>
          <w:p w:rsidR="00CD5C40" w:rsidRDefault="00CD5C40">
            <w:pPr>
              <w:pStyle w:val="ConsPlusNormal"/>
            </w:pPr>
            <w:r>
              <w:t>0,3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Клоксациллин</w:t>
            </w:r>
          </w:p>
          <w:p w:rsidR="00CD5C40" w:rsidRDefault="00CD5C40">
            <w:pPr>
              <w:pStyle w:val="ConsPlusNormal"/>
            </w:pPr>
            <w:r>
              <w:t>Cloxacillin</w:t>
            </w:r>
          </w:p>
          <w:p w:rsidR="00CD5C40" w:rsidRDefault="00CD5C40">
            <w:pPr>
              <w:pStyle w:val="ConsPlusNormal"/>
            </w:pPr>
            <w:r>
              <w:t>(пенициллины)</w:t>
            </w:r>
          </w:p>
        </w:tc>
        <w:tc>
          <w:tcPr>
            <w:tcW w:w="3768" w:type="dxa"/>
            <w:tcBorders>
              <w:top w:val="nil"/>
              <w:left w:val="nil"/>
              <w:bottom w:val="nil"/>
              <w:right w:val="nil"/>
            </w:tcBorders>
          </w:tcPr>
          <w:p w:rsidR="00CD5C40" w:rsidRDefault="00CD5C40">
            <w:pPr>
              <w:pStyle w:val="ConsPlusNormal"/>
            </w:pPr>
            <w:r>
              <w:t>0,3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Колистин</w:t>
            </w:r>
          </w:p>
          <w:p w:rsidR="00CD5C40" w:rsidRDefault="00CD5C40">
            <w:pPr>
              <w:pStyle w:val="ConsPlusNormal"/>
            </w:pPr>
            <w:r>
              <w:t>Colistin</w:t>
            </w:r>
          </w:p>
          <w:p w:rsidR="00CD5C40" w:rsidRDefault="00CD5C40">
            <w:pPr>
              <w:pStyle w:val="ConsPlusNormal"/>
            </w:pPr>
            <w:r>
              <w:t>(полимиксины)</w:t>
            </w:r>
          </w:p>
        </w:tc>
        <w:tc>
          <w:tcPr>
            <w:tcW w:w="3768" w:type="dxa"/>
            <w:tcBorders>
              <w:top w:val="nil"/>
              <w:left w:val="nil"/>
              <w:bottom w:val="nil"/>
              <w:right w:val="nil"/>
            </w:tcBorders>
          </w:tcPr>
          <w:p w:rsidR="00CD5C40" w:rsidRDefault="00CD5C40">
            <w:pPr>
              <w:pStyle w:val="ConsPlusNormal"/>
            </w:pPr>
            <w:r>
              <w:t>0,15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Ласалоцид</w:t>
            </w:r>
          </w:p>
          <w:p w:rsidR="00CD5C40" w:rsidRDefault="00CD5C40">
            <w:pPr>
              <w:pStyle w:val="ConsPlusNormal"/>
            </w:pPr>
            <w:r>
              <w:t>Lasalocid</w:t>
            </w:r>
          </w:p>
          <w:p w:rsidR="00CD5C40" w:rsidRDefault="00CD5C40">
            <w:pPr>
              <w:pStyle w:val="ConsPlusNormal"/>
            </w:pPr>
            <w:r>
              <w:lastRenderedPageBreak/>
              <w:t>(ионофоры)</w:t>
            </w:r>
          </w:p>
        </w:tc>
        <w:tc>
          <w:tcPr>
            <w:tcW w:w="3768" w:type="dxa"/>
            <w:tcBorders>
              <w:top w:val="nil"/>
              <w:left w:val="nil"/>
              <w:bottom w:val="nil"/>
              <w:right w:val="nil"/>
            </w:tcBorders>
          </w:tcPr>
          <w:p w:rsidR="00CD5C40" w:rsidRDefault="00CD5C40">
            <w:pPr>
              <w:pStyle w:val="ConsPlusNormal"/>
            </w:pPr>
            <w:r>
              <w:lastRenderedPageBreak/>
              <w:t>0,005 (мышечная ткань)</w:t>
            </w:r>
          </w:p>
        </w:tc>
        <w:tc>
          <w:tcPr>
            <w:tcW w:w="2041" w:type="dxa"/>
            <w:tcBorders>
              <w:top w:val="nil"/>
              <w:left w:val="nil"/>
              <w:bottom w:val="nil"/>
              <w:right w:val="nil"/>
            </w:tcBorders>
          </w:tcPr>
          <w:p w:rsidR="00CD5C40" w:rsidRDefault="00CD5C40">
            <w:pPr>
              <w:pStyle w:val="ConsPlusNormal"/>
            </w:pPr>
            <w:r>
              <w:t>натрий ласалоцид</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lastRenderedPageBreak/>
              <w:t>Левомицетин</w:t>
            </w:r>
          </w:p>
          <w:p w:rsidR="00CD5C40" w:rsidRDefault="00CD5C40">
            <w:pPr>
              <w:pStyle w:val="ConsPlusNormal"/>
            </w:pPr>
            <w:r>
              <w:t>(хлорамфеникол)</w:t>
            </w:r>
          </w:p>
          <w:p w:rsidR="00CD5C40" w:rsidRDefault="00CD5C40">
            <w:pPr>
              <w:pStyle w:val="ConsPlusNormal"/>
            </w:pPr>
            <w:r>
              <w:t>Laevomycetinum</w:t>
            </w:r>
          </w:p>
          <w:p w:rsidR="00CD5C40" w:rsidRDefault="00CD5C40">
            <w:pPr>
              <w:pStyle w:val="ConsPlusNormal"/>
            </w:pPr>
            <w:r>
              <w:t>(макролиды)</w:t>
            </w:r>
          </w:p>
        </w:tc>
        <w:tc>
          <w:tcPr>
            <w:tcW w:w="3768" w:type="dxa"/>
            <w:tcBorders>
              <w:top w:val="nil"/>
              <w:left w:val="nil"/>
              <w:bottom w:val="nil"/>
              <w:right w:val="nil"/>
            </w:tcBorders>
          </w:tcPr>
          <w:p w:rsidR="00CD5C40" w:rsidRDefault="00CD5C40">
            <w:pPr>
              <w:pStyle w:val="ConsPlusNormal"/>
            </w:pPr>
            <w:r>
              <w:t>не допускается (&lt; 0,0003)</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Метронидазол</w:t>
            </w:r>
          </w:p>
          <w:p w:rsidR="00CD5C40" w:rsidRDefault="00CD5C40">
            <w:pPr>
              <w:pStyle w:val="ConsPlusNormal"/>
            </w:pPr>
            <w:r>
              <w:t>(metronidazole)/</w:t>
            </w:r>
          </w:p>
          <w:p w:rsidR="00CD5C40" w:rsidRDefault="00CD5C40">
            <w:pPr>
              <w:pStyle w:val="ConsPlusNormal"/>
            </w:pPr>
            <w:r>
              <w:t>диметридазол</w:t>
            </w:r>
          </w:p>
          <w:p w:rsidR="00CD5C40" w:rsidRDefault="00CD5C40">
            <w:pPr>
              <w:pStyle w:val="ConsPlusNormal"/>
            </w:pPr>
            <w:r>
              <w:t>(dimetridazole)/</w:t>
            </w:r>
          </w:p>
          <w:p w:rsidR="00CD5C40" w:rsidRDefault="00CD5C40">
            <w:pPr>
              <w:pStyle w:val="ConsPlusNormal"/>
            </w:pPr>
            <w:r>
              <w:t>ронидазол</w:t>
            </w:r>
          </w:p>
          <w:p w:rsidR="00CD5C40" w:rsidRDefault="00CD5C40">
            <w:pPr>
              <w:pStyle w:val="ConsPlusNormal"/>
            </w:pPr>
            <w:r>
              <w:t>(ronidazole)/</w:t>
            </w:r>
          </w:p>
          <w:p w:rsidR="00CD5C40" w:rsidRDefault="00CD5C40">
            <w:pPr>
              <w:pStyle w:val="ConsPlusNormal"/>
            </w:pPr>
            <w:r>
              <w:t>дапсон</w:t>
            </w:r>
          </w:p>
          <w:p w:rsidR="00CD5C40" w:rsidRDefault="00CD5C40">
            <w:pPr>
              <w:pStyle w:val="ConsPlusNormal"/>
            </w:pPr>
            <w:r>
              <w:t>(dapsone)/</w:t>
            </w:r>
          </w:p>
          <w:p w:rsidR="00CD5C40" w:rsidRDefault="00CD5C40">
            <w:pPr>
              <w:pStyle w:val="ConsPlusNormal"/>
            </w:pPr>
            <w:r>
              <w:t>клотримазол</w:t>
            </w:r>
          </w:p>
          <w:p w:rsidR="00CD5C40" w:rsidRDefault="00CD5C40">
            <w:pPr>
              <w:pStyle w:val="ConsPlusNormal"/>
            </w:pPr>
            <w:r>
              <w:t>(clotrimazole)/</w:t>
            </w:r>
          </w:p>
          <w:p w:rsidR="00CD5C40" w:rsidRDefault="00CD5C40">
            <w:pPr>
              <w:pStyle w:val="ConsPlusNormal"/>
            </w:pPr>
            <w:r>
              <w:t>аминитризол</w:t>
            </w:r>
          </w:p>
          <w:p w:rsidR="00CD5C40" w:rsidRDefault="00CD5C40">
            <w:pPr>
              <w:pStyle w:val="ConsPlusNormal"/>
            </w:pPr>
            <w:r>
              <w:t>(aminitrizole)</w:t>
            </w:r>
          </w:p>
        </w:tc>
        <w:tc>
          <w:tcPr>
            <w:tcW w:w="3768" w:type="dxa"/>
            <w:tcBorders>
              <w:top w:val="nil"/>
              <w:left w:val="nil"/>
              <w:bottom w:val="nil"/>
              <w:right w:val="nil"/>
            </w:tcBorders>
          </w:tcPr>
          <w:p w:rsidR="00CD5C40" w:rsidRDefault="00CD5C40">
            <w:pPr>
              <w:pStyle w:val="ConsPlusNormal"/>
            </w:pPr>
            <w:r>
              <w:t>не допускается на уровне определения методов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Неомицин</w:t>
            </w:r>
          </w:p>
          <w:p w:rsidR="00CD5C40" w:rsidRDefault="00CD5C40">
            <w:pPr>
              <w:pStyle w:val="ConsPlusNormal"/>
            </w:pPr>
            <w:r>
              <w:t>Neomycin</w:t>
            </w:r>
          </w:p>
          <w:p w:rsidR="00CD5C40" w:rsidRDefault="00CD5C40">
            <w:pPr>
              <w:pStyle w:val="ConsPlusNormal"/>
            </w:pPr>
            <w:r>
              <w:t>(аминогликозиды)</w:t>
            </w:r>
          </w:p>
        </w:tc>
        <w:tc>
          <w:tcPr>
            <w:tcW w:w="3768" w:type="dxa"/>
            <w:tcBorders>
              <w:top w:val="nil"/>
              <w:left w:val="nil"/>
              <w:bottom w:val="nil"/>
              <w:right w:val="nil"/>
            </w:tcBorders>
          </w:tcPr>
          <w:p w:rsidR="00CD5C40" w:rsidRDefault="00CD5C40">
            <w:pPr>
              <w:pStyle w:val="ConsPlusNormal"/>
            </w:pPr>
            <w:r>
              <w:t>0,5 (мышечная ткань)</w:t>
            </w:r>
          </w:p>
        </w:tc>
        <w:tc>
          <w:tcPr>
            <w:tcW w:w="2041" w:type="dxa"/>
            <w:tcBorders>
              <w:top w:val="nil"/>
              <w:left w:val="nil"/>
              <w:bottom w:val="nil"/>
              <w:right w:val="nil"/>
            </w:tcBorders>
          </w:tcPr>
          <w:p w:rsidR="00CD5C40" w:rsidRDefault="00CD5C40">
            <w:pPr>
              <w:pStyle w:val="ConsPlusNormal"/>
            </w:pPr>
            <w:r>
              <w:t>включая фрамицетин</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Нитрофураны (включая фуразолидон)</w:t>
            </w:r>
          </w:p>
          <w:p w:rsidR="00CD5C40" w:rsidRDefault="00CD5C40">
            <w:pPr>
              <w:pStyle w:val="ConsPlusNormal"/>
            </w:pPr>
            <w:r>
              <w:t>Nitrofurans (including furazolidone)</w:t>
            </w:r>
          </w:p>
        </w:tc>
        <w:tc>
          <w:tcPr>
            <w:tcW w:w="3768" w:type="dxa"/>
            <w:tcBorders>
              <w:top w:val="nil"/>
              <w:left w:val="nil"/>
              <w:bottom w:val="nil"/>
              <w:right w:val="nil"/>
            </w:tcBorders>
          </w:tcPr>
          <w:p w:rsidR="00CD5C40" w:rsidRDefault="00CD5C40">
            <w:pPr>
              <w:pStyle w:val="ConsPlusNormal"/>
            </w:pPr>
            <w:r>
              <w:t>не допускается на уровне определения методов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Оксациллин</w:t>
            </w:r>
          </w:p>
          <w:p w:rsidR="00CD5C40" w:rsidRDefault="00CD5C40">
            <w:pPr>
              <w:pStyle w:val="ConsPlusNormal"/>
            </w:pPr>
            <w:r>
              <w:t>Oxacillin</w:t>
            </w:r>
          </w:p>
          <w:p w:rsidR="00CD5C40" w:rsidRDefault="00CD5C40">
            <w:pPr>
              <w:pStyle w:val="ConsPlusNormal"/>
            </w:pPr>
            <w:r>
              <w:t>(пенициллины)</w:t>
            </w:r>
          </w:p>
        </w:tc>
        <w:tc>
          <w:tcPr>
            <w:tcW w:w="3768" w:type="dxa"/>
            <w:tcBorders>
              <w:top w:val="nil"/>
              <w:left w:val="nil"/>
              <w:bottom w:val="nil"/>
              <w:right w:val="nil"/>
            </w:tcBorders>
          </w:tcPr>
          <w:p w:rsidR="00CD5C40" w:rsidRDefault="00CD5C40">
            <w:pPr>
              <w:pStyle w:val="ConsPlusNormal"/>
            </w:pPr>
            <w:r>
              <w:t>0,3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Оксолиновая кислота</w:t>
            </w:r>
          </w:p>
          <w:p w:rsidR="00CD5C40" w:rsidRDefault="00CD5C40">
            <w:pPr>
              <w:pStyle w:val="ConsPlusNormal"/>
            </w:pPr>
            <w:r>
              <w:t>Oxolinic acid</w:t>
            </w:r>
          </w:p>
          <w:p w:rsidR="00CD5C40" w:rsidRDefault="00CD5C40">
            <w:pPr>
              <w:pStyle w:val="ConsPlusNormal"/>
            </w:pPr>
            <w:r>
              <w:t>(хинолоны)</w:t>
            </w:r>
          </w:p>
        </w:tc>
        <w:tc>
          <w:tcPr>
            <w:tcW w:w="3768" w:type="dxa"/>
            <w:tcBorders>
              <w:top w:val="nil"/>
              <w:left w:val="nil"/>
              <w:bottom w:val="nil"/>
              <w:right w:val="nil"/>
            </w:tcBorders>
          </w:tcPr>
          <w:p w:rsidR="00CD5C40" w:rsidRDefault="00CD5C40">
            <w:pPr>
              <w:pStyle w:val="ConsPlusNormal"/>
            </w:pPr>
            <w:r>
              <w:t>0,1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Паромомицин</w:t>
            </w:r>
          </w:p>
          <w:p w:rsidR="00CD5C40" w:rsidRDefault="00CD5C40">
            <w:pPr>
              <w:pStyle w:val="ConsPlusNormal"/>
            </w:pPr>
            <w:r>
              <w:t>Paromomycin</w:t>
            </w:r>
          </w:p>
          <w:p w:rsidR="00CD5C40" w:rsidRDefault="00CD5C40">
            <w:pPr>
              <w:pStyle w:val="ConsPlusNormal"/>
            </w:pPr>
            <w:r>
              <w:t>(аминогликозиды)</w:t>
            </w:r>
          </w:p>
        </w:tc>
        <w:tc>
          <w:tcPr>
            <w:tcW w:w="3768" w:type="dxa"/>
            <w:tcBorders>
              <w:top w:val="nil"/>
              <w:left w:val="nil"/>
              <w:bottom w:val="nil"/>
              <w:right w:val="nil"/>
            </w:tcBorders>
          </w:tcPr>
          <w:p w:rsidR="00CD5C40" w:rsidRDefault="00CD5C40">
            <w:pPr>
              <w:pStyle w:val="ConsPlusNormal"/>
            </w:pPr>
            <w:r>
              <w:t>0,5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jc w:val="both"/>
            </w:pPr>
            <w:r>
              <w:t>Сарафлоксацин</w:t>
            </w:r>
          </w:p>
          <w:p w:rsidR="00CD5C40" w:rsidRDefault="00CD5C40">
            <w:pPr>
              <w:pStyle w:val="ConsPlusNormal"/>
              <w:jc w:val="both"/>
            </w:pPr>
            <w:r>
              <w:t>Sarafloxacin</w:t>
            </w:r>
          </w:p>
          <w:p w:rsidR="00CD5C40" w:rsidRDefault="00CD5C40">
            <w:pPr>
              <w:pStyle w:val="ConsPlusNormal"/>
              <w:jc w:val="both"/>
            </w:pPr>
            <w:r>
              <w:t>(хинолоны)</w:t>
            </w:r>
          </w:p>
        </w:tc>
        <w:tc>
          <w:tcPr>
            <w:tcW w:w="3768" w:type="dxa"/>
            <w:tcBorders>
              <w:top w:val="nil"/>
              <w:left w:val="nil"/>
              <w:bottom w:val="nil"/>
              <w:right w:val="nil"/>
            </w:tcBorders>
          </w:tcPr>
          <w:p w:rsidR="00CD5C40" w:rsidRDefault="00CD5C40">
            <w:pPr>
              <w:pStyle w:val="ConsPlusNormal"/>
            </w:pPr>
            <w:r>
              <w:t>0,03 (мышечная ткань рыбы семейства лососевых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jc w:val="both"/>
            </w:pPr>
            <w:r>
              <w:t>Спектиномицин</w:t>
            </w:r>
          </w:p>
          <w:p w:rsidR="00CD5C40" w:rsidRDefault="00CD5C40">
            <w:pPr>
              <w:pStyle w:val="ConsPlusNormal"/>
              <w:jc w:val="both"/>
            </w:pPr>
            <w:r>
              <w:lastRenderedPageBreak/>
              <w:t>Spectinomycin</w:t>
            </w:r>
          </w:p>
          <w:p w:rsidR="00CD5C40" w:rsidRDefault="00CD5C40">
            <w:pPr>
              <w:pStyle w:val="ConsPlusNormal"/>
              <w:jc w:val="both"/>
            </w:pPr>
            <w:r>
              <w:t>(аминогликозиды)</w:t>
            </w:r>
          </w:p>
        </w:tc>
        <w:tc>
          <w:tcPr>
            <w:tcW w:w="3768" w:type="dxa"/>
            <w:tcBorders>
              <w:top w:val="nil"/>
              <w:left w:val="nil"/>
              <w:bottom w:val="nil"/>
              <w:right w:val="nil"/>
            </w:tcBorders>
          </w:tcPr>
          <w:p w:rsidR="00CD5C40" w:rsidRDefault="00CD5C40">
            <w:pPr>
              <w:pStyle w:val="ConsPlusNormal"/>
            </w:pPr>
            <w:r>
              <w:lastRenderedPageBreak/>
              <w:t>0,3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lastRenderedPageBreak/>
              <w:t>Тетрациклиновая группа</w:t>
            </w:r>
          </w:p>
          <w:p w:rsidR="00CD5C40" w:rsidRDefault="00CD5C40">
            <w:pPr>
              <w:pStyle w:val="ConsPlusNormal"/>
            </w:pPr>
            <w:r>
              <w:t>Tetracycline ATX</w:t>
            </w:r>
          </w:p>
          <w:p w:rsidR="00CD5C40" w:rsidRDefault="00CD5C40">
            <w:pPr>
              <w:pStyle w:val="ConsPlusNormal"/>
            </w:pPr>
            <w:r>
              <w:t>(тетрациклины)</w:t>
            </w:r>
          </w:p>
        </w:tc>
        <w:tc>
          <w:tcPr>
            <w:tcW w:w="3768" w:type="dxa"/>
            <w:tcBorders>
              <w:top w:val="nil"/>
              <w:left w:val="nil"/>
              <w:bottom w:val="nil"/>
              <w:right w:val="nil"/>
            </w:tcBorders>
          </w:tcPr>
          <w:p w:rsidR="00CD5C40" w:rsidRDefault="00CD5C40">
            <w:pPr>
              <w:pStyle w:val="ConsPlusNormal"/>
            </w:pPr>
            <w:r>
              <w:t>не допускается (&lt; 0,01)</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Тиамфеникол</w:t>
            </w:r>
          </w:p>
          <w:p w:rsidR="00CD5C40" w:rsidRDefault="00CD5C40">
            <w:pPr>
              <w:pStyle w:val="ConsPlusNormal"/>
            </w:pPr>
            <w:r>
              <w:t>Thiamphenicol</w:t>
            </w:r>
          </w:p>
          <w:p w:rsidR="00CD5C40" w:rsidRDefault="00CD5C40">
            <w:pPr>
              <w:pStyle w:val="ConsPlusNormal"/>
            </w:pPr>
            <w:r>
              <w:t>(флорфениколы)</w:t>
            </w:r>
          </w:p>
        </w:tc>
        <w:tc>
          <w:tcPr>
            <w:tcW w:w="3768" w:type="dxa"/>
            <w:tcBorders>
              <w:top w:val="nil"/>
              <w:left w:val="nil"/>
              <w:bottom w:val="nil"/>
              <w:right w:val="nil"/>
            </w:tcBorders>
          </w:tcPr>
          <w:p w:rsidR="00CD5C40" w:rsidRDefault="00CD5C40">
            <w:pPr>
              <w:pStyle w:val="ConsPlusNormal"/>
            </w:pPr>
            <w:r>
              <w:t>0,05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r>
              <w:t>как сумма тиамфеникола и конъюгатов тиамфеникола в расчете на тиамфеникол</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jc w:val="both"/>
            </w:pPr>
            <w:r>
              <w:t>Тилмикозин</w:t>
            </w:r>
          </w:p>
          <w:p w:rsidR="00CD5C40" w:rsidRDefault="00CD5C40">
            <w:pPr>
              <w:pStyle w:val="ConsPlusNormal"/>
              <w:jc w:val="both"/>
            </w:pPr>
            <w:r>
              <w:t>Tilmicosin</w:t>
            </w:r>
          </w:p>
          <w:p w:rsidR="00CD5C40" w:rsidRDefault="00CD5C40">
            <w:pPr>
              <w:pStyle w:val="ConsPlusNormal"/>
              <w:jc w:val="both"/>
            </w:pPr>
            <w:r>
              <w:t>(макролиды)</w:t>
            </w:r>
          </w:p>
        </w:tc>
        <w:tc>
          <w:tcPr>
            <w:tcW w:w="3768" w:type="dxa"/>
            <w:tcBorders>
              <w:top w:val="nil"/>
              <w:left w:val="nil"/>
              <w:bottom w:val="nil"/>
              <w:right w:val="nil"/>
            </w:tcBorders>
          </w:tcPr>
          <w:p w:rsidR="00CD5C40" w:rsidRDefault="00CD5C40">
            <w:pPr>
              <w:pStyle w:val="ConsPlusNormal"/>
            </w:pPr>
            <w:r>
              <w:t>0,05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jc w:val="both"/>
            </w:pPr>
            <w:r>
              <w:t>Тилозин</w:t>
            </w:r>
          </w:p>
          <w:p w:rsidR="00CD5C40" w:rsidRDefault="00CD5C40">
            <w:pPr>
              <w:pStyle w:val="ConsPlusNormal"/>
              <w:jc w:val="both"/>
            </w:pPr>
            <w:r>
              <w:t>Tylosin</w:t>
            </w:r>
          </w:p>
          <w:p w:rsidR="00CD5C40" w:rsidRDefault="00CD5C40">
            <w:pPr>
              <w:pStyle w:val="ConsPlusNormal"/>
              <w:jc w:val="both"/>
            </w:pPr>
            <w:r>
              <w:t>(макролиды)</w:t>
            </w:r>
          </w:p>
        </w:tc>
        <w:tc>
          <w:tcPr>
            <w:tcW w:w="3768" w:type="dxa"/>
            <w:tcBorders>
              <w:top w:val="nil"/>
              <w:left w:val="nil"/>
              <w:bottom w:val="nil"/>
              <w:right w:val="nil"/>
            </w:tcBorders>
          </w:tcPr>
          <w:p w:rsidR="00CD5C40" w:rsidRDefault="00CD5C40">
            <w:pPr>
              <w:pStyle w:val="ConsPlusNormal"/>
            </w:pPr>
            <w:r>
              <w:t>0,1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r>
              <w:t>как тилозин А</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jc w:val="both"/>
            </w:pPr>
            <w:r>
              <w:t>Флавомицин</w:t>
            </w:r>
          </w:p>
          <w:p w:rsidR="00CD5C40" w:rsidRDefault="00CD5C40">
            <w:pPr>
              <w:pStyle w:val="ConsPlusNormal"/>
              <w:jc w:val="both"/>
            </w:pPr>
            <w:r>
              <w:t>Flavomycin</w:t>
            </w:r>
          </w:p>
          <w:p w:rsidR="00CD5C40" w:rsidRDefault="00CD5C40">
            <w:pPr>
              <w:pStyle w:val="ConsPlusNormal"/>
              <w:jc w:val="both"/>
            </w:pPr>
            <w:r>
              <w:t>(стрептотрицины)</w:t>
            </w:r>
          </w:p>
        </w:tc>
        <w:tc>
          <w:tcPr>
            <w:tcW w:w="3768" w:type="dxa"/>
            <w:tcBorders>
              <w:top w:val="nil"/>
              <w:left w:val="nil"/>
              <w:bottom w:val="nil"/>
              <w:right w:val="nil"/>
            </w:tcBorders>
          </w:tcPr>
          <w:p w:rsidR="00CD5C40" w:rsidRDefault="00CD5C40">
            <w:pPr>
              <w:pStyle w:val="ConsPlusNormal"/>
            </w:pPr>
            <w:r>
              <w:t>0,7 (мышечная ткань)</w:t>
            </w:r>
          </w:p>
        </w:tc>
        <w:tc>
          <w:tcPr>
            <w:tcW w:w="2041" w:type="dxa"/>
            <w:tcBorders>
              <w:top w:val="nil"/>
              <w:left w:val="nil"/>
              <w:bottom w:val="nil"/>
              <w:right w:val="nil"/>
            </w:tcBorders>
          </w:tcPr>
          <w:p w:rsidR="00CD5C40" w:rsidRDefault="00CD5C40">
            <w:pPr>
              <w:pStyle w:val="ConsPlusNormal"/>
            </w:pPr>
            <w:r>
              <w:t>флавофосфолипол</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Флорфеникол</w:t>
            </w:r>
          </w:p>
          <w:p w:rsidR="00CD5C40" w:rsidRDefault="00CD5C40">
            <w:pPr>
              <w:pStyle w:val="ConsPlusNormal"/>
            </w:pPr>
            <w:r>
              <w:t>Florfenicol</w:t>
            </w:r>
          </w:p>
          <w:p w:rsidR="00CD5C40" w:rsidRDefault="00CD5C40">
            <w:pPr>
              <w:pStyle w:val="ConsPlusNormal"/>
            </w:pPr>
            <w:r>
              <w:t>(флорфениколы)</w:t>
            </w:r>
          </w:p>
        </w:tc>
        <w:tc>
          <w:tcPr>
            <w:tcW w:w="3768" w:type="dxa"/>
            <w:tcBorders>
              <w:top w:val="nil"/>
              <w:left w:val="nil"/>
              <w:bottom w:val="nil"/>
              <w:right w:val="nil"/>
            </w:tcBorders>
          </w:tcPr>
          <w:p w:rsidR="00CD5C40" w:rsidRDefault="00CD5C40">
            <w:pPr>
              <w:pStyle w:val="ConsPlusNormal"/>
            </w:pPr>
            <w:r>
              <w:t>1,0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r>
              <w:t>сумма флорфеникола и его метаболитов в виде флорфениколамина</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Флумеквин</w:t>
            </w:r>
          </w:p>
          <w:p w:rsidR="00CD5C40" w:rsidRDefault="00CD5C40">
            <w:pPr>
              <w:pStyle w:val="ConsPlusNormal"/>
            </w:pPr>
            <w:r>
              <w:t>Flumequine</w:t>
            </w:r>
          </w:p>
          <w:p w:rsidR="00CD5C40" w:rsidRDefault="00CD5C40">
            <w:pPr>
              <w:pStyle w:val="ConsPlusNormal"/>
            </w:pPr>
            <w:r>
              <w:t>(хинолоны)</w:t>
            </w:r>
          </w:p>
        </w:tc>
        <w:tc>
          <w:tcPr>
            <w:tcW w:w="3768" w:type="dxa"/>
            <w:tcBorders>
              <w:top w:val="nil"/>
              <w:left w:val="nil"/>
              <w:bottom w:val="nil"/>
              <w:right w:val="nil"/>
            </w:tcBorders>
          </w:tcPr>
          <w:p w:rsidR="00CD5C40" w:rsidRDefault="00CD5C40">
            <w:pPr>
              <w:pStyle w:val="ConsPlusNormal"/>
            </w:pPr>
            <w:r>
              <w:t>0,6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Ципрофлоксацин</w:t>
            </w:r>
          </w:p>
          <w:p w:rsidR="00CD5C40" w:rsidRDefault="00CD5C40">
            <w:pPr>
              <w:pStyle w:val="ConsPlusNormal"/>
            </w:pPr>
            <w:r>
              <w:t>(ciprofloxacin)/</w:t>
            </w:r>
          </w:p>
          <w:p w:rsidR="00CD5C40" w:rsidRDefault="00CD5C40">
            <w:pPr>
              <w:pStyle w:val="ConsPlusNormal"/>
            </w:pPr>
            <w:r>
              <w:t>энрофлоксацин</w:t>
            </w:r>
          </w:p>
          <w:p w:rsidR="00CD5C40" w:rsidRDefault="00CD5C40">
            <w:pPr>
              <w:pStyle w:val="ConsPlusNormal"/>
            </w:pPr>
            <w:r>
              <w:t>(enrofloxacin)/</w:t>
            </w:r>
          </w:p>
          <w:p w:rsidR="00CD5C40" w:rsidRDefault="00CD5C40">
            <w:pPr>
              <w:pStyle w:val="ConsPlusNormal"/>
            </w:pPr>
            <w:r>
              <w:t>пефлоксацин</w:t>
            </w:r>
          </w:p>
          <w:p w:rsidR="00CD5C40" w:rsidRDefault="00CD5C40">
            <w:pPr>
              <w:pStyle w:val="ConsPlusNormal"/>
            </w:pPr>
            <w:r>
              <w:t>(pefloxacin)/</w:t>
            </w:r>
          </w:p>
        </w:tc>
        <w:tc>
          <w:tcPr>
            <w:tcW w:w="3768" w:type="dxa"/>
            <w:tcBorders>
              <w:top w:val="nil"/>
              <w:left w:val="nil"/>
              <w:bottom w:val="nil"/>
              <w:right w:val="nil"/>
            </w:tcBorders>
          </w:tcPr>
          <w:p w:rsidR="00CD5C40" w:rsidRDefault="00CD5C40">
            <w:pPr>
              <w:pStyle w:val="ConsPlusNormal"/>
            </w:pPr>
            <w:r>
              <w:t>0,1 (мышечная ткань)</w:t>
            </w:r>
          </w:p>
        </w:tc>
        <w:tc>
          <w:tcPr>
            <w:tcW w:w="2041" w:type="dxa"/>
            <w:tcBorders>
              <w:top w:val="nil"/>
              <w:left w:val="nil"/>
              <w:bottom w:val="nil"/>
              <w:right w:val="nil"/>
            </w:tcBorders>
          </w:tcPr>
          <w:p w:rsidR="00CD5C40" w:rsidRDefault="00CD5C40">
            <w:pPr>
              <w:pStyle w:val="ConsPlusNormal"/>
              <w:jc w:val="both"/>
            </w:pPr>
            <w:r>
              <w:t>сумма фторхинолонов</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офлоксацин</w:t>
            </w:r>
          </w:p>
          <w:p w:rsidR="00CD5C40" w:rsidRDefault="00CD5C40">
            <w:pPr>
              <w:pStyle w:val="ConsPlusNormal"/>
            </w:pPr>
            <w:r>
              <w:t>(ofloxacin)/</w:t>
            </w:r>
          </w:p>
          <w:p w:rsidR="00CD5C40" w:rsidRDefault="00CD5C40">
            <w:pPr>
              <w:pStyle w:val="ConsPlusNormal"/>
            </w:pPr>
            <w:r>
              <w:lastRenderedPageBreak/>
              <w:t>норфлоксацин</w:t>
            </w:r>
          </w:p>
          <w:p w:rsidR="00CD5C40" w:rsidRDefault="00CD5C40">
            <w:pPr>
              <w:pStyle w:val="ConsPlusNormal"/>
            </w:pPr>
            <w:r>
              <w:t>(norfloxacin)</w:t>
            </w:r>
          </w:p>
          <w:p w:rsidR="00CD5C40" w:rsidRDefault="00CD5C40">
            <w:pPr>
              <w:pStyle w:val="ConsPlusNormal"/>
            </w:pPr>
            <w:r>
              <w:t>(фторхинолоны)</w:t>
            </w:r>
          </w:p>
        </w:tc>
        <w:tc>
          <w:tcPr>
            <w:tcW w:w="3768" w:type="dxa"/>
            <w:tcBorders>
              <w:top w:val="nil"/>
              <w:left w:val="nil"/>
              <w:bottom w:val="nil"/>
              <w:right w:val="nil"/>
            </w:tcBorders>
          </w:tcPr>
          <w:p w:rsidR="00CD5C40" w:rsidRDefault="00CD5C40">
            <w:pPr>
              <w:pStyle w:val="ConsPlusNormal"/>
            </w:pP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lastRenderedPageBreak/>
              <w:t>Эритромицин</w:t>
            </w:r>
          </w:p>
          <w:p w:rsidR="00CD5C40" w:rsidRDefault="00CD5C40">
            <w:pPr>
              <w:pStyle w:val="ConsPlusNormal"/>
            </w:pPr>
            <w:r>
              <w:t>Erythromycin</w:t>
            </w:r>
          </w:p>
          <w:p w:rsidR="00CD5C40" w:rsidRDefault="00CD5C40">
            <w:pPr>
              <w:pStyle w:val="ConsPlusNormal"/>
            </w:pPr>
            <w:r>
              <w:t>(макролиды)</w:t>
            </w:r>
          </w:p>
        </w:tc>
        <w:tc>
          <w:tcPr>
            <w:tcW w:w="3768" w:type="dxa"/>
            <w:tcBorders>
              <w:top w:val="nil"/>
              <w:left w:val="nil"/>
              <w:bottom w:val="nil"/>
              <w:right w:val="nil"/>
            </w:tcBorders>
          </w:tcPr>
          <w:p w:rsidR="00CD5C40" w:rsidRDefault="00CD5C40">
            <w:pPr>
              <w:pStyle w:val="ConsPlusNormal"/>
            </w:pPr>
            <w:r>
              <w:t>0,2 (мышечная ткань в естественной пропорции с кожей)</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9040" w:type="dxa"/>
            <w:gridSpan w:val="3"/>
            <w:tcBorders>
              <w:top w:val="nil"/>
              <w:left w:val="nil"/>
              <w:bottom w:val="nil"/>
              <w:right w:val="nil"/>
            </w:tcBorders>
          </w:tcPr>
          <w:p w:rsidR="00CD5C40" w:rsidRDefault="00CD5C40">
            <w:pPr>
              <w:pStyle w:val="ConsPlusNormal"/>
              <w:jc w:val="center"/>
              <w:outlineLvl w:val="2"/>
            </w:pPr>
            <w:r>
              <w:t>II. Максимально допустимые уровни остатков антипротозойных средств</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Галофугинон</w:t>
            </w:r>
          </w:p>
          <w:p w:rsidR="00CD5C40" w:rsidRDefault="00CD5C40">
            <w:pPr>
              <w:pStyle w:val="ConsPlusNormal"/>
            </w:pPr>
            <w:r>
              <w:t>Halofuginone</w:t>
            </w:r>
          </w:p>
        </w:tc>
        <w:tc>
          <w:tcPr>
            <w:tcW w:w="3768" w:type="dxa"/>
            <w:tcBorders>
              <w:top w:val="nil"/>
              <w:left w:val="nil"/>
              <w:bottom w:val="nil"/>
              <w:right w:val="nil"/>
            </w:tcBorders>
          </w:tcPr>
          <w:p w:rsidR="00CD5C40" w:rsidRDefault="00CD5C40">
            <w:pPr>
              <w:pStyle w:val="ConsPlusNormal"/>
            </w:pPr>
            <w:r>
              <w:t>0,01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Декоквинат</w:t>
            </w:r>
          </w:p>
          <w:p w:rsidR="00CD5C40" w:rsidRDefault="00CD5C40">
            <w:pPr>
              <w:pStyle w:val="ConsPlusNormal"/>
            </w:pPr>
            <w:r>
              <w:t>Decoquinate</w:t>
            </w:r>
          </w:p>
        </w:tc>
        <w:tc>
          <w:tcPr>
            <w:tcW w:w="3768" w:type="dxa"/>
            <w:tcBorders>
              <w:top w:val="nil"/>
              <w:left w:val="nil"/>
              <w:bottom w:val="nil"/>
              <w:right w:val="nil"/>
            </w:tcBorders>
          </w:tcPr>
          <w:p w:rsidR="00CD5C40" w:rsidRDefault="00CD5C40">
            <w:pPr>
              <w:pStyle w:val="ConsPlusNormal"/>
            </w:pPr>
            <w:r>
              <w:t>0,02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Диклазурил</w:t>
            </w:r>
          </w:p>
          <w:p w:rsidR="00CD5C40" w:rsidRDefault="00CD5C40">
            <w:pPr>
              <w:pStyle w:val="ConsPlusNormal"/>
            </w:pPr>
            <w:r>
              <w:t>Diclazuril</w:t>
            </w:r>
          </w:p>
        </w:tc>
        <w:tc>
          <w:tcPr>
            <w:tcW w:w="3768" w:type="dxa"/>
            <w:tcBorders>
              <w:top w:val="nil"/>
              <w:left w:val="nil"/>
              <w:bottom w:val="nil"/>
              <w:right w:val="nil"/>
            </w:tcBorders>
          </w:tcPr>
          <w:p w:rsidR="00CD5C40" w:rsidRDefault="00CD5C40">
            <w:pPr>
              <w:pStyle w:val="ConsPlusNormal"/>
            </w:pPr>
            <w:r>
              <w:t>0,005 (мышечная ткань)</w:t>
            </w:r>
          </w:p>
        </w:tc>
        <w:tc>
          <w:tcPr>
            <w:tcW w:w="2041" w:type="dxa"/>
            <w:tcBorders>
              <w:top w:val="nil"/>
              <w:left w:val="nil"/>
              <w:bottom w:val="nil"/>
              <w:right w:val="nil"/>
            </w:tcBorders>
          </w:tcPr>
          <w:p w:rsidR="00CD5C40" w:rsidRDefault="00CD5C40">
            <w:pPr>
              <w:pStyle w:val="ConsPlusNormal"/>
            </w:pPr>
            <w:r>
              <w:t>как диклазурил</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Мадуромицин</w:t>
            </w:r>
          </w:p>
          <w:p w:rsidR="00CD5C40" w:rsidRDefault="00CD5C40">
            <w:pPr>
              <w:pStyle w:val="ConsPlusNormal"/>
            </w:pPr>
            <w:r>
              <w:t>Maduramicin</w:t>
            </w:r>
          </w:p>
        </w:tc>
        <w:tc>
          <w:tcPr>
            <w:tcW w:w="3768" w:type="dxa"/>
            <w:tcBorders>
              <w:top w:val="nil"/>
              <w:left w:val="nil"/>
              <w:bottom w:val="nil"/>
              <w:right w:val="nil"/>
            </w:tcBorders>
          </w:tcPr>
          <w:p w:rsidR="00CD5C40" w:rsidRDefault="00CD5C40">
            <w:pPr>
              <w:pStyle w:val="ConsPlusNormal"/>
            </w:pPr>
            <w:r>
              <w:t>0,002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Наразин</w:t>
            </w:r>
          </w:p>
          <w:p w:rsidR="00CD5C40" w:rsidRDefault="00CD5C40">
            <w:pPr>
              <w:pStyle w:val="ConsPlusNormal"/>
            </w:pPr>
            <w:r>
              <w:t>Narasin</w:t>
            </w:r>
          </w:p>
        </w:tc>
        <w:tc>
          <w:tcPr>
            <w:tcW w:w="3768" w:type="dxa"/>
            <w:tcBorders>
              <w:top w:val="nil"/>
              <w:left w:val="nil"/>
              <w:bottom w:val="nil"/>
              <w:right w:val="nil"/>
            </w:tcBorders>
          </w:tcPr>
          <w:p w:rsidR="00CD5C40" w:rsidRDefault="00CD5C40">
            <w:pPr>
              <w:pStyle w:val="ConsPlusNormal"/>
            </w:pPr>
            <w:r>
              <w:t>0,005 (мышечная ткань)</w:t>
            </w:r>
          </w:p>
        </w:tc>
        <w:tc>
          <w:tcPr>
            <w:tcW w:w="204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Никарбазин</w:t>
            </w:r>
          </w:p>
          <w:p w:rsidR="00CD5C40" w:rsidRDefault="00CD5C40">
            <w:pPr>
              <w:pStyle w:val="ConsPlusNormal"/>
            </w:pPr>
            <w:r>
              <w:t>Nicarbazin</w:t>
            </w:r>
          </w:p>
        </w:tc>
        <w:tc>
          <w:tcPr>
            <w:tcW w:w="3768" w:type="dxa"/>
            <w:tcBorders>
              <w:top w:val="nil"/>
              <w:left w:val="nil"/>
              <w:bottom w:val="nil"/>
              <w:right w:val="nil"/>
            </w:tcBorders>
          </w:tcPr>
          <w:p w:rsidR="00CD5C40" w:rsidRDefault="00CD5C40">
            <w:pPr>
              <w:pStyle w:val="ConsPlusNormal"/>
            </w:pPr>
            <w:r>
              <w:t>0,025 (мышечная ткань)</w:t>
            </w:r>
          </w:p>
        </w:tc>
        <w:tc>
          <w:tcPr>
            <w:tcW w:w="2041" w:type="dxa"/>
            <w:tcBorders>
              <w:top w:val="nil"/>
              <w:left w:val="nil"/>
              <w:bottom w:val="nil"/>
              <w:right w:val="nil"/>
            </w:tcBorders>
          </w:tcPr>
          <w:p w:rsidR="00CD5C40" w:rsidRDefault="00CD5C40">
            <w:pPr>
              <w:pStyle w:val="ConsPlusNormal"/>
            </w:pPr>
            <w:r>
              <w:t>как N, N'-bis</w:t>
            </w:r>
          </w:p>
          <w:p w:rsidR="00CD5C40" w:rsidRDefault="00CD5C40">
            <w:pPr>
              <w:pStyle w:val="ConsPlusNormal"/>
            </w:pPr>
            <w:r>
              <w:t>(4-нитрофенил) мочевина</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Робенидин</w:t>
            </w:r>
          </w:p>
          <w:p w:rsidR="00CD5C40" w:rsidRDefault="00CD5C40">
            <w:pPr>
              <w:pStyle w:val="ConsPlusNormal"/>
            </w:pPr>
            <w:r>
              <w:t>Robenidine</w:t>
            </w:r>
          </w:p>
        </w:tc>
        <w:tc>
          <w:tcPr>
            <w:tcW w:w="3768" w:type="dxa"/>
            <w:tcBorders>
              <w:top w:val="nil"/>
              <w:left w:val="nil"/>
              <w:bottom w:val="nil"/>
              <w:right w:val="nil"/>
            </w:tcBorders>
          </w:tcPr>
          <w:p w:rsidR="00CD5C40" w:rsidRDefault="00CD5C40">
            <w:pPr>
              <w:pStyle w:val="ConsPlusNormal"/>
            </w:pPr>
            <w:r>
              <w:t>0,005 (мышечная ткань)</w:t>
            </w:r>
          </w:p>
        </w:tc>
        <w:tc>
          <w:tcPr>
            <w:tcW w:w="2041" w:type="dxa"/>
            <w:tcBorders>
              <w:top w:val="nil"/>
              <w:left w:val="nil"/>
              <w:bottom w:val="nil"/>
              <w:right w:val="nil"/>
            </w:tcBorders>
          </w:tcPr>
          <w:p w:rsidR="00CD5C40" w:rsidRDefault="00CD5C40">
            <w:pPr>
              <w:pStyle w:val="ConsPlusNormal"/>
            </w:pPr>
            <w:r>
              <w:t>робенидина гидрохлорид</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nil"/>
              <w:right w:val="nil"/>
            </w:tcBorders>
          </w:tcPr>
          <w:p w:rsidR="00CD5C40" w:rsidRDefault="00CD5C40">
            <w:pPr>
              <w:pStyle w:val="ConsPlusNormal"/>
            </w:pPr>
            <w:r>
              <w:t>Салиномицин</w:t>
            </w:r>
          </w:p>
          <w:p w:rsidR="00CD5C40" w:rsidRDefault="00CD5C40">
            <w:pPr>
              <w:pStyle w:val="ConsPlusNormal"/>
            </w:pPr>
            <w:r>
              <w:t>Salinomycin</w:t>
            </w:r>
          </w:p>
        </w:tc>
        <w:tc>
          <w:tcPr>
            <w:tcW w:w="3768" w:type="dxa"/>
            <w:tcBorders>
              <w:top w:val="nil"/>
              <w:left w:val="nil"/>
              <w:bottom w:val="nil"/>
              <w:right w:val="nil"/>
            </w:tcBorders>
          </w:tcPr>
          <w:p w:rsidR="00CD5C40" w:rsidRDefault="00CD5C40">
            <w:pPr>
              <w:pStyle w:val="ConsPlusNormal"/>
            </w:pPr>
            <w:r>
              <w:t>0,002 (мышечная ткань)</w:t>
            </w:r>
          </w:p>
        </w:tc>
        <w:tc>
          <w:tcPr>
            <w:tcW w:w="2041" w:type="dxa"/>
            <w:tcBorders>
              <w:top w:val="nil"/>
              <w:left w:val="nil"/>
              <w:bottom w:val="nil"/>
              <w:right w:val="nil"/>
            </w:tcBorders>
          </w:tcPr>
          <w:p w:rsidR="00CD5C40" w:rsidRDefault="00CD5C40">
            <w:pPr>
              <w:pStyle w:val="ConsPlusNormal"/>
            </w:pPr>
            <w:r>
              <w:t>salinomycin sodium</w:t>
            </w:r>
          </w:p>
        </w:tc>
      </w:tr>
      <w:tr w:rsidR="00CD5C40">
        <w:tblPrEx>
          <w:tblBorders>
            <w:left w:val="none" w:sz="0" w:space="0" w:color="auto"/>
            <w:right w:val="none" w:sz="0" w:space="0" w:color="auto"/>
            <w:insideH w:val="none" w:sz="0" w:space="0" w:color="auto"/>
            <w:insideV w:val="none" w:sz="0" w:space="0" w:color="auto"/>
          </w:tblBorders>
        </w:tblPrEx>
        <w:tc>
          <w:tcPr>
            <w:tcW w:w="3231" w:type="dxa"/>
            <w:tcBorders>
              <w:top w:val="nil"/>
              <w:left w:val="nil"/>
              <w:bottom w:val="single" w:sz="4" w:space="0" w:color="auto"/>
              <w:right w:val="nil"/>
            </w:tcBorders>
          </w:tcPr>
          <w:p w:rsidR="00CD5C40" w:rsidRDefault="00CD5C40">
            <w:pPr>
              <w:pStyle w:val="ConsPlusNormal"/>
            </w:pPr>
            <w:r>
              <w:t>Семдурамицин</w:t>
            </w:r>
          </w:p>
          <w:p w:rsidR="00CD5C40" w:rsidRDefault="00CD5C40">
            <w:pPr>
              <w:pStyle w:val="ConsPlusNormal"/>
            </w:pPr>
            <w:r>
              <w:t>Semduramicin</w:t>
            </w:r>
          </w:p>
        </w:tc>
        <w:tc>
          <w:tcPr>
            <w:tcW w:w="3768" w:type="dxa"/>
            <w:tcBorders>
              <w:top w:val="nil"/>
              <w:left w:val="nil"/>
              <w:bottom w:val="single" w:sz="4" w:space="0" w:color="auto"/>
              <w:right w:val="nil"/>
            </w:tcBorders>
          </w:tcPr>
          <w:p w:rsidR="00CD5C40" w:rsidRDefault="00CD5C40">
            <w:pPr>
              <w:pStyle w:val="ConsPlusNormal"/>
            </w:pPr>
            <w:r>
              <w:t>0,002 (мышечная ткань)</w:t>
            </w:r>
          </w:p>
        </w:tc>
        <w:tc>
          <w:tcPr>
            <w:tcW w:w="2041" w:type="dxa"/>
            <w:tcBorders>
              <w:top w:val="nil"/>
              <w:left w:val="nil"/>
              <w:bottom w:val="single" w:sz="4" w:space="0" w:color="auto"/>
              <w:right w:val="nil"/>
            </w:tcBorders>
          </w:tcPr>
          <w:p w:rsidR="00CD5C40" w:rsidRDefault="00CD5C40">
            <w:pPr>
              <w:pStyle w:val="ConsPlusNormal"/>
            </w:pPr>
          </w:p>
        </w:tc>
      </w:tr>
    </w:tbl>
    <w:p w:rsidR="00CD5C40" w:rsidRDefault="00CD5C40">
      <w:pPr>
        <w:pStyle w:val="ConsPlusNormal"/>
        <w:jc w:val="both"/>
      </w:pPr>
    </w:p>
    <w:p w:rsidR="00CD5C40" w:rsidRDefault="00CD5C40">
      <w:pPr>
        <w:pStyle w:val="ConsPlusNormal"/>
        <w:ind w:firstLine="540"/>
        <w:jc w:val="both"/>
      </w:pPr>
      <w:r>
        <w:t>--------------------------------</w:t>
      </w:r>
    </w:p>
    <w:p w:rsidR="00CD5C40" w:rsidRDefault="00CD5C40">
      <w:pPr>
        <w:pStyle w:val="ConsPlusNormal"/>
        <w:spacing w:before="280"/>
        <w:ind w:firstLine="540"/>
        <w:jc w:val="both"/>
      </w:pPr>
      <w:bookmarkStart w:id="14" w:name="P1448"/>
      <w:bookmarkEnd w:id="14"/>
      <w:r>
        <w:t>&lt;*&gt; Контроль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за исключением левомицетина (хлорамфеникола), тетрациклиновой группы и бацитрацина) в пищевой продукции аквакультуры животного происхождения проводится на основании информации об их применении, предоставляемой изготовителем (уполномоченным изготовителем лицом, импортером), при выпуске ее в обращение на территории Евразийского экономического союза.</w:t>
      </w: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1"/>
      </w:pPr>
      <w:r>
        <w:t>Приложение N 3</w:t>
      </w:r>
    </w:p>
    <w:p w:rsidR="00CD5C40" w:rsidRDefault="00CD5C40">
      <w:pPr>
        <w:pStyle w:val="ConsPlusNormal"/>
        <w:jc w:val="right"/>
      </w:pPr>
      <w:r>
        <w:t>к техническому регламенту</w:t>
      </w:r>
    </w:p>
    <w:p w:rsidR="00CD5C40" w:rsidRDefault="00CD5C40">
      <w:pPr>
        <w:pStyle w:val="ConsPlusNormal"/>
        <w:jc w:val="right"/>
      </w:pPr>
      <w:r>
        <w:t>Евразийского экономического союза</w:t>
      </w:r>
    </w:p>
    <w:p w:rsidR="00CD5C40" w:rsidRDefault="00CD5C40">
      <w:pPr>
        <w:pStyle w:val="ConsPlusNormal"/>
        <w:jc w:val="right"/>
      </w:pPr>
      <w:r>
        <w:t>"О безопасности рыбы и рыбной продукции"</w:t>
      </w:r>
    </w:p>
    <w:p w:rsidR="00CD5C40" w:rsidRDefault="00CD5C40">
      <w:pPr>
        <w:pStyle w:val="ConsPlusNormal"/>
        <w:jc w:val="right"/>
      </w:pPr>
      <w:r>
        <w:t>(ТР ЕАЭС 040/2016)</w:t>
      </w:r>
    </w:p>
    <w:p w:rsidR="00CD5C40" w:rsidRDefault="00CD5C40">
      <w:pPr>
        <w:pStyle w:val="ConsPlusNormal"/>
        <w:jc w:val="both"/>
      </w:pPr>
    </w:p>
    <w:p w:rsidR="00CD5C40" w:rsidRDefault="00CD5C40">
      <w:pPr>
        <w:pStyle w:val="ConsPlusNormal"/>
        <w:jc w:val="center"/>
      </w:pPr>
      <w:bookmarkStart w:id="15" w:name="P1460"/>
      <w:bookmarkEnd w:id="15"/>
      <w:r>
        <w:t>ПАРАЗИТОЛОГИЧЕСКИЕ ПОКАЗАТЕЛИ</w:t>
      </w:r>
    </w:p>
    <w:p w:rsidR="00CD5C40" w:rsidRDefault="00CD5C40">
      <w:pPr>
        <w:pStyle w:val="ConsPlusNormal"/>
        <w:jc w:val="center"/>
      </w:pPr>
      <w:r>
        <w:t>БЕЗОПАСНОСТИ РЫБЫ, РАКООБРАЗНЫХ, МОЛЛЮСКОВ И ПРОДУКТОВ</w:t>
      </w:r>
    </w:p>
    <w:p w:rsidR="00CD5C40" w:rsidRDefault="00CD5C40">
      <w:pPr>
        <w:pStyle w:val="ConsPlusNormal"/>
        <w:jc w:val="center"/>
      </w:pPr>
      <w:r>
        <w:t>ИХ ПЕРЕРАБОТКИ</w:t>
      </w:r>
    </w:p>
    <w:p w:rsidR="00CD5C40" w:rsidRDefault="00CD5C40">
      <w:pPr>
        <w:pStyle w:val="ConsPlusNormal"/>
        <w:jc w:val="both"/>
      </w:pPr>
    </w:p>
    <w:p w:rsidR="00CD5C40" w:rsidRDefault="00CD5C40">
      <w:pPr>
        <w:pStyle w:val="ConsPlusNormal"/>
        <w:jc w:val="right"/>
        <w:outlineLvl w:val="2"/>
      </w:pPr>
      <w:r>
        <w:t>Таблица 1</w:t>
      </w:r>
    </w:p>
    <w:p w:rsidR="00CD5C40" w:rsidRDefault="00CD5C40">
      <w:pPr>
        <w:pStyle w:val="ConsPlusNormal"/>
        <w:jc w:val="both"/>
      </w:pPr>
    </w:p>
    <w:p w:rsidR="00CD5C40" w:rsidRDefault="00CD5C40">
      <w:pPr>
        <w:pStyle w:val="ConsPlusNormal"/>
        <w:jc w:val="center"/>
      </w:pPr>
      <w:r>
        <w:t>Пресноводная рыба и продукты ее переработки</w:t>
      </w:r>
    </w:p>
    <w:p w:rsidR="00CD5C40" w:rsidRDefault="00CD5C40">
      <w:pPr>
        <w:pStyle w:val="ConsPlusNormal"/>
        <w:jc w:val="both"/>
      </w:pPr>
    </w:p>
    <w:p w:rsidR="00CD5C40" w:rsidRDefault="00CD5C40">
      <w:pPr>
        <w:sectPr w:rsidR="00CD5C40">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2"/>
        <w:gridCol w:w="767"/>
        <w:gridCol w:w="788"/>
        <w:gridCol w:w="788"/>
        <w:gridCol w:w="785"/>
        <w:gridCol w:w="788"/>
        <w:gridCol w:w="785"/>
        <w:gridCol w:w="786"/>
        <w:gridCol w:w="788"/>
        <w:gridCol w:w="791"/>
        <w:gridCol w:w="784"/>
        <w:gridCol w:w="788"/>
        <w:gridCol w:w="787"/>
        <w:gridCol w:w="782"/>
        <w:gridCol w:w="803"/>
      </w:tblGrid>
      <w:tr w:rsidR="00CD5C40">
        <w:tc>
          <w:tcPr>
            <w:tcW w:w="3542" w:type="dxa"/>
            <w:vMerge w:val="restart"/>
            <w:tcBorders>
              <w:top w:val="single" w:sz="4" w:space="0" w:color="auto"/>
              <w:bottom w:val="single" w:sz="4" w:space="0" w:color="auto"/>
            </w:tcBorders>
          </w:tcPr>
          <w:p w:rsidR="00CD5C40" w:rsidRDefault="00CD5C40">
            <w:pPr>
              <w:pStyle w:val="ConsPlusNormal"/>
              <w:jc w:val="center"/>
            </w:pPr>
            <w:r>
              <w:lastRenderedPageBreak/>
              <w:t>Группа продукции</w:t>
            </w:r>
          </w:p>
        </w:tc>
        <w:tc>
          <w:tcPr>
            <w:tcW w:w="11010" w:type="dxa"/>
            <w:gridSpan w:val="14"/>
            <w:tcBorders>
              <w:top w:val="single" w:sz="4" w:space="0" w:color="auto"/>
              <w:bottom w:val="single" w:sz="4" w:space="0" w:color="auto"/>
            </w:tcBorders>
          </w:tcPr>
          <w:p w:rsidR="00CD5C40" w:rsidRDefault="00CD5C40">
            <w:pPr>
              <w:pStyle w:val="ConsPlusNormal"/>
              <w:jc w:val="center"/>
            </w:pPr>
            <w:r>
              <w:t>Паразитологические показатели и допустимые уровни содержания личинок паразитов в живом виде</w:t>
            </w:r>
          </w:p>
        </w:tc>
      </w:tr>
      <w:tr w:rsidR="00CD5C40">
        <w:tc>
          <w:tcPr>
            <w:tcW w:w="3542" w:type="dxa"/>
            <w:vMerge/>
            <w:tcBorders>
              <w:top w:val="single" w:sz="4" w:space="0" w:color="auto"/>
              <w:bottom w:val="single" w:sz="4" w:space="0" w:color="auto"/>
            </w:tcBorders>
          </w:tcPr>
          <w:p w:rsidR="00CD5C40" w:rsidRDefault="00CD5C40"/>
        </w:tc>
        <w:tc>
          <w:tcPr>
            <w:tcW w:w="767" w:type="dxa"/>
            <w:tcBorders>
              <w:top w:val="single" w:sz="4" w:space="0" w:color="auto"/>
              <w:bottom w:val="single" w:sz="4" w:space="0" w:color="auto"/>
            </w:tcBorders>
          </w:tcPr>
          <w:p w:rsidR="00CD5C40" w:rsidRDefault="00CD5C40">
            <w:pPr>
              <w:pStyle w:val="ConsPlusNormal"/>
              <w:jc w:val="center"/>
            </w:pPr>
            <w:r>
              <w:t>1</w:t>
            </w:r>
          </w:p>
        </w:tc>
        <w:tc>
          <w:tcPr>
            <w:tcW w:w="788" w:type="dxa"/>
            <w:tcBorders>
              <w:top w:val="single" w:sz="4" w:space="0" w:color="auto"/>
              <w:bottom w:val="single" w:sz="4" w:space="0" w:color="auto"/>
            </w:tcBorders>
          </w:tcPr>
          <w:p w:rsidR="00CD5C40" w:rsidRDefault="00CD5C40">
            <w:pPr>
              <w:pStyle w:val="ConsPlusNormal"/>
              <w:jc w:val="center"/>
            </w:pPr>
            <w:r>
              <w:t>2</w:t>
            </w:r>
          </w:p>
        </w:tc>
        <w:tc>
          <w:tcPr>
            <w:tcW w:w="788" w:type="dxa"/>
            <w:tcBorders>
              <w:top w:val="single" w:sz="4" w:space="0" w:color="auto"/>
              <w:bottom w:val="single" w:sz="4" w:space="0" w:color="auto"/>
            </w:tcBorders>
          </w:tcPr>
          <w:p w:rsidR="00CD5C40" w:rsidRDefault="00CD5C40">
            <w:pPr>
              <w:pStyle w:val="ConsPlusNormal"/>
              <w:jc w:val="center"/>
            </w:pPr>
            <w:r>
              <w:t>3</w:t>
            </w:r>
          </w:p>
        </w:tc>
        <w:tc>
          <w:tcPr>
            <w:tcW w:w="785" w:type="dxa"/>
            <w:tcBorders>
              <w:top w:val="single" w:sz="4" w:space="0" w:color="auto"/>
              <w:bottom w:val="single" w:sz="4" w:space="0" w:color="auto"/>
            </w:tcBorders>
          </w:tcPr>
          <w:p w:rsidR="00CD5C40" w:rsidRDefault="00CD5C40">
            <w:pPr>
              <w:pStyle w:val="ConsPlusNormal"/>
              <w:jc w:val="center"/>
            </w:pPr>
            <w:r>
              <w:t>4</w:t>
            </w:r>
          </w:p>
        </w:tc>
        <w:tc>
          <w:tcPr>
            <w:tcW w:w="788" w:type="dxa"/>
            <w:tcBorders>
              <w:top w:val="single" w:sz="4" w:space="0" w:color="auto"/>
              <w:bottom w:val="single" w:sz="4" w:space="0" w:color="auto"/>
            </w:tcBorders>
          </w:tcPr>
          <w:p w:rsidR="00CD5C40" w:rsidRDefault="00CD5C40">
            <w:pPr>
              <w:pStyle w:val="ConsPlusNormal"/>
              <w:jc w:val="center"/>
            </w:pPr>
            <w:r>
              <w:t>5</w:t>
            </w:r>
          </w:p>
        </w:tc>
        <w:tc>
          <w:tcPr>
            <w:tcW w:w="785" w:type="dxa"/>
            <w:tcBorders>
              <w:top w:val="single" w:sz="4" w:space="0" w:color="auto"/>
              <w:bottom w:val="single" w:sz="4" w:space="0" w:color="auto"/>
            </w:tcBorders>
          </w:tcPr>
          <w:p w:rsidR="00CD5C40" w:rsidRDefault="00CD5C40">
            <w:pPr>
              <w:pStyle w:val="ConsPlusNormal"/>
              <w:jc w:val="center"/>
            </w:pPr>
            <w:r>
              <w:t>6</w:t>
            </w:r>
          </w:p>
        </w:tc>
        <w:tc>
          <w:tcPr>
            <w:tcW w:w="786" w:type="dxa"/>
            <w:tcBorders>
              <w:top w:val="single" w:sz="4" w:space="0" w:color="auto"/>
              <w:bottom w:val="single" w:sz="4" w:space="0" w:color="auto"/>
            </w:tcBorders>
          </w:tcPr>
          <w:p w:rsidR="00CD5C40" w:rsidRDefault="00CD5C40">
            <w:pPr>
              <w:pStyle w:val="ConsPlusNormal"/>
              <w:jc w:val="center"/>
            </w:pPr>
            <w:r>
              <w:t>7</w:t>
            </w:r>
          </w:p>
        </w:tc>
        <w:tc>
          <w:tcPr>
            <w:tcW w:w="788" w:type="dxa"/>
            <w:tcBorders>
              <w:top w:val="single" w:sz="4" w:space="0" w:color="auto"/>
              <w:bottom w:val="single" w:sz="4" w:space="0" w:color="auto"/>
            </w:tcBorders>
          </w:tcPr>
          <w:p w:rsidR="00CD5C40" w:rsidRDefault="00CD5C40">
            <w:pPr>
              <w:pStyle w:val="ConsPlusNormal"/>
              <w:jc w:val="center"/>
            </w:pPr>
            <w:r>
              <w:t>8</w:t>
            </w:r>
          </w:p>
        </w:tc>
        <w:tc>
          <w:tcPr>
            <w:tcW w:w="791" w:type="dxa"/>
            <w:tcBorders>
              <w:top w:val="single" w:sz="4" w:space="0" w:color="auto"/>
              <w:bottom w:val="single" w:sz="4" w:space="0" w:color="auto"/>
            </w:tcBorders>
          </w:tcPr>
          <w:p w:rsidR="00CD5C40" w:rsidRDefault="00CD5C40">
            <w:pPr>
              <w:pStyle w:val="ConsPlusNormal"/>
              <w:jc w:val="center"/>
            </w:pPr>
            <w:r>
              <w:t>9</w:t>
            </w:r>
          </w:p>
        </w:tc>
        <w:tc>
          <w:tcPr>
            <w:tcW w:w="784" w:type="dxa"/>
            <w:tcBorders>
              <w:top w:val="single" w:sz="4" w:space="0" w:color="auto"/>
              <w:bottom w:val="single" w:sz="4" w:space="0" w:color="auto"/>
            </w:tcBorders>
          </w:tcPr>
          <w:p w:rsidR="00CD5C40" w:rsidRDefault="00CD5C40">
            <w:pPr>
              <w:pStyle w:val="ConsPlusNormal"/>
              <w:jc w:val="center"/>
            </w:pPr>
            <w:r>
              <w:t>10</w:t>
            </w:r>
          </w:p>
        </w:tc>
        <w:tc>
          <w:tcPr>
            <w:tcW w:w="788" w:type="dxa"/>
            <w:tcBorders>
              <w:top w:val="single" w:sz="4" w:space="0" w:color="auto"/>
              <w:bottom w:val="single" w:sz="4" w:space="0" w:color="auto"/>
            </w:tcBorders>
          </w:tcPr>
          <w:p w:rsidR="00CD5C40" w:rsidRDefault="00CD5C40">
            <w:pPr>
              <w:pStyle w:val="ConsPlusNormal"/>
              <w:jc w:val="center"/>
            </w:pPr>
            <w:r>
              <w:t>11</w:t>
            </w:r>
          </w:p>
        </w:tc>
        <w:tc>
          <w:tcPr>
            <w:tcW w:w="787" w:type="dxa"/>
            <w:tcBorders>
              <w:top w:val="single" w:sz="4" w:space="0" w:color="auto"/>
              <w:bottom w:val="single" w:sz="4" w:space="0" w:color="auto"/>
            </w:tcBorders>
          </w:tcPr>
          <w:p w:rsidR="00CD5C40" w:rsidRDefault="00CD5C40">
            <w:pPr>
              <w:pStyle w:val="ConsPlusNormal"/>
              <w:jc w:val="center"/>
            </w:pPr>
            <w:r>
              <w:t>12</w:t>
            </w:r>
          </w:p>
        </w:tc>
        <w:tc>
          <w:tcPr>
            <w:tcW w:w="782" w:type="dxa"/>
            <w:tcBorders>
              <w:top w:val="single" w:sz="4" w:space="0" w:color="auto"/>
              <w:bottom w:val="single" w:sz="4" w:space="0" w:color="auto"/>
            </w:tcBorders>
          </w:tcPr>
          <w:p w:rsidR="00CD5C40" w:rsidRDefault="00CD5C40">
            <w:pPr>
              <w:pStyle w:val="ConsPlusNormal"/>
              <w:jc w:val="center"/>
            </w:pPr>
            <w:r>
              <w:t>13</w:t>
            </w:r>
          </w:p>
        </w:tc>
        <w:tc>
          <w:tcPr>
            <w:tcW w:w="803" w:type="dxa"/>
            <w:tcBorders>
              <w:top w:val="single" w:sz="4" w:space="0" w:color="auto"/>
              <w:bottom w:val="single" w:sz="4" w:space="0" w:color="auto"/>
            </w:tcBorders>
          </w:tcPr>
          <w:p w:rsidR="00CD5C40" w:rsidRDefault="00CD5C40">
            <w:pPr>
              <w:pStyle w:val="ConsPlusNormal"/>
              <w:jc w:val="center"/>
            </w:pPr>
            <w:r>
              <w:t>14</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single" w:sz="4" w:space="0" w:color="auto"/>
              <w:left w:val="nil"/>
              <w:bottom w:val="nil"/>
              <w:right w:val="nil"/>
            </w:tcBorders>
          </w:tcPr>
          <w:p w:rsidR="00CD5C40" w:rsidRDefault="00CD5C40">
            <w:pPr>
              <w:pStyle w:val="ConsPlusNormal"/>
            </w:pPr>
            <w:bookmarkStart w:id="16" w:name="P1484"/>
            <w:bookmarkEnd w:id="16"/>
            <w:r>
              <w:t>1. Семейство карповых</w:t>
            </w:r>
          </w:p>
        </w:tc>
        <w:tc>
          <w:tcPr>
            <w:tcW w:w="767" w:type="dxa"/>
            <w:tcBorders>
              <w:top w:val="single" w:sz="4" w:space="0" w:color="auto"/>
              <w:left w:val="nil"/>
              <w:bottom w:val="nil"/>
              <w:right w:val="nil"/>
            </w:tcBorders>
          </w:tcPr>
          <w:p w:rsidR="00CD5C40" w:rsidRDefault="00CD5C40">
            <w:pPr>
              <w:pStyle w:val="ConsPlusNormal"/>
              <w:jc w:val="center"/>
            </w:pPr>
            <w:r>
              <w:t>н/д</w:t>
            </w:r>
          </w:p>
        </w:tc>
        <w:tc>
          <w:tcPr>
            <w:tcW w:w="788" w:type="dxa"/>
            <w:tcBorders>
              <w:top w:val="single" w:sz="4" w:space="0" w:color="auto"/>
              <w:left w:val="nil"/>
              <w:bottom w:val="nil"/>
              <w:right w:val="nil"/>
            </w:tcBorders>
          </w:tcPr>
          <w:p w:rsidR="00CD5C40" w:rsidRDefault="00CD5C40">
            <w:pPr>
              <w:pStyle w:val="ConsPlusNormal"/>
              <w:jc w:val="center"/>
            </w:pPr>
            <w:r>
              <w:t>н/д</w:t>
            </w:r>
          </w:p>
        </w:tc>
        <w:tc>
          <w:tcPr>
            <w:tcW w:w="788" w:type="dxa"/>
            <w:tcBorders>
              <w:top w:val="single" w:sz="4" w:space="0" w:color="auto"/>
              <w:left w:val="nil"/>
              <w:bottom w:val="nil"/>
              <w:right w:val="nil"/>
            </w:tcBorders>
          </w:tcPr>
          <w:p w:rsidR="00CD5C40" w:rsidRDefault="00CD5C40">
            <w:pPr>
              <w:pStyle w:val="ConsPlusNormal"/>
              <w:jc w:val="center"/>
            </w:pPr>
            <w:r>
              <w:t>н/д</w:t>
            </w:r>
          </w:p>
        </w:tc>
        <w:tc>
          <w:tcPr>
            <w:tcW w:w="785" w:type="dxa"/>
            <w:tcBorders>
              <w:top w:val="single" w:sz="4" w:space="0" w:color="auto"/>
              <w:left w:val="nil"/>
              <w:bottom w:val="nil"/>
              <w:right w:val="nil"/>
            </w:tcBorders>
          </w:tcPr>
          <w:p w:rsidR="00CD5C40" w:rsidRDefault="00CD5C40">
            <w:pPr>
              <w:pStyle w:val="ConsPlusNormal"/>
              <w:jc w:val="center"/>
            </w:pPr>
            <w:r>
              <w:t>н/д</w:t>
            </w:r>
          </w:p>
        </w:tc>
        <w:tc>
          <w:tcPr>
            <w:tcW w:w="788" w:type="dxa"/>
            <w:tcBorders>
              <w:top w:val="single" w:sz="4" w:space="0" w:color="auto"/>
              <w:left w:val="nil"/>
              <w:bottom w:val="nil"/>
              <w:right w:val="nil"/>
            </w:tcBorders>
          </w:tcPr>
          <w:p w:rsidR="00CD5C40" w:rsidRDefault="00CD5C40">
            <w:pPr>
              <w:pStyle w:val="ConsPlusNormal"/>
              <w:jc w:val="center"/>
            </w:pPr>
            <w:r>
              <w:t>н/д</w:t>
            </w:r>
          </w:p>
        </w:tc>
        <w:tc>
          <w:tcPr>
            <w:tcW w:w="785" w:type="dxa"/>
            <w:tcBorders>
              <w:top w:val="single" w:sz="4" w:space="0" w:color="auto"/>
              <w:left w:val="nil"/>
              <w:bottom w:val="nil"/>
              <w:right w:val="nil"/>
            </w:tcBorders>
          </w:tcPr>
          <w:p w:rsidR="00CD5C40" w:rsidRDefault="00CD5C40">
            <w:pPr>
              <w:pStyle w:val="ConsPlusNormal"/>
              <w:jc w:val="center"/>
            </w:pPr>
            <w:r>
              <w:t>н/д</w:t>
            </w:r>
          </w:p>
        </w:tc>
        <w:tc>
          <w:tcPr>
            <w:tcW w:w="786" w:type="dxa"/>
            <w:tcBorders>
              <w:top w:val="single" w:sz="4" w:space="0" w:color="auto"/>
              <w:left w:val="nil"/>
              <w:bottom w:val="nil"/>
              <w:right w:val="nil"/>
            </w:tcBorders>
          </w:tcPr>
          <w:p w:rsidR="00CD5C40" w:rsidRDefault="00CD5C40">
            <w:pPr>
              <w:pStyle w:val="ConsPlusNormal"/>
              <w:jc w:val="center"/>
            </w:pPr>
            <w:r>
              <w:t>н/д</w:t>
            </w:r>
          </w:p>
        </w:tc>
        <w:tc>
          <w:tcPr>
            <w:tcW w:w="788" w:type="dxa"/>
            <w:tcBorders>
              <w:top w:val="single" w:sz="4" w:space="0" w:color="auto"/>
              <w:left w:val="nil"/>
              <w:bottom w:val="nil"/>
              <w:right w:val="nil"/>
            </w:tcBorders>
          </w:tcPr>
          <w:p w:rsidR="00CD5C40" w:rsidRDefault="00CD5C40">
            <w:pPr>
              <w:pStyle w:val="ConsPlusNormal"/>
              <w:jc w:val="center"/>
            </w:pPr>
            <w:r>
              <w:t>н/д</w:t>
            </w:r>
          </w:p>
        </w:tc>
        <w:tc>
          <w:tcPr>
            <w:tcW w:w="791" w:type="dxa"/>
            <w:tcBorders>
              <w:top w:val="single" w:sz="4" w:space="0" w:color="auto"/>
              <w:left w:val="nil"/>
              <w:bottom w:val="nil"/>
              <w:right w:val="nil"/>
            </w:tcBorders>
          </w:tcPr>
          <w:p w:rsidR="00CD5C40" w:rsidRDefault="00CD5C40">
            <w:pPr>
              <w:pStyle w:val="ConsPlusNormal"/>
              <w:jc w:val="center"/>
            </w:pPr>
            <w:r>
              <w:t>н/д</w:t>
            </w:r>
          </w:p>
        </w:tc>
        <w:tc>
          <w:tcPr>
            <w:tcW w:w="784" w:type="dxa"/>
            <w:tcBorders>
              <w:top w:val="single" w:sz="4" w:space="0" w:color="auto"/>
              <w:left w:val="nil"/>
              <w:bottom w:val="nil"/>
              <w:right w:val="nil"/>
            </w:tcBorders>
          </w:tcPr>
          <w:p w:rsidR="00CD5C40" w:rsidRDefault="00CD5C40">
            <w:pPr>
              <w:pStyle w:val="ConsPlusNormal"/>
              <w:jc w:val="center"/>
            </w:pPr>
            <w:r>
              <w:t>-</w:t>
            </w:r>
          </w:p>
        </w:tc>
        <w:tc>
          <w:tcPr>
            <w:tcW w:w="788" w:type="dxa"/>
            <w:tcBorders>
              <w:top w:val="single" w:sz="4" w:space="0" w:color="auto"/>
              <w:left w:val="nil"/>
              <w:bottom w:val="nil"/>
              <w:right w:val="nil"/>
            </w:tcBorders>
          </w:tcPr>
          <w:p w:rsidR="00CD5C40" w:rsidRDefault="00CD5C40">
            <w:pPr>
              <w:pStyle w:val="ConsPlusNormal"/>
              <w:jc w:val="center"/>
            </w:pPr>
            <w:r>
              <w:t>-</w:t>
            </w:r>
          </w:p>
        </w:tc>
        <w:tc>
          <w:tcPr>
            <w:tcW w:w="787" w:type="dxa"/>
            <w:tcBorders>
              <w:top w:val="single" w:sz="4" w:space="0" w:color="auto"/>
              <w:left w:val="nil"/>
              <w:bottom w:val="nil"/>
              <w:right w:val="nil"/>
            </w:tcBorders>
          </w:tcPr>
          <w:p w:rsidR="00CD5C40" w:rsidRDefault="00CD5C40">
            <w:pPr>
              <w:pStyle w:val="ConsPlusNormal"/>
              <w:jc w:val="center"/>
            </w:pPr>
            <w:r>
              <w:t>-</w:t>
            </w:r>
          </w:p>
        </w:tc>
        <w:tc>
          <w:tcPr>
            <w:tcW w:w="782" w:type="dxa"/>
            <w:tcBorders>
              <w:top w:val="single" w:sz="4" w:space="0" w:color="auto"/>
              <w:left w:val="nil"/>
              <w:bottom w:val="nil"/>
              <w:right w:val="nil"/>
            </w:tcBorders>
          </w:tcPr>
          <w:p w:rsidR="00CD5C40" w:rsidRDefault="00CD5C40">
            <w:pPr>
              <w:pStyle w:val="ConsPlusNormal"/>
              <w:jc w:val="center"/>
            </w:pPr>
            <w:r>
              <w:t>н/д</w:t>
            </w:r>
          </w:p>
        </w:tc>
        <w:tc>
          <w:tcPr>
            <w:tcW w:w="803" w:type="dxa"/>
            <w:tcBorders>
              <w:top w:val="single" w:sz="4" w:space="0" w:color="auto"/>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2. Семейство щуковых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н/д</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н/д</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3. Семейство окуневых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н/д</w:t>
            </w:r>
          </w:p>
        </w:tc>
        <w:tc>
          <w:tcPr>
            <w:tcW w:w="791" w:type="dxa"/>
            <w:tcBorders>
              <w:top w:val="nil"/>
              <w:left w:val="nil"/>
              <w:bottom w:val="nil"/>
              <w:right w:val="nil"/>
            </w:tcBorders>
          </w:tcPr>
          <w:p w:rsidR="00CD5C40" w:rsidRDefault="00CD5C40">
            <w:pPr>
              <w:pStyle w:val="ConsPlusNormal"/>
              <w:jc w:val="center"/>
            </w:pPr>
            <w:r>
              <w:t>н/д</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4. Семейство лососевых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н/д</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5. Семейство сиговых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6. Семейство хариусовых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7. Семейство тресковых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8. Семейство осетровых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н/д</w:t>
            </w:r>
          </w:p>
        </w:tc>
        <w:tc>
          <w:tcPr>
            <w:tcW w:w="787" w:type="dxa"/>
            <w:tcBorders>
              <w:top w:val="nil"/>
              <w:left w:val="nil"/>
              <w:bottom w:val="nil"/>
              <w:right w:val="nil"/>
            </w:tcBorders>
          </w:tcPr>
          <w:p w:rsidR="00CD5C40" w:rsidRDefault="00CD5C40">
            <w:pPr>
              <w:pStyle w:val="ConsPlusNormal"/>
              <w:jc w:val="center"/>
            </w:pPr>
            <w:r>
              <w:t>н/д</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9. Семейство змееголовых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10. Семейство подкаменщиков</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н/д</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bookmarkStart w:id="17" w:name="P1634"/>
            <w:bookmarkEnd w:id="17"/>
            <w:r>
              <w:t>11. Семейство сомовых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н/д</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 xml:space="preserve">12. Фарш из рыбы семейств, указанных в </w:t>
            </w:r>
            <w:hyperlink w:anchor="P1484" w:history="1">
              <w:r>
                <w:rPr>
                  <w:color w:val="0000FF"/>
                </w:rPr>
                <w:t>пунктах 1</w:t>
              </w:r>
            </w:hyperlink>
            <w:r>
              <w:t xml:space="preserve"> - </w:t>
            </w:r>
            <w:hyperlink w:anchor="P1634" w:history="1">
              <w:r>
                <w:rPr>
                  <w:color w:val="0000FF"/>
                </w:rPr>
                <w:t>11</w:t>
              </w:r>
            </w:hyperlink>
            <w:r>
              <w:t xml:space="preserve"> настоящей таблицы</w:t>
            </w:r>
          </w:p>
        </w:tc>
        <w:tc>
          <w:tcPr>
            <w:tcW w:w="767"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н/д</w:t>
            </w:r>
          </w:p>
        </w:tc>
        <w:tc>
          <w:tcPr>
            <w:tcW w:w="786"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91" w:type="dxa"/>
            <w:tcBorders>
              <w:top w:val="nil"/>
              <w:left w:val="nil"/>
              <w:bottom w:val="nil"/>
              <w:right w:val="nil"/>
            </w:tcBorders>
          </w:tcPr>
          <w:p w:rsidR="00CD5C40" w:rsidRDefault="00CD5C40">
            <w:pPr>
              <w:pStyle w:val="ConsPlusNormal"/>
              <w:jc w:val="center"/>
            </w:pPr>
            <w:r>
              <w:t>н/д</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7" w:type="dxa"/>
            <w:tcBorders>
              <w:top w:val="nil"/>
              <w:left w:val="nil"/>
              <w:bottom w:val="nil"/>
              <w:right w:val="nil"/>
            </w:tcBorders>
          </w:tcPr>
          <w:p w:rsidR="00CD5C40" w:rsidRDefault="00CD5C40">
            <w:pPr>
              <w:pStyle w:val="ConsPlusNormal"/>
              <w:jc w:val="center"/>
            </w:pPr>
            <w:r>
              <w:t>н/д</w:t>
            </w:r>
          </w:p>
        </w:tc>
        <w:tc>
          <w:tcPr>
            <w:tcW w:w="782" w:type="dxa"/>
            <w:tcBorders>
              <w:top w:val="nil"/>
              <w:left w:val="nil"/>
              <w:bottom w:val="nil"/>
              <w:right w:val="nil"/>
            </w:tcBorders>
          </w:tcPr>
          <w:p w:rsidR="00CD5C40" w:rsidRDefault="00CD5C40">
            <w:pPr>
              <w:pStyle w:val="ConsPlusNormal"/>
              <w:jc w:val="center"/>
            </w:pPr>
            <w:r>
              <w:t>н/д</w:t>
            </w:r>
          </w:p>
        </w:tc>
        <w:tc>
          <w:tcPr>
            <w:tcW w:w="803"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 xml:space="preserve">13. Консервы и пресервы из рыбы семейств, указанных в </w:t>
            </w:r>
            <w:hyperlink w:anchor="P1484" w:history="1">
              <w:r>
                <w:rPr>
                  <w:color w:val="0000FF"/>
                </w:rPr>
                <w:t>пунктах 1</w:t>
              </w:r>
            </w:hyperlink>
            <w:r>
              <w:t xml:space="preserve"> - </w:t>
            </w:r>
            <w:hyperlink w:anchor="P1634" w:history="1">
              <w:r>
                <w:rPr>
                  <w:color w:val="0000FF"/>
                </w:rPr>
                <w:t>11</w:t>
              </w:r>
            </w:hyperlink>
            <w:r>
              <w:t xml:space="preserve"> настоящей таблицы</w:t>
            </w:r>
          </w:p>
        </w:tc>
        <w:tc>
          <w:tcPr>
            <w:tcW w:w="767"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н/д</w:t>
            </w:r>
          </w:p>
        </w:tc>
        <w:tc>
          <w:tcPr>
            <w:tcW w:w="786"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91" w:type="dxa"/>
            <w:tcBorders>
              <w:top w:val="nil"/>
              <w:left w:val="nil"/>
              <w:bottom w:val="nil"/>
              <w:right w:val="nil"/>
            </w:tcBorders>
          </w:tcPr>
          <w:p w:rsidR="00CD5C40" w:rsidRDefault="00CD5C40">
            <w:pPr>
              <w:pStyle w:val="ConsPlusNormal"/>
              <w:jc w:val="center"/>
            </w:pPr>
            <w:r>
              <w:t>н/д</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7" w:type="dxa"/>
            <w:tcBorders>
              <w:top w:val="nil"/>
              <w:left w:val="nil"/>
              <w:bottom w:val="nil"/>
              <w:right w:val="nil"/>
            </w:tcBorders>
          </w:tcPr>
          <w:p w:rsidR="00CD5C40" w:rsidRDefault="00CD5C40">
            <w:pPr>
              <w:pStyle w:val="ConsPlusNormal"/>
              <w:jc w:val="center"/>
            </w:pPr>
            <w:r>
              <w:t>н/д</w:t>
            </w:r>
          </w:p>
        </w:tc>
        <w:tc>
          <w:tcPr>
            <w:tcW w:w="782" w:type="dxa"/>
            <w:tcBorders>
              <w:top w:val="nil"/>
              <w:left w:val="nil"/>
              <w:bottom w:val="nil"/>
              <w:right w:val="nil"/>
            </w:tcBorders>
          </w:tcPr>
          <w:p w:rsidR="00CD5C40" w:rsidRDefault="00CD5C40">
            <w:pPr>
              <w:pStyle w:val="ConsPlusNormal"/>
              <w:jc w:val="center"/>
            </w:pPr>
            <w:r>
              <w:t>н/д</w:t>
            </w:r>
          </w:p>
        </w:tc>
        <w:tc>
          <w:tcPr>
            <w:tcW w:w="803"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lastRenderedPageBreak/>
              <w:t xml:space="preserve">14. Жареная, заливная, соленая, маринованная, копченая, вяленая рыба семейств, указанных в </w:t>
            </w:r>
            <w:hyperlink w:anchor="P1484" w:history="1">
              <w:r>
                <w:rPr>
                  <w:color w:val="0000FF"/>
                </w:rPr>
                <w:t>пунктах 1</w:t>
              </w:r>
            </w:hyperlink>
            <w:r>
              <w:t xml:space="preserve"> - </w:t>
            </w:r>
            <w:hyperlink w:anchor="P1634" w:history="1">
              <w:r>
                <w:rPr>
                  <w:color w:val="0000FF"/>
                </w:rPr>
                <w:t>11</w:t>
              </w:r>
            </w:hyperlink>
            <w:r>
              <w:t xml:space="preserve"> настоящей таблицы</w:t>
            </w:r>
          </w:p>
        </w:tc>
        <w:tc>
          <w:tcPr>
            <w:tcW w:w="767"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5" w:type="dxa"/>
            <w:tcBorders>
              <w:top w:val="nil"/>
              <w:left w:val="nil"/>
              <w:bottom w:val="nil"/>
              <w:right w:val="nil"/>
            </w:tcBorders>
          </w:tcPr>
          <w:p w:rsidR="00CD5C40" w:rsidRDefault="00CD5C40">
            <w:pPr>
              <w:pStyle w:val="ConsPlusNormal"/>
              <w:jc w:val="center"/>
            </w:pPr>
            <w:r>
              <w:t>н/д</w:t>
            </w:r>
          </w:p>
        </w:tc>
        <w:tc>
          <w:tcPr>
            <w:tcW w:w="786"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91" w:type="dxa"/>
            <w:tcBorders>
              <w:top w:val="nil"/>
              <w:left w:val="nil"/>
              <w:bottom w:val="nil"/>
              <w:right w:val="nil"/>
            </w:tcBorders>
          </w:tcPr>
          <w:p w:rsidR="00CD5C40" w:rsidRDefault="00CD5C40">
            <w:pPr>
              <w:pStyle w:val="ConsPlusNormal"/>
              <w:jc w:val="center"/>
            </w:pPr>
            <w:r>
              <w:t>н/д</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7" w:type="dxa"/>
            <w:tcBorders>
              <w:top w:val="nil"/>
              <w:left w:val="nil"/>
              <w:bottom w:val="nil"/>
              <w:right w:val="nil"/>
            </w:tcBorders>
          </w:tcPr>
          <w:p w:rsidR="00CD5C40" w:rsidRDefault="00CD5C40">
            <w:pPr>
              <w:pStyle w:val="ConsPlusNormal"/>
              <w:jc w:val="center"/>
            </w:pPr>
            <w:r>
              <w:t>н/д</w:t>
            </w:r>
          </w:p>
        </w:tc>
        <w:tc>
          <w:tcPr>
            <w:tcW w:w="782" w:type="dxa"/>
            <w:tcBorders>
              <w:top w:val="nil"/>
              <w:left w:val="nil"/>
              <w:bottom w:val="nil"/>
              <w:right w:val="nil"/>
            </w:tcBorders>
          </w:tcPr>
          <w:p w:rsidR="00CD5C40" w:rsidRDefault="00CD5C40">
            <w:pPr>
              <w:pStyle w:val="ConsPlusNormal"/>
              <w:jc w:val="center"/>
            </w:pPr>
            <w:r>
              <w:t>н/д</w:t>
            </w:r>
          </w:p>
        </w:tc>
        <w:tc>
          <w:tcPr>
            <w:tcW w:w="803"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pPr>
            <w:r>
              <w:t>15. Икра рыбы семейств:</w:t>
            </w:r>
          </w:p>
        </w:tc>
        <w:tc>
          <w:tcPr>
            <w:tcW w:w="767" w:type="dxa"/>
            <w:tcBorders>
              <w:top w:val="nil"/>
              <w:left w:val="nil"/>
              <w:bottom w:val="nil"/>
              <w:right w:val="nil"/>
            </w:tcBorders>
          </w:tcPr>
          <w:p w:rsidR="00CD5C40" w:rsidRDefault="00CD5C40">
            <w:pPr>
              <w:pStyle w:val="ConsPlusNormal"/>
            </w:pPr>
          </w:p>
        </w:tc>
        <w:tc>
          <w:tcPr>
            <w:tcW w:w="788" w:type="dxa"/>
            <w:tcBorders>
              <w:top w:val="nil"/>
              <w:left w:val="nil"/>
              <w:bottom w:val="nil"/>
              <w:right w:val="nil"/>
            </w:tcBorders>
          </w:tcPr>
          <w:p w:rsidR="00CD5C40" w:rsidRDefault="00CD5C40">
            <w:pPr>
              <w:pStyle w:val="ConsPlusNormal"/>
            </w:pPr>
          </w:p>
        </w:tc>
        <w:tc>
          <w:tcPr>
            <w:tcW w:w="788" w:type="dxa"/>
            <w:tcBorders>
              <w:top w:val="nil"/>
              <w:left w:val="nil"/>
              <w:bottom w:val="nil"/>
              <w:right w:val="nil"/>
            </w:tcBorders>
          </w:tcPr>
          <w:p w:rsidR="00CD5C40" w:rsidRDefault="00CD5C40">
            <w:pPr>
              <w:pStyle w:val="ConsPlusNormal"/>
            </w:pPr>
          </w:p>
        </w:tc>
        <w:tc>
          <w:tcPr>
            <w:tcW w:w="785" w:type="dxa"/>
            <w:tcBorders>
              <w:top w:val="nil"/>
              <w:left w:val="nil"/>
              <w:bottom w:val="nil"/>
              <w:right w:val="nil"/>
            </w:tcBorders>
          </w:tcPr>
          <w:p w:rsidR="00CD5C40" w:rsidRDefault="00CD5C40">
            <w:pPr>
              <w:pStyle w:val="ConsPlusNormal"/>
            </w:pPr>
          </w:p>
        </w:tc>
        <w:tc>
          <w:tcPr>
            <w:tcW w:w="788" w:type="dxa"/>
            <w:tcBorders>
              <w:top w:val="nil"/>
              <w:left w:val="nil"/>
              <w:bottom w:val="nil"/>
              <w:right w:val="nil"/>
            </w:tcBorders>
          </w:tcPr>
          <w:p w:rsidR="00CD5C40" w:rsidRDefault="00CD5C40">
            <w:pPr>
              <w:pStyle w:val="ConsPlusNormal"/>
            </w:pPr>
          </w:p>
        </w:tc>
        <w:tc>
          <w:tcPr>
            <w:tcW w:w="785" w:type="dxa"/>
            <w:tcBorders>
              <w:top w:val="nil"/>
              <w:left w:val="nil"/>
              <w:bottom w:val="nil"/>
              <w:right w:val="nil"/>
            </w:tcBorders>
          </w:tcPr>
          <w:p w:rsidR="00CD5C40" w:rsidRDefault="00CD5C40">
            <w:pPr>
              <w:pStyle w:val="ConsPlusNormal"/>
            </w:pPr>
          </w:p>
        </w:tc>
        <w:tc>
          <w:tcPr>
            <w:tcW w:w="786" w:type="dxa"/>
            <w:tcBorders>
              <w:top w:val="nil"/>
              <w:left w:val="nil"/>
              <w:bottom w:val="nil"/>
              <w:right w:val="nil"/>
            </w:tcBorders>
          </w:tcPr>
          <w:p w:rsidR="00CD5C40" w:rsidRDefault="00CD5C40">
            <w:pPr>
              <w:pStyle w:val="ConsPlusNormal"/>
            </w:pPr>
          </w:p>
        </w:tc>
        <w:tc>
          <w:tcPr>
            <w:tcW w:w="788" w:type="dxa"/>
            <w:tcBorders>
              <w:top w:val="nil"/>
              <w:left w:val="nil"/>
              <w:bottom w:val="nil"/>
              <w:right w:val="nil"/>
            </w:tcBorders>
          </w:tcPr>
          <w:p w:rsidR="00CD5C40" w:rsidRDefault="00CD5C40">
            <w:pPr>
              <w:pStyle w:val="ConsPlusNormal"/>
            </w:pPr>
          </w:p>
        </w:tc>
        <w:tc>
          <w:tcPr>
            <w:tcW w:w="791" w:type="dxa"/>
            <w:tcBorders>
              <w:top w:val="nil"/>
              <w:left w:val="nil"/>
              <w:bottom w:val="nil"/>
              <w:right w:val="nil"/>
            </w:tcBorders>
          </w:tcPr>
          <w:p w:rsidR="00CD5C40" w:rsidRDefault="00CD5C40">
            <w:pPr>
              <w:pStyle w:val="ConsPlusNormal"/>
            </w:pPr>
          </w:p>
        </w:tc>
        <w:tc>
          <w:tcPr>
            <w:tcW w:w="784" w:type="dxa"/>
            <w:tcBorders>
              <w:top w:val="nil"/>
              <w:left w:val="nil"/>
              <w:bottom w:val="nil"/>
              <w:right w:val="nil"/>
            </w:tcBorders>
          </w:tcPr>
          <w:p w:rsidR="00CD5C40" w:rsidRDefault="00CD5C40">
            <w:pPr>
              <w:pStyle w:val="ConsPlusNormal"/>
            </w:pPr>
          </w:p>
        </w:tc>
        <w:tc>
          <w:tcPr>
            <w:tcW w:w="788" w:type="dxa"/>
            <w:tcBorders>
              <w:top w:val="nil"/>
              <w:left w:val="nil"/>
              <w:bottom w:val="nil"/>
              <w:right w:val="nil"/>
            </w:tcBorders>
          </w:tcPr>
          <w:p w:rsidR="00CD5C40" w:rsidRDefault="00CD5C40">
            <w:pPr>
              <w:pStyle w:val="ConsPlusNormal"/>
            </w:pPr>
          </w:p>
        </w:tc>
        <w:tc>
          <w:tcPr>
            <w:tcW w:w="787" w:type="dxa"/>
            <w:tcBorders>
              <w:top w:val="nil"/>
              <w:left w:val="nil"/>
              <w:bottom w:val="nil"/>
              <w:right w:val="nil"/>
            </w:tcBorders>
          </w:tcPr>
          <w:p w:rsidR="00CD5C40" w:rsidRDefault="00CD5C40">
            <w:pPr>
              <w:pStyle w:val="ConsPlusNormal"/>
            </w:pPr>
          </w:p>
        </w:tc>
        <w:tc>
          <w:tcPr>
            <w:tcW w:w="782" w:type="dxa"/>
            <w:tcBorders>
              <w:top w:val="nil"/>
              <w:left w:val="nil"/>
              <w:bottom w:val="nil"/>
              <w:right w:val="nil"/>
            </w:tcBorders>
          </w:tcPr>
          <w:p w:rsidR="00CD5C40" w:rsidRDefault="00CD5C40">
            <w:pPr>
              <w:pStyle w:val="ConsPlusNormal"/>
            </w:pPr>
          </w:p>
        </w:tc>
        <w:tc>
          <w:tcPr>
            <w:tcW w:w="803"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ind w:left="283"/>
            </w:pPr>
            <w:r>
              <w:t>щуковых, окуневых, тресковых (род налимов), хариусовых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ind w:left="283"/>
            </w:pPr>
            <w:r>
              <w:t>лососевых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н/д</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nil"/>
              <w:right w:val="nil"/>
            </w:tcBorders>
          </w:tcPr>
          <w:p w:rsidR="00CD5C40" w:rsidRDefault="00CD5C40">
            <w:pPr>
              <w:pStyle w:val="ConsPlusNormal"/>
              <w:ind w:left="283"/>
            </w:pPr>
            <w:r>
              <w:t>сиговых</w:t>
            </w:r>
          </w:p>
        </w:tc>
        <w:tc>
          <w:tcPr>
            <w:tcW w:w="767"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85" w:type="dxa"/>
            <w:tcBorders>
              <w:top w:val="nil"/>
              <w:left w:val="nil"/>
              <w:bottom w:val="nil"/>
              <w:right w:val="nil"/>
            </w:tcBorders>
          </w:tcPr>
          <w:p w:rsidR="00CD5C40" w:rsidRDefault="00CD5C40">
            <w:pPr>
              <w:pStyle w:val="ConsPlusNormal"/>
              <w:jc w:val="center"/>
            </w:pPr>
            <w:r>
              <w:t>-</w:t>
            </w:r>
          </w:p>
        </w:tc>
        <w:tc>
          <w:tcPr>
            <w:tcW w:w="786" w:type="dxa"/>
            <w:tcBorders>
              <w:top w:val="nil"/>
              <w:left w:val="nil"/>
              <w:bottom w:val="nil"/>
              <w:right w:val="nil"/>
            </w:tcBorders>
          </w:tcPr>
          <w:p w:rsidR="00CD5C40" w:rsidRDefault="00CD5C40">
            <w:pPr>
              <w:pStyle w:val="ConsPlusNormal"/>
              <w:jc w:val="center"/>
            </w:pPr>
            <w:r>
              <w:t>-</w:t>
            </w:r>
          </w:p>
        </w:tc>
        <w:tc>
          <w:tcPr>
            <w:tcW w:w="788" w:type="dxa"/>
            <w:tcBorders>
              <w:top w:val="nil"/>
              <w:left w:val="nil"/>
              <w:bottom w:val="nil"/>
              <w:right w:val="nil"/>
            </w:tcBorders>
          </w:tcPr>
          <w:p w:rsidR="00CD5C40" w:rsidRDefault="00CD5C40">
            <w:pPr>
              <w:pStyle w:val="ConsPlusNormal"/>
              <w:jc w:val="center"/>
            </w:pPr>
            <w:r>
              <w:t>-</w:t>
            </w:r>
          </w:p>
        </w:tc>
        <w:tc>
          <w:tcPr>
            <w:tcW w:w="791" w:type="dxa"/>
            <w:tcBorders>
              <w:top w:val="nil"/>
              <w:left w:val="nil"/>
              <w:bottom w:val="nil"/>
              <w:right w:val="nil"/>
            </w:tcBorders>
          </w:tcPr>
          <w:p w:rsidR="00CD5C40" w:rsidRDefault="00CD5C40">
            <w:pPr>
              <w:pStyle w:val="ConsPlusNormal"/>
              <w:jc w:val="center"/>
            </w:pPr>
            <w:r>
              <w:t>-</w:t>
            </w:r>
          </w:p>
        </w:tc>
        <w:tc>
          <w:tcPr>
            <w:tcW w:w="784" w:type="dxa"/>
            <w:tcBorders>
              <w:top w:val="nil"/>
              <w:left w:val="nil"/>
              <w:bottom w:val="nil"/>
              <w:right w:val="nil"/>
            </w:tcBorders>
          </w:tcPr>
          <w:p w:rsidR="00CD5C40" w:rsidRDefault="00CD5C40">
            <w:pPr>
              <w:pStyle w:val="ConsPlusNormal"/>
              <w:jc w:val="center"/>
            </w:pPr>
            <w:r>
              <w:t>н/д</w:t>
            </w:r>
          </w:p>
        </w:tc>
        <w:tc>
          <w:tcPr>
            <w:tcW w:w="788" w:type="dxa"/>
            <w:tcBorders>
              <w:top w:val="nil"/>
              <w:left w:val="nil"/>
              <w:bottom w:val="nil"/>
              <w:right w:val="nil"/>
            </w:tcBorders>
          </w:tcPr>
          <w:p w:rsidR="00CD5C40" w:rsidRDefault="00CD5C40">
            <w:pPr>
              <w:pStyle w:val="ConsPlusNormal"/>
              <w:jc w:val="center"/>
            </w:pPr>
            <w:r>
              <w:t>-</w:t>
            </w:r>
          </w:p>
        </w:tc>
        <w:tc>
          <w:tcPr>
            <w:tcW w:w="787" w:type="dxa"/>
            <w:tcBorders>
              <w:top w:val="nil"/>
              <w:left w:val="nil"/>
              <w:bottom w:val="nil"/>
              <w:right w:val="nil"/>
            </w:tcBorders>
          </w:tcPr>
          <w:p w:rsidR="00CD5C40" w:rsidRDefault="00CD5C40">
            <w:pPr>
              <w:pStyle w:val="ConsPlusNormal"/>
              <w:jc w:val="center"/>
            </w:pPr>
            <w:r>
              <w:t>-</w:t>
            </w:r>
          </w:p>
        </w:tc>
        <w:tc>
          <w:tcPr>
            <w:tcW w:w="782" w:type="dxa"/>
            <w:tcBorders>
              <w:top w:val="nil"/>
              <w:left w:val="nil"/>
              <w:bottom w:val="nil"/>
              <w:right w:val="nil"/>
            </w:tcBorders>
          </w:tcPr>
          <w:p w:rsidR="00CD5C40" w:rsidRDefault="00CD5C40">
            <w:pPr>
              <w:pStyle w:val="ConsPlusNormal"/>
              <w:jc w:val="center"/>
            </w:pPr>
            <w:r>
              <w:t>-</w:t>
            </w:r>
          </w:p>
        </w:tc>
        <w:tc>
          <w:tcPr>
            <w:tcW w:w="803"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542" w:type="dxa"/>
            <w:tcBorders>
              <w:top w:val="nil"/>
              <w:left w:val="nil"/>
              <w:bottom w:val="single" w:sz="4" w:space="0" w:color="auto"/>
              <w:right w:val="nil"/>
            </w:tcBorders>
          </w:tcPr>
          <w:p w:rsidR="00CD5C40" w:rsidRDefault="00CD5C40">
            <w:pPr>
              <w:pStyle w:val="ConsPlusNormal"/>
              <w:ind w:left="283"/>
            </w:pPr>
            <w:r>
              <w:t>осетровых (бассейны Амура, низовья Волги, Каспийское море)</w:t>
            </w:r>
          </w:p>
        </w:tc>
        <w:tc>
          <w:tcPr>
            <w:tcW w:w="767" w:type="dxa"/>
            <w:tcBorders>
              <w:top w:val="nil"/>
              <w:left w:val="nil"/>
              <w:bottom w:val="single" w:sz="4" w:space="0" w:color="auto"/>
              <w:right w:val="nil"/>
            </w:tcBorders>
          </w:tcPr>
          <w:p w:rsidR="00CD5C40" w:rsidRDefault="00CD5C40">
            <w:pPr>
              <w:pStyle w:val="ConsPlusNormal"/>
              <w:jc w:val="center"/>
            </w:pPr>
            <w:r>
              <w:t>-</w:t>
            </w:r>
          </w:p>
        </w:tc>
        <w:tc>
          <w:tcPr>
            <w:tcW w:w="788" w:type="dxa"/>
            <w:tcBorders>
              <w:top w:val="nil"/>
              <w:left w:val="nil"/>
              <w:bottom w:val="single" w:sz="4" w:space="0" w:color="auto"/>
              <w:right w:val="nil"/>
            </w:tcBorders>
          </w:tcPr>
          <w:p w:rsidR="00CD5C40" w:rsidRDefault="00CD5C40">
            <w:pPr>
              <w:pStyle w:val="ConsPlusNormal"/>
              <w:jc w:val="center"/>
            </w:pPr>
            <w:r>
              <w:t>-</w:t>
            </w:r>
          </w:p>
        </w:tc>
        <w:tc>
          <w:tcPr>
            <w:tcW w:w="788" w:type="dxa"/>
            <w:tcBorders>
              <w:top w:val="nil"/>
              <w:left w:val="nil"/>
              <w:bottom w:val="single" w:sz="4" w:space="0" w:color="auto"/>
              <w:right w:val="nil"/>
            </w:tcBorders>
          </w:tcPr>
          <w:p w:rsidR="00CD5C40" w:rsidRDefault="00CD5C40">
            <w:pPr>
              <w:pStyle w:val="ConsPlusNormal"/>
              <w:jc w:val="center"/>
            </w:pPr>
            <w:r>
              <w:t>-</w:t>
            </w:r>
          </w:p>
        </w:tc>
        <w:tc>
          <w:tcPr>
            <w:tcW w:w="785" w:type="dxa"/>
            <w:tcBorders>
              <w:top w:val="nil"/>
              <w:left w:val="nil"/>
              <w:bottom w:val="single" w:sz="4" w:space="0" w:color="auto"/>
              <w:right w:val="nil"/>
            </w:tcBorders>
          </w:tcPr>
          <w:p w:rsidR="00CD5C40" w:rsidRDefault="00CD5C40">
            <w:pPr>
              <w:pStyle w:val="ConsPlusNormal"/>
              <w:jc w:val="center"/>
            </w:pPr>
            <w:r>
              <w:t>-</w:t>
            </w:r>
          </w:p>
        </w:tc>
        <w:tc>
          <w:tcPr>
            <w:tcW w:w="788" w:type="dxa"/>
            <w:tcBorders>
              <w:top w:val="nil"/>
              <w:left w:val="nil"/>
              <w:bottom w:val="single" w:sz="4" w:space="0" w:color="auto"/>
              <w:right w:val="nil"/>
            </w:tcBorders>
          </w:tcPr>
          <w:p w:rsidR="00CD5C40" w:rsidRDefault="00CD5C40">
            <w:pPr>
              <w:pStyle w:val="ConsPlusNormal"/>
              <w:jc w:val="center"/>
            </w:pPr>
            <w:r>
              <w:t>-</w:t>
            </w:r>
          </w:p>
        </w:tc>
        <w:tc>
          <w:tcPr>
            <w:tcW w:w="785" w:type="dxa"/>
            <w:tcBorders>
              <w:top w:val="nil"/>
              <w:left w:val="nil"/>
              <w:bottom w:val="single" w:sz="4" w:space="0" w:color="auto"/>
              <w:right w:val="nil"/>
            </w:tcBorders>
          </w:tcPr>
          <w:p w:rsidR="00CD5C40" w:rsidRDefault="00CD5C40">
            <w:pPr>
              <w:pStyle w:val="ConsPlusNormal"/>
              <w:jc w:val="center"/>
            </w:pPr>
            <w:r>
              <w:t>-</w:t>
            </w:r>
          </w:p>
        </w:tc>
        <w:tc>
          <w:tcPr>
            <w:tcW w:w="786" w:type="dxa"/>
            <w:tcBorders>
              <w:top w:val="nil"/>
              <w:left w:val="nil"/>
              <w:bottom w:val="single" w:sz="4" w:space="0" w:color="auto"/>
              <w:right w:val="nil"/>
            </w:tcBorders>
          </w:tcPr>
          <w:p w:rsidR="00CD5C40" w:rsidRDefault="00CD5C40">
            <w:pPr>
              <w:pStyle w:val="ConsPlusNormal"/>
              <w:jc w:val="center"/>
            </w:pPr>
            <w:r>
              <w:t>-</w:t>
            </w:r>
          </w:p>
        </w:tc>
        <w:tc>
          <w:tcPr>
            <w:tcW w:w="788" w:type="dxa"/>
            <w:tcBorders>
              <w:top w:val="nil"/>
              <w:left w:val="nil"/>
              <w:bottom w:val="single" w:sz="4" w:space="0" w:color="auto"/>
              <w:right w:val="nil"/>
            </w:tcBorders>
          </w:tcPr>
          <w:p w:rsidR="00CD5C40" w:rsidRDefault="00CD5C40">
            <w:pPr>
              <w:pStyle w:val="ConsPlusNormal"/>
              <w:jc w:val="center"/>
            </w:pPr>
            <w:r>
              <w:t>-</w:t>
            </w:r>
          </w:p>
        </w:tc>
        <w:tc>
          <w:tcPr>
            <w:tcW w:w="791" w:type="dxa"/>
            <w:tcBorders>
              <w:top w:val="nil"/>
              <w:left w:val="nil"/>
              <w:bottom w:val="single" w:sz="4" w:space="0" w:color="auto"/>
              <w:right w:val="nil"/>
            </w:tcBorders>
          </w:tcPr>
          <w:p w:rsidR="00CD5C40" w:rsidRDefault="00CD5C40">
            <w:pPr>
              <w:pStyle w:val="ConsPlusNormal"/>
              <w:jc w:val="center"/>
            </w:pPr>
            <w:r>
              <w:t>-</w:t>
            </w:r>
          </w:p>
        </w:tc>
        <w:tc>
          <w:tcPr>
            <w:tcW w:w="784" w:type="dxa"/>
            <w:tcBorders>
              <w:top w:val="nil"/>
              <w:left w:val="nil"/>
              <w:bottom w:val="single" w:sz="4" w:space="0" w:color="auto"/>
              <w:right w:val="nil"/>
            </w:tcBorders>
          </w:tcPr>
          <w:p w:rsidR="00CD5C40" w:rsidRDefault="00CD5C40">
            <w:pPr>
              <w:pStyle w:val="ConsPlusNormal"/>
              <w:jc w:val="center"/>
            </w:pPr>
            <w:r>
              <w:t>-</w:t>
            </w:r>
          </w:p>
        </w:tc>
        <w:tc>
          <w:tcPr>
            <w:tcW w:w="788" w:type="dxa"/>
            <w:tcBorders>
              <w:top w:val="nil"/>
              <w:left w:val="nil"/>
              <w:bottom w:val="single" w:sz="4" w:space="0" w:color="auto"/>
              <w:right w:val="nil"/>
            </w:tcBorders>
          </w:tcPr>
          <w:p w:rsidR="00CD5C40" w:rsidRDefault="00CD5C40">
            <w:pPr>
              <w:pStyle w:val="ConsPlusNormal"/>
              <w:jc w:val="center"/>
            </w:pPr>
            <w:r>
              <w:t>н/д</w:t>
            </w:r>
          </w:p>
        </w:tc>
        <w:tc>
          <w:tcPr>
            <w:tcW w:w="787" w:type="dxa"/>
            <w:tcBorders>
              <w:top w:val="nil"/>
              <w:left w:val="nil"/>
              <w:bottom w:val="single" w:sz="4" w:space="0" w:color="auto"/>
              <w:right w:val="nil"/>
            </w:tcBorders>
          </w:tcPr>
          <w:p w:rsidR="00CD5C40" w:rsidRDefault="00CD5C40">
            <w:pPr>
              <w:pStyle w:val="ConsPlusNormal"/>
              <w:jc w:val="center"/>
            </w:pPr>
            <w:r>
              <w:t>-</w:t>
            </w:r>
          </w:p>
        </w:tc>
        <w:tc>
          <w:tcPr>
            <w:tcW w:w="782" w:type="dxa"/>
            <w:tcBorders>
              <w:top w:val="nil"/>
              <w:left w:val="nil"/>
              <w:bottom w:val="single" w:sz="4" w:space="0" w:color="auto"/>
              <w:right w:val="nil"/>
            </w:tcBorders>
          </w:tcPr>
          <w:p w:rsidR="00CD5C40" w:rsidRDefault="00CD5C40">
            <w:pPr>
              <w:pStyle w:val="ConsPlusNormal"/>
              <w:jc w:val="center"/>
            </w:pPr>
            <w:r>
              <w:t>-</w:t>
            </w:r>
          </w:p>
        </w:tc>
        <w:tc>
          <w:tcPr>
            <w:tcW w:w="803" w:type="dxa"/>
            <w:tcBorders>
              <w:top w:val="nil"/>
              <w:left w:val="nil"/>
              <w:bottom w:val="single" w:sz="4" w:space="0" w:color="auto"/>
              <w:right w:val="nil"/>
            </w:tcBorders>
          </w:tcPr>
          <w:p w:rsidR="00CD5C40" w:rsidRDefault="00CD5C40">
            <w:pPr>
              <w:pStyle w:val="ConsPlusNormal"/>
              <w:jc w:val="center"/>
            </w:pPr>
            <w:r>
              <w:t>-</w:t>
            </w:r>
          </w:p>
        </w:tc>
      </w:tr>
    </w:tbl>
    <w:p w:rsidR="00CD5C40" w:rsidRDefault="00CD5C40">
      <w:pPr>
        <w:sectPr w:rsidR="00CD5C40">
          <w:pgSz w:w="16838" w:h="11905" w:orient="landscape"/>
          <w:pgMar w:top="1134" w:right="1134" w:bottom="567" w:left="1134" w:header="0" w:footer="0" w:gutter="0"/>
          <w:cols w:space="720"/>
        </w:sectPr>
      </w:pPr>
    </w:p>
    <w:p w:rsidR="00CD5C40" w:rsidRDefault="00CD5C40">
      <w:pPr>
        <w:pStyle w:val="ConsPlusNormal"/>
        <w:jc w:val="both"/>
      </w:pPr>
    </w:p>
    <w:p w:rsidR="00CD5C40" w:rsidRDefault="00CD5C40">
      <w:pPr>
        <w:pStyle w:val="ConsPlusNormal"/>
        <w:ind w:firstLine="540"/>
        <w:jc w:val="both"/>
      </w:pPr>
      <w:r>
        <w:t>Примечания: 1. Сокращение "н/д" означает "не допускаются".</w:t>
      </w:r>
    </w:p>
    <w:p w:rsidR="00CD5C40" w:rsidRDefault="00CD5C40">
      <w:pPr>
        <w:pStyle w:val="ConsPlusNormal"/>
        <w:spacing w:before="280"/>
        <w:ind w:firstLine="540"/>
        <w:jc w:val="both"/>
      </w:pPr>
      <w:r>
        <w:t>2. Для личинок паразитов в живом виде используются следующие обозначения:</w:t>
      </w:r>
    </w:p>
    <w:p w:rsidR="00CD5C40" w:rsidRDefault="00CD5C40">
      <w:pPr>
        <w:pStyle w:val="ConsPlusNormal"/>
        <w:spacing w:before="280"/>
        <w:ind w:firstLine="540"/>
        <w:jc w:val="both"/>
      </w:pPr>
      <w:r>
        <w:t>трематоды: 1 - описторхисы</w:t>
      </w:r>
    </w:p>
    <w:p w:rsidR="00CD5C40" w:rsidRDefault="00CD5C40">
      <w:pPr>
        <w:pStyle w:val="ConsPlusNormal"/>
        <w:spacing w:before="280"/>
        <w:ind w:firstLine="540"/>
        <w:jc w:val="both"/>
      </w:pPr>
      <w:r>
        <w:t>2 - клонорхисы</w:t>
      </w:r>
    </w:p>
    <w:p w:rsidR="00CD5C40" w:rsidRDefault="00CD5C40">
      <w:pPr>
        <w:pStyle w:val="ConsPlusNormal"/>
        <w:spacing w:before="280"/>
        <w:ind w:firstLine="540"/>
        <w:jc w:val="both"/>
      </w:pPr>
      <w:r>
        <w:t>3 - псевдамфисты</w:t>
      </w:r>
    </w:p>
    <w:p w:rsidR="00CD5C40" w:rsidRDefault="00CD5C40">
      <w:pPr>
        <w:pStyle w:val="ConsPlusNormal"/>
        <w:spacing w:before="280"/>
        <w:ind w:firstLine="540"/>
        <w:jc w:val="both"/>
      </w:pPr>
      <w:r>
        <w:t>4 - метагонимусы</w:t>
      </w:r>
    </w:p>
    <w:p w:rsidR="00CD5C40" w:rsidRDefault="00CD5C40">
      <w:pPr>
        <w:pStyle w:val="ConsPlusNormal"/>
        <w:spacing w:before="280"/>
        <w:ind w:firstLine="540"/>
        <w:jc w:val="both"/>
      </w:pPr>
      <w:r>
        <w:t>5 - нанофиетусы</w:t>
      </w:r>
    </w:p>
    <w:p w:rsidR="00CD5C40" w:rsidRDefault="00CD5C40">
      <w:pPr>
        <w:pStyle w:val="ConsPlusNormal"/>
        <w:spacing w:before="280"/>
        <w:ind w:firstLine="540"/>
        <w:jc w:val="both"/>
      </w:pPr>
      <w:r>
        <w:t>6 - эхинохазмусы</w:t>
      </w:r>
    </w:p>
    <w:p w:rsidR="00CD5C40" w:rsidRDefault="00CD5C40">
      <w:pPr>
        <w:pStyle w:val="ConsPlusNormal"/>
        <w:spacing w:before="280"/>
        <w:ind w:firstLine="540"/>
        <w:jc w:val="both"/>
      </w:pPr>
      <w:r>
        <w:t>7 - меторхисы</w:t>
      </w:r>
    </w:p>
    <w:p w:rsidR="00CD5C40" w:rsidRDefault="00CD5C40">
      <w:pPr>
        <w:pStyle w:val="ConsPlusNormal"/>
        <w:spacing w:before="280"/>
        <w:ind w:firstLine="540"/>
        <w:jc w:val="both"/>
      </w:pPr>
      <w:r>
        <w:t>8 - россикотремы</w:t>
      </w:r>
    </w:p>
    <w:p w:rsidR="00CD5C40" w:rsidRDefault="00CD5C40">
      <w:pPr>
        <w:pStyle w:val="ConsPlusNormal"/>
        <w:spacing w:before="280"/>
        <w:ind w:firstLine="540"/>
        <w:jc w:val="both"/>
      </w:pPr>
      <w:r>
        <w:t>9 - апофалусы</w:t>
      </w:r>
    </w:p>
    <w:p w:rsidR="00CD5C40" w:rsidRDefault="00CD5C40">
      <w:pPr>
        <w:pStyle w:val="ConsPlusNormal"/>
        <w:spacing w:before="280"/>
        <w:ind w:firstLine="540"/>
        <w:jc w:val="both"/>
      </w:pPr>
      <w:r>
        <w:t>цестоды: 10 - дифиллоботриумы</w:t>
      </w:r>
    </w:p>
    <w:p w:rsidR="00CD5C40" w:rsidRDefault="00CD5C40">
      <w:pPr>
        <w:pStyle w:val="ConsPlusNormal"/>
        <w:spacing w:before="280"/>
        <w:ind w:firstLine="540"/>
        <w:jc w:val="both"/>
      </w:pPr>
      <w:r>
        <w:t>нематоды: 11 - анизакисы</w:t>
      </w:r>
    </w:p>
    <w:p w:rsidR="00CD5C40" w:rsidRDefault="00CD5C40">
      <w:pPr>
        <w:pStyle w:val="ConsPlusNormal"/>
        <w:spacing w:before="280"/>
        <w:ind w:firstLine="540"/>
        <w:jc w:val="both"/>
      </w:pPr>
      <w:r>
        <w:t>12 - контрацекумы</w:t>
      </w:r>
    </w:p>
    <w:p w:rsidR="00CD5C40" w:rsidRDefault="00CD5C40">
      <w:pPr>
        <w:pStyle w:val="ConsPlusNormal"/>
        <w:spacing w:before="280"/>
        <w:ind w:firstLine="540"/>
        <w:jc w:val="both"/>
      </w:pPr>
      <w:r>
        <w:t>13 - диоктофимы</w:t>
      </w:r>
    </w:p>
    <w:p w:rsidR="00CD5C40" w:rsidRDefault="00CD5C40">
      <w:pPr>
        <w:pStyle w:val="ConsPlusNormal"/>
        <w:spacing w:before="280"/>
        <w:ind w:firstLine="540"/>
        <w:jc w:val="both"/>
      </w:pPr>
      <w:r>
        <w:t>14 - гнатостомы</w:t>
      </w:r>
    </w:p>
    <w:p w:rsidR="00CD5C40" w:rsidRDefault="00CD5C40">
      <w:pPr>
        <w:pStyle w:val="ConsPlusNormal"/>
        <w:jc w:val="both"/>
      </w:pPr>
    </w:p>
    <w:p w:rsidR="00CD5C40" w:rsidRDefault="00CD5C40">
      <w:pPr>
        <w:pStyle w:val="ConsPlusNormal"/>
        <w:jc w:val="right"/>
        <w:outlineLvl w:val="2"/>
      </w:pPr>
      <w:r>
        <w:t>Таблица 2</w:t>
      </w:r>
    </w:p>
    <w:p w:rsidR="00CD5C40" w:rsidRDefault="00CD5C40">
      <w:pPr>
        <w:pStyle w:val="ConsPlusNormal"/>
        <w:jc w:val="both"/>
      </w:pPr>
    </w:p>
    <w:p w:rsidR="00CD5C40" w:rsidRDefault="00CD5C40">
      <w:pPr>
        <w:pStyle w:val="ConsPlusNormal"/>
        <w:jc w:val="center"/>
      </w:pPr>
      <w:r>
        <w:t>Проходная рыба и продукты ее переработки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850"/>
        <w:gridCol w:w="850"/>
        <w:gridCol w:w="907"/>
        <w:gridCol w:w="850"/>
        <w:gridCol w:w="794"/>
        <w:gridCol w:w="794"/>
      </w:tblGrid>
      <w:tr w:rsidR="00CD5C40">
        <w:tc>
          <w:tcPr>
            <w:tcW w:w="4025" w:type="dxa"/>
            <w:vMerge w:val="restart"/>
            <w:tcBorders>
              <w:top w:val="single" w:sz="4" w:space="0" w:color="auto"/>
              <w:bottom w:val="single" w:sz="4" w:space="0" w:color="auto"/>
            </w:tcBorders>
          </w:tcPr>
          <w:p w:rsidR="00CD5C40" w:rsidRDefault="00CD5C40">
            <w:pPr>
              <w:pStyle w:val="ConsPlusNormal"/>
              <w:jc w:val="center"/>
            </w:pPr>
            <w:r>
              <w:t>Группа продукции</w:t>
            </w:r>
          </w:p>
        </w:tc>
        <w:tc>
          <w:tcPr>
            <w:tcW w:w="5045" w:type="dxa"/>
            <w:gridSpan w:val="6"/>
            <w:tcBorders>
              <w:top w:val="single" w:sz="4" w:space="0" w:color="auto"/>
              <w:bottom w:val="single" w:sz="4" w:space="0" w:color="auto"/>
            </w:tcBorders>
          </w:tcPr>
          <w:p w:rsidR="00CD5C40" w:rsidRDefault="00CD5C40">
            <w:pPr>
              <w:pStyle w:val="ConsPlusNormal"/>
              <w:jc w:val="center"/>
            </w:pPr>
            <w:r>
              <w:t>Паразитологические показатели и допустимые уровни содержания личинок паразитов в живом виде</w:t>
            </w:r>
          </w:p>
        </w:tc>
      </w:tr>
      <w:tr w:rsidR="00CD5C40">
        <w:tc>
          <w:tcPr>
            <w:tcW w:w="4025" w:type="dxa"/>
            <w:vMerge/>
            <w:tcBorders>
              <w:top w:val="single" w:sz="4" w:space="0" w:color="auto"/>
              <w:bottom w:val="single" w:sz="4" w:space="0" w:color="auto"/>
            </w:tcBorders>
          </w:tcPr>
          <w:p w:rsidR="00CD5C40" w:rsidRDefault="00CD5C40"/>
        </w:tc>
        <w:tc>
          <w:tcPr>
            <w:tcW w:w="850" w:type="dxa"/>
            <w:tcBorders>
              <w:top w:val="single" w:sz="4" w:space="0" w:color="auto"/>
              <w:bottom w:val="single" w:sz="4" w:space="0" w:color="auto"/>
            </w:tcBorders>
          </w:tcPr>
          <w:p w:rsidR="00CD5C40" w:rsidRDefault="00CD5C40">
            <w:pPr>
              <w:pStyle w:val="ConsPlusNormal"/>
              <w:jc w:val="center"/>
            </w:pPr>
            <w:r>
              <w:t>1</w:t>
            </w:r>
          </w:p>
        </w:tc>
        <w:tc>
          <w:tcPr>
            <w:tcW w:w="850" w:type="dxa"/>
            <w:tcBorders>
              <w:top w:val="single" w:sz="4" w:space="0" w:color="auto"/>
              <w:bottom w:val="single" w:sz="4" w:space="0" w:color="auto"/>
            </w:tcBorders>
          </w:tcPr>
          <w:p w:rsidR="00CD5C40" w:rsidRDefault="00CD5C40">
            <w:pPr>
              <w:pStyle w:val="ConsPlusNormal"/>
              <w:jc w:val="center"/>
            </w:pPr>
            <w:r>
              <w:t>2</w:t>
            </w:r>
          </w:p>
        </w:tc>
        <w:tc>
          <w:tcPr>
            <w:tcW w:w="907" w:type="dxa"/>
            <w:tcBorders>
              <w:top w:val="single" w:sz="4" w:space="0" w:color="auto"/>
              <w:bottom w:val="single" w:sz="4" w:space="0" w:color="auto"/>
            </w:tcBorders>
          </w:tcPr>
          <w:p w:rsidR="00CD5C40" w:rsidRDefault="00CD5C40">
            <w:pPr>
              <w:pStyle w:val="ConsPlusNormal"/>
              <w:jc w:val="center"/>
            </w:pPr>
            <w:r>
              <w:t>3</w:t>
            </w:r>
          </w:p>
        </w:tc>
        <w:tc>
          <w:tcPr>
            <w:tcW w:w="850" w:type="dxa"/>
            <w:tcBorders>
              <w:top w:val="single" w:sz="4" w:space="0" w:color="auto"/>
              <w:bottom w:val="single" w:sz="4" w:space="0" w:color="auto"/>
            </w:tcBorders>
          </w:tcPr>
          <w:p w:rsidR="00CD5C40" w:rsidRDefault="00CD5C40">
            <w:pPr>
              <w:pStyle w:val="ConsPlusNormal"/>
              <w:jc w:val="center"/>
            </w:pPr>
            <w:r>
              <w:t>4</w:t>
            </w:r>
          </w:p>
        </w:tc>
        <w:tc>
          <w:tcPr>
            <w:tcW w:w="794" w:type="dxa"/>
            <w:tcBorders>
              <w:top w:val="single" w:sz="4" w:space="0" w:color="auto"/>
              <w:bottom w:val="single" w:sz="4" w:space="0" w:color="auto"/>
            </w:tcBorders>
          </w:tcPr>
          <w:p w:rsidR="00CD5C40" w:rsidRDefault="00CD5C40">
            <w:pPr>
              <w:pStyle w:val="ConsPlusNormal"/>
              <w:jc w:val="center"/>
            </w:pPr>
            <w:r>
              <w:t>5</w:t>
            </w:r>
          </w:p>
        </w:tc>
        <w:tc>
          <w:tcPr>
            <w:tcW w:w="794" w:type="dxa"/>
            <w:tcBorders>
              <w:top w:val="single" w:sz="4" w:space="0" w:color="auto"/>
              <w:bottom w:val="single" w:sz="4" w:space="0" w:color="auto"/>
            </w:tcBorders>
          </w:tcPr>
          <w:p w:rsidR="00CD5C40" w:rsidRDefault="00CD5C40">
            <w:pPr>
              <w:pStyle w:val="ConsPlusNormal"/>
              <w:jc w:val="center"/>
            </w:pPr>
            <w:r>
              <w:t>6</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single" w:sz="4" w:space="0" w:color="auto"/>
              <w:left w:val="nil"/>
              <w:bottom w:val="nil"/>
              <w:right w:val="nil"/>
            </w:tcBorders>
          </w:tcPr>
          <w:p w:rsidR="00CD5C40" w:rsidRDefault="00CD5C40">
            <w:pPr>
              <w:pStyle w:val="ConsPlusNormal"/>
            </w:pPr>
            <w:bookmarkStart w:id="18" w:name="P1799"/>
            <w:bookmarkEnd w:id="18"/>
            <w:r>
              <w:t>1. Лососи</w:t>
            </w:r>
          </w:p>
        </w:tc>
        <w:tc>
          <w:tcPr>
            <w:tcW w:w="850" w:type="dxa"/>
            <w:tcBorders>
              <w:top w:val="single" w:sz="4" w:space="0" w:color="auto"/>
              <w:left w:val="nil"/>
              <w:bottom w:val="nil"/>
              <w:right w:val="nil"/>
            </w:tcBorders>
          </w:tcPr>
          <w:p w:rsidR="00CD5C40" w:rsidRDefault="00CD5C40">
            <w:pPr>
              <w:pStyle w:val="ConsPlusNormal"/>
              <w:jc w:val="center"/>
            </w:pPr>
            <w:r>
              <w:t>-</w:t>
            </w:r>
          </w:p>
        </w:tc>
        <w:tc>
          <w:tcPr>
            <w:tcW w:w="850" w:type="dxa"/>
            <w:tcBorders>
              <w:top w:val="single" w:sz="4" w:space="0" w:color="auto"/>
              <w:left w:val="nil"/>
              <w:bottom w:val="nil"/>
              <w:right w:val="nil"/>
            </w:tcBorders>
          </w:tcPr>
          <w:p w:rsidR="00CD5C40" w:rsidRDefault="00CD5C40">
            <w:pPr>
              <w:pStyle w:val="ConsPlusNormal"/>
              <w:jc w:val="center"/>
            </w:pPr>
            <w:r>
              <w:t>н/д</w:t>
            </w:r>
          </w:p>
        </w:tc>
        <w:tc>
          <w:tcPr>
            <w:tcW w:w="907" w:type="dxa"/>
            <w:tcBorders>
              <w:top w:val="single" w:sz="4" w:space="0" w:color="auto"/>
              <w:left w:val="nil"/>
              <w:bottom w:val="nil"/>
              <w:right w:val="nil"/>
            </w:tcBorders>
          </w:tcPr>
          <w:p w:rsidR="00CD5C40" w:rsidRDefault="00CD5C40">
            <w:pPr>
              <w:pStyle w:val="ConsPlusNormal"/>
              <w:jc w:val="center"/>
            </w:pPr>
            <w:r>
              <w:t>н/д</w:t>
            </w:r>
          </w:p>
        </w:tc>
        <w:tc>
          <w:tcPr>
            <w:tcW w:w="850" w:type="dxa"/>
            <w:tcBorders>
              <w:top w:val="single" w:sz="4" w:space="0" w:color="auto"/>
              <w:left w:val="nil"/>
              <w:bottom w:val="nil"/>
              <w:right w:val="nil"/>
            </w:tcBorders>
          </w:tcPr>
          <w:p w:rsidR="00CD5C40" w:rsidRDefault="00CD5C40">
            <w:pPr>
              <w:pStyle w:val="ConsPlusNormal"/>
              <w:jc w:val="center"/>
            </w:pPr>
            <w:r>
              <w:t>-</w:t>
            </w:r>
          </w:p>
        </w:tc>
        <w:tc>
          <w:tcPr>
            <w:tcW w:w="794" w:type="dxa"/>
            <w:tcBorders>
              <w:top w:val="single" w:sz="4" w:space="0" w:color="auto"/>
              <w:left w:val="nil"/>
              <w:bottom w:val="nil"/>
              <w:right w:val="nil"/>
            </w:tcBorders>
          </w:tcPr>
          <w:p w:rsidR="00CD5C40" w:rsidRDefault="00CD5C40">
            <w:pPr>
              <w:pStyle w:val="ConsPlusNormal"/>
              <w:jc w:val="center"/>
            </w:pPr>
            <w:r>
              <w:t>-</w:t>
            </w:r>
          </w:p>
        </w:tc>
        <w:tc>
          <w:tcPr>
            <w:tcW w:w="794" w:type="dxa"/>
            <w:tcBorders>
              <w:top w:val="single" w:sz="4" w:space="0" w:color="auto"/>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CD5C40" w:rsidRDefault="00CD5C40">
            <w:pPr>
              <w:pStyle w:val="ConsPlusNormal"/>
            </w:pPr>
            <w:bookmarkStart w:id="19" w:name="P1806"/>
            <w:bookmarkEnd w:id="19"/>
            <w:r>
              <w:t>2. Дальневосточные лососи</w:t>
            </w:r>
          </w:p>
        </w:tc>
        <w:tc>
          <w:tcPr>
            <w:tcW w:w="850"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907"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CD5C40" w:rsidRDefault="00CD5C40">
            <w:pPr>
              <w:pStyle w:val="ConsPlusNormal"/>
            </w:pPr>
            <w:r>
              <w:lastRenderedPageBreak/>
              <w:t xml:space="preserve">3. Фарш из рыбы, указанной в </w:t>
            </w:r>
            <w:hyperlink w:anchor="P1799" w:history="1">
              <w:r>
                <w:rPr>
                  <w:color w:val="0000FF"/>
                </w:rPr>
                <w:t>пункте 1</w:t>
              </w:r>
            </w:hyperlink>
            <w:r>
              <w:t xml:space="preserve"> настоящей таблицы</w:t>
            </w:r>
          </w:p>
        </w:tc>
        <w:tc>
          <w:tcPr>
            <w:tcW w:w="850" w:type="dxa"/>
            <w:tcBorders>
              <w:top w:val="nil"/>
              <w:left w:val="nil"/>
              <w:bottom w:val="nil"/>
              <w:right w:val="nil"/>
            </w:tcBorders>
          </w:tcPr>
          <w:p w:rsidR="00CD5C40" w:rsidRDefault="00CD5C40">
            <w:pPr>
              <w:pStyle w:val="ConsPlusNormal"/>
              <w:jc w:val="center"/>
            </w:pPr>
            <w:r>
              <w:t>-</w:t>
            </w:r>
          </w:p>
        </w:tc>
        <w:tc>
          <w:tcPr>
            <w:tcW w:w="850" w:type="dxa"/>
            <w:tcBorders>
              <w:top w:val="nil"/>
              <w:left w:val="nil"/>
              <w:bottom w:val="nil"/>
              <w:right w:val="nil"/>
            </w:tcBorders>
          </w:tcPr>
          <w:p w:rsidR="00CD5C40" w:rsidRDefault="00CD5C40">
            <w:pPr>
              <w:pStyle w:val="ConsPlusNormal"/>
              <w:jc w:val="center"/>
            </w:pPr>
            <w:r>
              <w:t>н/д</w:t>
            </w:r>
          </w:p>
        </w:tc>
        <w:tc>
          <w:tcPr>
            <w:tcW w:w="907"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w:t>
            </w:r>
          </w:p>
        </w:tc>
        <w:tc>
          <w:tcPr>
            <w:tcW w:w="794" w:type="dxa"/>
            <w:tcBorders>
              <w:top w:val="nil"/>
              <w:left w:val="nil"/>
              <w:bottom w:val="nil"/>
              <w:right w:val="nil"/>
            </w:tcBorders>
          </w:tcPr>
          <w:p w:rsidR="00CD5C40" w:rsidRDefault="00CD5C40">
            <w:pPr>
              <w:pStyle w:val="ConsPlusNormal"/>
              <w:jc w:val="center"/>
            </w:pPr>
            <w:r>
              <w:t>-</w:t>
            </w:r>
          </w:p>
        </w:tc>
        <w:tc>
          <w:tcPr>
            <w:tcW w:w="79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CD5C40" w:rsidRDefault="00CD5C40">
            <w:pPr>
              <w:pStyle w:val="ConsPlusNormal"/>
            </w:pPr>
            <w:r>
              <w:t xml:space="preserve">4. Фарш из рыбы, указанной в </w:t>
            </w:r>
            <w:hyperlink w:anchor="P1806" w:history="1">
              <w:r>
                <w:rPr>
                  <w:color w:val="0000FF"/>
                </w:rPr>
                <w:t>пункте 2</w:t>
              </w:r>
            </w:hyperlink>
            <w:r>
              <w:t xml:space="preserve"> настоящей таблицы</w:t>
            </w:r>
          </w:p>
        </w:tc>
        <w:tc>
          <w:tcPr>
            <w:tcW w:w="850"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907"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CD5C40" w:rsidRDefault="00CD5C40">
            <w:pPr>
              <w:pStyle w:val="ConsPlusNormal"/>
            </w:pPr>
            <w:r>
              <w:t xml:space="preserve">5. Консервы и пресервы из рыбы, указанной в </w:t>
            </w:r>
            <w:hyperlink w:anchor="P1799" w:history="1">
              <w:r>
                <w:rPr>
                  <w:color w:val="0000FF"/>
                </w:rPr>
                <w:t>пункте 1</w:t>
              </w:r>
            </w:hyperlink>
            <w:r>
              <w:t xml:space="preserve"> настоящей таблицы</w:t>
            </w:r>
          </w:p>
        </w:tc>
        <w:tc>
          <w:tcPr>
            <w:tcW w:w="850" w:type="dxa"/>
            <w:tcBorders>
              <w:top w:val="nil"/>
              <w:left w:val="nil"/>
              <w:bottom w:val="nil"/>
              <w:right w:val="nil"/>
            </w:tcBorders>
          </w:tcPr>
          <w:p w:rsidR="00CD5C40" w:rsidRDefault="00CD5C40">
            <w:pPr>
              <w:pStyle w:val="ConsPlusNormal"/>
              <w:jc w:val="center"/>
            </w:pPr>
            <w:r>
              <w:t>-</w:t>
            </w:r>
          </w:p>
        </w:tc>
        <w:tc>
          <w:tcPr>
            <w:tcW w:w="850" w:type="dxa"/>
            <w:tcBorders>
              <w:top w:val="nil"/>
              <w:left w:val="nil"/>
              <w:bottom w:val="nil"/>
              <w:right w:val="nil"/>
            </w:tcBorders>
          </w:tcPr>
          <w:p w:rsidR="00CD5C40" w:rsidRDefault="00CD5C40">
            <w:pPr>
              <w:pStyle w:val="ConsPlusNormal"/>
              <w:jc w:val="center"/>
            </w:pPr>
            <w:r>
              <w:t>н/д</w:t>
            </w:r>
          </w:p>
        </w:tc>
        <w:tc>
          <w:tcPr>
            <w:tcW w:w="907"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w:t>
            </w:r>
          </w:p>
        </w:tc>
        <w:tc>
          <w:tcPr>
            <w:tcW w:w="794" w:type="dxa"/>
            <w:tcBorders>
              <w:top w:val="nil"/>
              <w:left w:val="nil"/>
              <w:bottom w:val="nil"/>
              <w:right w:val="nil"/>
            </w:tcBorders>
          </w:tcPr>
          <w:p w:rsidR="00CD5C40" w:rsidRDefault="00CD5C40">
            <w:pPr>
              <w:pStyle w:val="ConsPlusNormal"/>
              <w:jc w:val="center"/>
            </w:pPr>
            <w:r>
              <w:t>-</w:t>
            </w:r>
          </w:p>
        </w:tc>
        <w:tc>
          <w:tcPr>
            <w:tcW w:w="79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CD5C40" w:rsidRDefault="00CD5C40">
            <w:pPr>
              <w:pStyle w:val="ConsPlusNormal"/>
            </w:pPr>
            <w:r>
              <w:t xml:space="preserve">6. Консервы и пресервы из рыбы, указанной в </w:t>
            </w:r>
            <w:hyperlink w:anchor="P1806" w:history="1">
              <w:r>
                <w:rPr>
                  <w:color w:val="0000FF"/>
                </w:rPr>
                <w:t>пункте 2</w:t>
              </w:r>
            </w:hyperlink>
            <w:r>
              <w:t xml:space="preserve"> настоящей таблицы</w:t>
            </w:r>
          </w:p>
        </w:tc>
        <w:tc>
          <w:tcPr>
            <w:tcW w:w="850"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907"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CD5C40" w:rsidRDefault="00CD5C40">
            <w:pPr>
              <w:pStyle w:val="ConsPlusNormal"/>
            </w:pPr>
            <w:r>
              <w:t xml:space="preserve">7. Жареная, заливная, соленая, маринованная, копченая, вяленая рыба, указанная в </w:t>
            </w:r>
            <w:hyperlink w:anchor="P1799" w:history="1">
              <w:r>
                <w:rPr>
                  <w:color w:val="0000FF"/>
                </w:rPr>
                <w:t>пункте 1</w:t>
              </w:r>
            </w:hyperlink>
            <w:r>
              <w:t xml:space="preserve"> настоящей таблицы</w:t>
            </w:r>
          </w:p>
        </w:tc>
        <w:tc>
          <w:tcPr>
            <w:tcW w:w="850" w:type="dxa"/>
            <w:tcBorders>
              <w:top w:val="nil"/>
              <w:left w:val="nil"/>
              <w:bottom w:val="nil"/>
              <w:right w:val="nil"/>
            </w:tcBorders>
          </w:tcPr>
          <w:p w:rsidR="00CD5C40" w:rsidRDefault="00CD5C40">
            <w:pPr>
              <w:pStyle w:val="ConsPlusNormal"/>
              <w:jc w:val="center"/>
            </w:pPr>
            <w:r>
              <w:t>-</w:t>
            </w:r>
          </w:p>
        </w:tc>
        <w:tc>
          <w:tcPr>
            <w:tcW w:w="850" w:type="dxa"/>
            <w:tcBorders>
              <w:top w:val="nil"/>
              <w:left w:val="nil"/>
              <w:bottom w:val="nil"/>
              <w:right w:val="nil"/>
            </w:tcBorders>
          </w:tcPr>
          <w:p w:rsidR="00CD5C40" w:rsidRDefault="00CD5C40">
            <w:pPr>
              <w:pStyle w:val="ConsPlusNormal"/>
              <w:jc w:val="center"/>
            </w:pPr>
            <w:r>
              <w:t>н/д</w:t>
            </w:r>
          </w:p>
        </w:tc>
        <w:tc>
          <w:tcPr>
            <w:tcW w:w="907"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w:t>
            </w:r>
          </w:p>
        </w:tc>
        <w:tc>
          <w:tcPr>
            <w:tcW w:w="794" w:type="dxa"/>
            <w:tcBorders>
              <w:top w:val="nil"/>
              <w:left w:val="nil"/>
              <w:bottom w:val="nil"/>
              <w:right w:val="nil"/>
            </w:tcBorders>
          </w:tcPr>
          <w:p w:rsidR="00CD5C40" w:rsidRDefault="00CD5C40">
            <w:pPr>
              <w:pStyle w:val="ConsPlusNormal"/>
              <w:jc w:val="center"/>
            </w:pPr>
            <w:r>
              <w:t>-</w:t>
            </w:r>
          </w:p>
        </w:tc>
        <w:tc>
          <w:tcPr>
            <w:tcW w:w="79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nil"/>
              <w:right w:val="nil"/>
            </w:tcBorders>
          </w:tcPr>
          <w:p w:rsidR="00CD5C40" w:rsidRDefault="00CD5C40">
            <w:pPr>
              <w:pStyle w:val="ConsPlusNormal"/>
            </w:pPr>
            <w:r>
              <w:t xml:space="preserve">8. Жареная, заливная, соленая, маринованная, копченая, вяленая рыба, указанная в </w:t>
            </w:r>
            <w:hyperlink w:anchor="P1806" w:history="1">
              <w:r>
                <w:rPr>
                  <w:color w:val="0000FF"/>
                </w:rPr>
                <w:t>пункте 2</w:t>
              </w:r>
            </w:hyperlink>
            <w:r>
              <w:t xml:space="preserve"> настоящей таблицы</w:t>
            </w:r>
          </w:p>
        </w:tc>
        <w:tc>
          <w:tcPr>
            <w:tcW w:w="850"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907" w:type="dxa"/>
            <w:tcBorders>
              <w:top w:val="nil"/>
              <w:left w:val="nil"/>
              <w:bottom w:val="nil"/>
              <w:right w:val="nil"/>
            </w:tcBorders>
          </w:tcPr>
          <w:p w:rsidR="00CD5C40" w:rsidRDefault="00CD5C40">
            <w:pPr>
              <w:pStyle w:val="ConsPlusNormal"/>
              <w:jc w:val="center"/>
            </w:pPr>
            <w:r>
              <w:t>н/д</w:t>
            </w:r>
          </w:p>
        </w:tc>
        <w:tc>
          <w:tcPr>
            <w:tcW w:w="850"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c>
          <w:tcPr>
            <w:tcW w:w="794"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4025" w:type="dxa"/>
            <w:tcBorders>
              <w:top w:val="nil"/>
              <w:left w:val="nil"/>
              <w:bottom w:val="single" w:sz="4" w:space="0" w:color="auto"/>
              <w:right w:val="nil"/>
            </w:tcBorders>
          </w:tcPr>
          <w:p w:rsidR="00CD5C40" w:rsidRDefault="00CD5C40">
            <w:pPr>
              <w:pStyle w:val="ConsPlusNormal"/>
            </w:pPr>
            <w:r>
              <w:t xml:space="preserve">9. Икра (гонады) рыбы, указанной в </w:t>
            </w:r>
            <w:hyperlink w:anchor="P1799" w:history="1">
              <w:r>
                <w:rPr>
                  <w:color w:val="0000FF"/>
                </w:rPr>
                <w:t>пунктах 1</w:t>
              </w:r>
            </w:hyperlink>
            <w:r>
              <w:t xml:space="preserve"> и </w:t>
            </w:r>
            <w:hyperlink w:anchor="P1806" w:history="1">
              <w:r>
                <w:rPr>
                  <w:color w:val="0000FF"/>
                </w:rPr>
                <w:t>2</w:t>
              </w:r>
            </w:hyperlink>
            <w:r>
              <w:t xml:space="preserve"> настоящей таблицы</w:t>
            </w:r>
          </w:p>
        </w:tc>
        <w:tc>
          <w:tcPr>
            <w:tcW w:w="850" w:type="dxa"/>
            <w:tcBorders>
              <w:top w:val="nil"/>
              <w:left w:val="nil"/>
              <w:bottom w:val="single" w:sz="4" w:space="0" w:color="auto"/>
              <w:right w:val="nil"/>
            </w:tcBorders>
          </w:tcPr>
          <w:p w:rsidR="00CD5C40" w:rsidRDefault="00CD5C40">
            <w:pPr>
              <w:pStyle w:val="ConsPlusNormal"/>
              <w:jc w:val="center"/>
            </w:pPr>
            <w:r>
              <w:t>-</w:t>
            </w:r>
          </w:p>
        </w:tc>
        <w:tc>
          <w:tcPr>
            <w:tcW w:w="850" w:type="dxa"/>
            <w:tcBorders>
              <w:top w:val="nil"/>
              <w:left w:val="nil"/>
              <w:bottom w:val="single" w:sz="4" w:space="0" w:color="auto"/>
              <w:right w:val="nil"/>
            </w:tcBorders>
          </w:tcPr>
          <w:p w:rsidR="00CD5C40" w:rsidRDefault="00CD5C40">
            <w:pPr>
              <w:pStyle w:val="ConsPlusNormal"/>
              <w:jc w:val="center"/>
            </w:pPr>
            <w:r>
              <w:t>н/д</w:t>
            </w:r>
          </w:p>
        </w:tc>
        <w:tc>
          <w:tcPr>
            <w:tcW w:w="907" w:type="dxa"/>
            <w:tcBorders>
              <w:top w:val="nil"/>
              <w:left w:val="nil"/>
              <w:bottom w:val="single" w:sz="4" w:space="0" w:color="auto"/>
              <w:right w:val="nil"/>
            </w:tcBorders>
          </w:tcPr>
          <w:p w:rsidR="00CD5C40" w:rsidRDefault="00CD5C40">
            <w:pPr>
              <w:pStyle w:val="ConsPlusNormal"/>
              <w:jc w:val="center"/>
            </w:pPr>
            <w:r>
              <w:t>н/д</w:t>
            </w:r>
          </w:p>
        </w:tc>
        <w:tc>
          <w:tcPr>
            <w:tcW w:w="850" w:type="dxa"/>
            <w:tcBorders>
              <w:top w:val="nil"/>
              <w:left w:val="nil"/>
              <w:bottom w:val="single" w:sz="4" w:space="0" w:color="auto"/>
              <w:right w:val="nil"/>
            </w:tcBorders>
          </w:tcPr>
          <w:p w:rsidR="00CD5C40" w:rsidRDefault="00CD5C40">
            <w:pPr>
              <w:pStyle w:val="ConsPlusNormal"/>
              <w:jc w:val="center"/>
            </w:pPr>
            <w:r>
              <w:t>-</w:t>
            </w:r>
          </w:p>
        </w:tc>
        <w:tc>
          <w:tcPr>
            <w:tcW w:w="794" w:type="dxa"/>
            <w:tcBorders>
              <w:top w:val="nil"/>
              <w:left w:val="nil"/>
              <w:bottom w:val="single" w:sz="4" w:space="0" w:color="auto"/>
              <w:right w:val="nil"/>
            </w:tcBorders>
          </w:tcPr>
          <w:p w:rsidR="00CD5C40" w:rsidRDefault="00CD5C40">
            <w:pPr>
              <w:pStyle w:val="ConsPlusNormal"/>
              <w:jc w:val="center"/>
            </w:pPr>
            <w:r>
              <w:t>-</w:t>
            </w:r>
          </w:p>
        </w:tc>
        <w:tc>
          <w:tcPr>
            <w:tcW w:w="794" w:type="dxa"/>
            <w:tcBorders>
              <w:top w:val="nil"/>
              <w:left w:val="nil"/>
              <w:bottom w:val="single" w:sz="4" w:space="0" w:color="auto"/>
              <w:right w:val="nil"/>
            </w:tcBorders>
          </w:tcPr>
          <w:p w:rsidR="00CD5C40" w:rsidRDefault="00CD5C40">
            <w:pPr>
              <w:pStyle w:val="ConsPlusNormal"/>
              <w:jc w:val="center"/>
            </w:pPr>
            <w:r>
              <w:t>-</w:t>
            </w:r>
          </w:p>
        </w:tc>
      </w:tr>
    </w:tbl>
    <w:p w:rsidR="00CD5C40" w:rsidRDefault="00CD5C40">
      <w:pPr>
        <w:pStyle w:val="ConsPlusNormal"/>
        <w:jc w:val="both"/>
      </w:pPr>
    </w:p>
    <w:p w:rsidR="00CD5C40" w:rsidRDefault="00CD5C40">
      <w:pPr>
        <w:pStyle w:val="ConsPlusNormal"/>
        <w:ind w:firstLine="540"/>
        <w:jc w:val="both"/>
      </w:pPr>
      <w:r>
        <w:t>Примечания: 1. Сокращение "н/д" означает "не допускаются".</w:t>
      </w:r>
    </w:p>
    <w:p w:rsidR="00CD5C40" w:rsidRDefault="00CD5C40">
      <w:pPr>
        <w:pStyle w:val="ConsPlusNormal"/>
        <w:spacing w:before="280"/>
        <w:ind w:firstLine="540"/>
        <w:jc w:val="both"/>
      </w:pPr>
      <w:r>
        <w:t>2. Для личинок паразитов в живом виде используются следующие обозначения:</w:t>
      </w:r>
    </w:p>
    <w:p w:rsidR="00CD5C40" w:rsidRDefault="00CD5C40">
      <w:pPr>
        <w:pStyle w:val="ConsPlusNormal"/>
        <w:spacing w:before="280"/>
        <w:ind w:firstLine="540"/>
        <w:jc w:val="both"/>
      </w:pPr>
      <w:r>
        <w:t>трематоды: 1 - нанофиетусы</w:t>
      </w:r>
    </w:p>
    <w:p w:rsidR="00CD5C40" w:rsidRDefault="00CD5C40">
      <w:pPr>
        <w:pStyle w:val="ConsPlusNormal"/>
        <w:spacing w:before="280"/>
        <w:ind w:firstLine="540"/>
        <w:jc w:val="both"/>
      </w:pPr>
      <w:r>
        <w:t>цестоды: 2 - дифиллоботриумы</w:t>
      </w:r>
    </w:p>
    <w:p w:rsidR="00CD5C40" w:rsidRDefault="00CD5C40">
      <w:pPr>
        <w:pStyle w:val="ConsPlusNormal"/>
        <w:spacing w:before="280"/>
        <w:ind w:firstLine="540"/>
        <w:jc w:val="both"/>
      </w:pPr>
      <w:r>
        <w:t>нематоды: 3 - анизакисы</w:t>
      </w:r>
    </w:p>
    <w:p w:rsidR="00CD5C40" w:rsidRDefault="00CD5C40">
      <w:pPr>
        <w:pStyle w:val="ConsPlusNormal"/>
        <w:spacing w:before="280"/>
        <w:ind w:firstLine="540"/>
        <w:jc w:val="both"/>
      </w:pPr>
      <w:r>
        <w:t>4 - контрацекумы</w:t>
      </w:r>
    </w:p>
    <w:p w:rsidR="00CD5C40" w:rsidRDefault="00CD5C40">
      <w:pPr>
        <w:pStyle w:val="ConsPlusNormal"/>
        <w:spacing w:before="280"/>
        <w:ind w:firstLine="540"/>
        <w:jc w:val="both"/>
      </w:pPr>
      <w:r>
        <w:t>скребни: 5 - болбозомы</w:t>
      </w:r>
    </w:p>
    <w:p w:rsidR="00CD5C40" w:rsidRDefault="00CD5C40">
      <w:pPr>
        <w:pStyle w:val="ConsPlusNormal"/>
        <w:spacing w:before="280"/>
        <w:ind w:firstLine="540"/>
        <w:jc w:val="both"/>
      </w:pPr>
      <w:r>
        <w:t>6 - коринозомы</w:t>
      </w:r>
    </w:p>
    <w:p w:rsidR="00CD5C40" w:rsidRDefault="00CD5C40">
      <w:pPr>
        <w:pStyle w:val="ConsPlusNormal"/>
        <w:jc w:val="both"/>
      </w:pPr>
    </w:p>
    <w:p w:rsidR="00CD5C40" w:rsidRDefault="00CD5C40">
      <w:pPr>
        <w:pStyle w:val="ConsPlusNormal"/>
        <w:jc w:val="right"/>
        <w:outlineLvl w:val="2"/>
      </w:pPr>
      <w:r>
        <w:t>Таблица 3</w:t>
      </w:r>
    </w:p>
    <w:p w:rsidR="00CD5C40" w:rsidRDefault="00CD5C40">
      <w:pPr>
        <w:pStyle w:val="ConsPlusNormal"/>
        <w:jc w:val="both"/>
      </w:pPr>
    </w:p>
    <w:p w:rsidR="00CD5C40" w:rsidRDefault="00CD5C40">
      <w:pPr>
        <w:pStyle w:val="ConsPlusNormal"/>
        <w:jc w:val="center"/>
      </w:pPr>
      <w:r>
        <w:t>Морская рыба и продукты ее переработки</w:t>
      </w:r>
    </w:p>
    <w:p w:rsidR="00CD5C40" w:rsidRDefault="00CD5C40">
      <w:pPr>
        <w:pStyle w:val="ConsPlusNormal"/>
        <w:jc w:val="both"/>
      </w:pPr>
    </w:p>
    <w:p w:rsidR="00CD5C40" w:rsidRDefault="00CD5C40">
      <w:pPr>
        <w:sectPr w:rsidR="00CD5C40">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3"/>
        <w:gridCol w:w="706"/>
        <w:gridCol w:w="706"/>
        <w:gridCol w:w="706"/>
        <w:gridCol w:w="706"/>
        <w:gridCol w:w="706"/>
        <w:gridCol w:w="706"/>
        <w:gridCol w:w="706"/>
        <w:gridCol w:w="706"/>
        <w:gridCol w:w="706"/>
        <w:gridCol w:w="706"/>
        <w:gridCol w:w="706"/>
        <w:gridCol w:w="706"/>
        <w:gridCol w:w="710"/>
      </w:tblGrid>
      <w:tr w:rsidR="00CD5C40">
        <w:tc>
          <w:tcPr>
            <w:tcW w:w="3323" w:type="dxa"/>
            <w:tcBorders>
              <w:top w:val="single" w:sz="4" w:space="0" w:color="auto"/>
              <w:bottom w:val="single" w:sz="4" w:space="0" w:color="auto"/>
            </w:tcBorders>
          </w:tcPr>
          <w:p w:rsidR="00CD5C40" w:rsidRDefault="00CD5C40">
            <w:pPr>
              <w:pStyle w:val="ConsPlusNormal"/>
              <w:jc w:val="center"/>
            </w:pPr>
            <w:r>
              <w:lastRenderedPageBreak/>
              <w:t>Группа продукции</w:t>
            </w:r>
          </w:p>
        </w:tc>
        <w:tc>
          <w:tcPr>
            <w:tcW w:w="9182" w:type="dxa"/>
            <w:gridSpan w:val="13"/>
            <w:tcBorders>
              <w:top w:val="single" w:sz="4" w:space="0" w:color="auto"/>
              <w:bottom w:val="single" w:sz="4" w:space="0" w:color="auto"/>
            </w:tcBorders>
          </w:tcPr>
          <w:p w:rsidR="00CD5C40" w:rsidRDefault="00CD5C40">
            <w:pPr>
              <w:pStyle w:val="ConsPlusNormal"/>
              <w:jc w:val="center"/>
            </w:pPr>
            <w:r>
              <w:t>Паразитологические показатели и допустимые уровни содержания личинок паразитов в живом виде</w:t>
            </w:r>
          </w:p>
        </w:tc>
      </w:tr>
      <w:tr w:rsidR="00CD5C40">
        <w:tc>
          <w:tcPr>
            <w:tcW w:w="3323" w:type="dxa"/>
            <w:tcBorders>
              <w:top w:val="single" w:sz="4" w:space="0" w:color="auto"/>
              <w:bottom w:val="single" w:sz="4" w:space="0" w:color="auto"/>
            </w:tcBorders>
          </w:tcPr>
          <w:p w:rsidR="00CD5C40" w:rsidRDefault="00CD5C40">
            <w:pPr>
              <w:pStyle w:val="ConsPlusNormal"/>
            </w:pPr>
          </w:p>
        </w:tc>
        <w:tc>
          <w:tcPr>
            <w:tcW w:w="706" w:type="dxa"/>
            <w:tcBorders>
              <w:top w:val="single" w:sz="4" w:space="0" w:color="auto"/>
              <w:bottom w:val="single" w:sz="4" w:space="0" w:color="auto"/>
            </w:tcBorders>
          </w:tcPr>
          <w:p w:rsidR="00CD5C40" w:rsidRDefault="00CD5C40">
            <w:pPr>
              <w:pStyle w:val="ConsPlusNormal"/>
              <w:jc w:val="center"/>
            </w:pPr>
            <w:r>
              <w:t>1</w:t>
            </w:r>
          </w:p>
        </w:tc>
        <w:tc>
          <w:tcPr>
            <w:tcW w:w="706" w:type="dxa"/>
            <w:tcBorders>
              <w:top w:val="single" w:sz="4" w:space="0" w:color="auto"/>
              <w:bottom w:val="single" w:sz="4" w:space="0" w:color="auto"/>
            </w:tcBorders>
          </w:tcPr>
          <w:p w:rsidR="00CD5C40" w:rsidRDefault="00CD5C40">
            <w:pPr>
              <w:pStyle w:val="ConsPlusNormal"/>
              <w:jc w:val="center"/>
            </w:pPr>
            <w:r>
              <w:t>2</w:t>
            </w:r>
          </w:p>
        </w:tc>
        <w:tc>
          <w:tcPr>
            <w:tcW w:w="706" w:type="dxa"/>
            <w:tcBorders>
              <w:top w:val="single" w:sz="4" w:space="0" w:color="auto"/>
              <w:bottom w:val="single" w:sz="4" w:space="0" w:color="auto"/>
            </w:tcBorders>
          </w:tcPr>
          <w:p w:rsidR="00CD5C40" w:rsidRDefault="00CD5C40">
            <w:pPr>
              <w:pStyle w:val="ConsPlusNormal"/>
              <w:jc w:val="center"/>
            </w:pPr>
            <w:r>
              <w:t>3</w:t>
            </w:r>
          </w:p>
        </w:tc>
        <w:tc>
          <w:tcPr>
            <w:tcW w:w="706" w:type="dxa"/>
            <w:tcBorders>
              <w:top w:val="single" w:sz="4" w:space="0" w:color="auto"/>
              <w:bottom w:val="single" w:sz="4" w:space="0" w:color="auto"/>
            </w:tcBorders>
          </w:tcPr>
          <w:p w:rsidR="00CD5C40" w:rsidRDefault="00CD5C40">
            <w:pPr>
              <w:pStyle w:val="ConsPlusNormal"/>
              <w:jc w:val="center"/>
            </w:pPr>
            <w:r>
              <w:t>4</w:t>
            </w:r>
          </w:p>
        </w:tc>
        <w:tc>
          <w:tcPr>
            <w:tcW w:w="706" w:type="dxa"/>
            <w:tcBorders>
              <w:top w:val="single" w:sz="4" w:space="0" w:color="auto"/>
              <w:bottom w:val="single" w:sz="4" w:space="0" w:color="auto"/>
            </w:tcBorders>
          </w:tcPr>
          <w:p w:rsidR="00CD5C40" w:rsidRDefault="00CD5C40">
            <w:pPr>
              <w:pStyle w:val="ConsPlusNormal"/>
              <w:jc w:val="center"/>
            </w:pPr>
            <w:r>
              <w:t>5</w:t>
            </w:r>
          </w:p>
        </w:tc>
        <w:tc>
          <w:tcPr>
            <w:tcW w:w="706" w:type="dxa"/>
            <w:tcBorders>
              <w:top w:val="single" w:sz="4" w:space="0" w:color="auto"/>
              <w:bottom w:val="single" w:sz="4" w:space="0" w:color="auto"/>
            </w:tcBorders>
          </w:tcPr>
          <w:p w:rsidR="00CD5C40" w:rsidRDefault="00CD5C40">
            <w:pPr>
              <w:pStyle w:val="ConsPlusNormal"/>
              <w:jc w:val="center"/>
            </w:pPr>
            <w:r>
              <w:t>6</w:t>
            </w:r>
          </w:p>
        </w:tc>
        <w:tc>
          <w:tcPr>
            <w:tcW w:w="706" w:type="dxa"/>
            <w:tcBorders>
              <w:top w:val="single" w:sz="4" w:space="0" w:color="auto"/>
              <w:bottom w:val="single" w:sz="4" w:space="0" w:color="auto"/>
            </w:tcBorders>
          </w:tcPr>
          <w:p w:rsidR="00CD5C40" w:rsidRDefault="00CD5C40">
            <w:pPr>
              <w:pStyle w:val="ConsPlusNormal"/>
              <w:jc w:val="center"/>
            </w:pPr>
            <w:r>
              <w:t>7</w:t>
            </w:r>
          </w:p>
        </w:tc>
        <w:tc>
          <w:tcPr>
            <w:tcW w:w="706" w:type="dxa"/>
            <w:tcBorders>
              <w:top w:val="single" w:sz="4" w:space="0" w:color="auto"/>
              <w:bottom w:val="single" w:sz="4" w:space="0" w:color="auto"/>
            </w:tcBorders>
          </w:tcPr>
          <w:p w:rsidR="00CD5C40" w:rsidRDefault="00CD5C40">
            <w:pPr>
              <w:pStyle w:val="ConsPlusNormal"/>
              <w:jc w:val="center"/>
            </w:pPr>
            <w:r>
              <w:t>8</w:t>
            </w:r>
          </w:p>
        </w:tc>
        <w:tc>
          <w:tcPr>
            <w:tcW w:w="706" w:type="dxa"/>
            <w:tcBorders>
              <w:top w:val="single" w:sz="4" w:space="0" w:color="auto"/>
              <w:bottom w:val="single" w:sz="4" w:space="0" w:color="auto"/>
            </w:tcBorders>
          </w:tcPr>
          <w:p w:rsidR="00CD5C40" w:rsidRDefault="00CD5C40">
            <w:pPr>
              <w:pStyle w:val="ConsPlusNormal"/>
              <w:jc w:val="center"/>
            </w:pPr>
            <w:r>
              <w:t>9</w:t>
            </w:r>
          </w:p>
        </w:tc>
        <w:tc>
          <w:tcPr>
            <w:tcW w:w="706" w:type="dxa"/>
            <w:tcBorders>
              <w:top w:val="single" w:sz="4" w:space="0" w:color="auto"/>
              <w:bottom w:val="single" w:sz="4" w:space="0" w:color="auto"/>
            </w:tcBorders>
          </w:tcPr>
          <w:p w:rsidR="00CD5C40" w:rsidRDefault="00CD5C40">
            <w:pPr>
              <w:pStyle w:val="ConsPlusNormal"/>
              <w:jc w:val="center"/>
            </w:pPr>
            <w:r>
              <w:t>10</w:t>
            </w:r>
          </w:p>
        </w:tc>
        <w:tc>
          <w:tcPr>
            <w:tcW w:w="706" w:type="dxa"/>
            <w:tcBorders>
              <w:top w:val="single" w:sz="4" w:space="0" w:color="auto"/>
              <w:bottom w:val="single" w:sz="4" w:space="0" w:color="auto"/>
            </w:tcBorders>
          </w:tcPr>
          <w:p w:rsidR="00CD5C40" w:rsidRDefault="00CD5C40">
            <w:pPr>
              <w:pStyle w:val="ConsPlusNormal"/>
              <w:jc w:val="center"/>
            </w:pPr>
            <w:r>
              <w:t>11</w:t>
            </w:r>
          </w:p>
        </w:tc>
        <w:tc>
          <w:tcPr>
            <w:tcW w:w="706" w:type="dxa"/>
            <w:tcBorders>
              <w:top w:val="single" w:sz="4" w:space="0" w:color="auto"/>
              <w:bottom w:val="single" w:sz="4" w:space="0" w:color="auto"/>
            </w:tcBorders>
          </w:tcPr>
          <w:p w:rsidR="00CD5C40" w:rsidRDefault="00CD5C40">
            <w:pPr>
              <w:pStyle w:val="ConsPlusNormal"/>
              <w:jc w:val="center"/>
            </w:pPr>
            <w:r>
              <w:t>12</w:t>
            </w:r>
          </w:p>
        </w:tc>
        <w:tc>
          <w:tcPr>
            <w:tcW w:w="710" w:type="dxa"/>
            <w:tcBorders>
              <w:top w:val="single" w:sz="4" w:space="0" w:color="auto"/>
              <w:bottom w:val="single" w:sz="4" w:space="0" w:color="auto"/>
            </w:tcBorders>
          </w:tcPr>
          <w:p w:rsidR="00CD5C40" w:rsidRDefault="00CD5C40">
            <w:pPr>
              <w:pStyle w:val="ConsPlusNormal"/>
              <w:jc w:val="center"/>
            </w:pPr>
            <w:r>
              <w:t>13</w:t>
            </w:r>
          </w:p>
        </w:tc>
      </w:tr>
      <w:tr w:rsidR="00CD5C40">
        <w:tblPrEx>
          <w:tblBorders>
            <w:left w:val="none" w:sz="0" w:space="0" w:color="auto"/>
            <w:right w:val="none" w:sz="0" w:space="0" w:color="auto"/>
            <w:insideH w:val="none" w:sz="0" w:space="0" w:color="auto"/>
            <w:insideV w:val="none" w:sz="0" w:space="0" w:color="auto"/>
          </w:tblBorders>
        </w:tblPrEx>
        <w:tc>
          <w:tcPr>
            <w:tcW w:w="12505" w:type="dxa"/>
            <w:gridSpan w:val="14"/>
            <w:tcBorders>
              <w:top w:val="single" w:sz="4" w:space="0" w:color="auto"/>
              <w:left w:val="nil"/>
              <w:bottom w:val="nil"/>
              <w:right w:val="nil"/>
            </w:tcBorders>
          </w:tcPr>
          <w:p w:rsidR="00CD5C40" w:rsidRDefault="00CD5C40">
            <w:pPr>
              <w:pStyle w:val="ConsPlusNormal"/>
              <w:jc w:val="center"/>
              <w:outlineLvl w:val="3"/>
            </w:pPr>
            <w:r>
              <w:t>I. Морская рыба по районам промысла и семейства</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bookmarkStart w:id="20" w:name="P1893"/>
            <w:bookmarkEnd w:id="20"/>
            <w:r>
              <w:t>1. Баренцево море:</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камбаловых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корюшковых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лососевых (проходные рыбы)</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сельдевых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скорпеновых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тресковых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r>
              <w:t>2. Северная Атлантика:</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камбаловых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корюшковых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макрурусовых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мерлузовых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сельдевых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скорпеновых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lastRenderedPageBreak/>
              <w:t>семейство скумбриевых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тресковых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r>
              <w:t>3. Южная Атлантика:</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волохвостовых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мерлузовых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ставридовых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r>
              <w:t>4. Балтийское море:</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корюшковых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сельдевых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тресковых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r>
              <w:t>5. Черное, Азовское, Средиземное моря:</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бычковых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кефалевых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r>
              <w:t>6. Субантарктика, Антарктика:</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белокровных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мерлузовых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 xml:space="preserve">семейство </w:t>
            </w:r>
            <w:r>
              <w:lastRenderedPageBreak/>
              <w:t>нототениевых</w:t>
            </w:r>
          </w:p>
        </w:tc>
        <w:tc>
          <w:tcPr>
            <w:tcW w:w="706" w:type="dxa"/>
            <w:tcBorders>
              <w:top w:val="nil"/>
              <w:left w:val="nil"/>
              <w:bottom w:val="nil"/>
              <w:right w:val="nil"/>
            </w:tcBorders>
          </w:tcPr>
          <w:p w:rsidR="00CD5C40" w:rsidRDefault="00CD5C40">
            <w:pPr>
              <w:pStyle w:val="ConsPlusNormal"/>
              <w:jc w:val="center"/>
            </w:pPr>
            <w:r>
              <w:lastRenderedPageBreak/>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lastRenderedPageBreak/>
              <w:t>семейство ошибневых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тресковых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r>
              <w:t>7. Индийский океан:</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нитеперых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скумбриевых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ставридовых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outlineLvl w:val="4"/>
            </w:pPr>
            <w:bookmarkStart w:id="21" w:name="P2411"/>
            <w:bookmarkEnd w:id="21"/>
            <w:r>
              <w:t>8. Тихий океан:</w:t>
            </w: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06" w:type="dxa"/>
            <w:tcBorders>
              <w:top w:val="nil"/>
              <w:left w:val="nil"/>
              <w:bottom w:val="nil"/>
              <w:right w:val="nil"/>
            </w:tcBorders>
          </w:tcPr>
          <w:p w:rsidR="00CD5C40" w:rsidRDefault="00CD5C40">
            <w:pPr>
              <w:pStyle w:val="ConsPlusNormal"/>
            </w:pPr>
          </w:p>
        </w:tc>
        <w:tc>
          <w:tcPr>
            <w:tcW w:w="710"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анчоусовых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бериксовых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гемпиловых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камбаловых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лососевых</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сельдевых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скорпеновых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скумбриевых (тунцы)</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ставридовых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t>семейство терпуговых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ind w:left="283"/>
            </w:pPr>
            <w:r>
              <w:lastRenderedPageBreak/>
              <w:t>семейство тресковых</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12505" w:type="dxa"/>
            <w:gridSpan w:val="14"/>
            <w:tcBorders>
              <w:top w:val="nil"/>
              <w:left w:val="nil"/>
              <w:bottom w:val="nil"/>
              <w:right w:val="nil"/>
            </w:tcBorders>
          </w:tcPr>
          <w:p w:rsidR="00CD5C40" w:rsidRDefault="00CD5C40">
            <w:pPr>
              <w:pStyle w:val="ConsPlusNormal"/>
              <w:jc w:val="center"/>
              <w:outlineLvl w:val="3"/>
            </w:pPr>
            <w:r>
              <w:t>II. Продукты переработки морской рыбы</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pPr>
            <w:r>
              <w:t xml:space="preserve">9. Фарш из рыбы семейств, указанных в </w:t>
            </w:r>
            <w:hyperlink w:anchor="P1893" w:history="1">
              <w:r>
                <w:rPr>
                  <w:color w:val="0000FF"/>
                </w:rPr>
                <w:t>пунктах 1</w:t>
              </w:r>
            </w:hyperlink>
            <w:r>
              <w:t xml:space="preserve"> - </w:t>
            </w:r>
            <w:hyperlink w:anchor="P2411" w:history="1">
              <w:r>
                <w:rPr>
                  <w:color w:val="0000FF"/>
                </w:rPr>
                <w:t>8</w:t>
              </w:r>
            </w:hyperlink>
            <w:r>
              <w:t xml:space="preserve"> настоящей таблицы</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pPr>
            <w:r>
              <w:t xml:space="preserve">10. Консервы и пресервы из рыбы семейств, указанных в </w:t>
            </w:r>
            <w:hyperlink w:anchor="P1893" w:history="1">
              <w:r>
                <w:rPr>
                  <w:color w:val="0000FF"/>
                </w:rPr>
                <w:t>пунктах 1</w:t>
              </w:r>
            </w:hyperlink>
            <w:r>
              <w:t xml:space="preserve"> - </w:t>
            </w:r>
            <w:hyperlink w:anchor="P2411" w:history="1">
              <w:r>
                <w:rPr>
                  <w:color w:val="0000FF"/>
                </w:rPr>
                <w:t>8</w:t>
              </w:r>
            </w:hyperlink>
            <w:r>
              <w:t xml:space="preserve"> настоящей таблицы</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pPr>
            <w:r>
              <w:t xml:space="preserve">11. Жареная, заливная, соленая, маринованная, копченая, вяленая рыба семейств, указанных в </w:t>
            </w:r>
            <w:hyperlink w:anchor="P1893" w:history="1">
              <w:r>
                <w:rPr>
                  <w:color w:val="0000FF"/>
                </w:rPr>
                <w:t>пунктах 1</w:t>
              </w:r>
            </w:hyperlink>
            <w:r>
              <w:t xml:space="preserve"> - </w:t>
            </w:r>
            <w:hyperlink w:anchor="P2411" w:history="1">
              <w:r>
                <w:rPr>
                  <w:color w:val="0000FF"/>
                </w:rPr>
                <w:t>8</w:t>
              </w:r>
            </w:hyperlink>
            <w:r>
              <w:t xml:space="preserve"> настоящей таблицы</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н/д</w:t>
            </w:r>
          </w:p>
        </w:tc>
        <w:tc>
          <w:tcPr>
            <w:tcW w:w="710" w:type="dxa"/>
            <w:tcBorders>
              <w:top w:val="nil"/>
              <w:left w:val="nil"/>
              <w:bottom w:val="nil"/>
              <w:right w:val="nil"/>
            </w:tcBorders>
          </w:tcPr>
          <w:p w:rsidR="00CD5C40" w:rsidRDefault="00CD5C40">
            <w:pPr>
              <w:pStyle w:val="ConsPlusNormal"/>
              <w:jc w:val="center"/>
            </w:pPr>
            <w:r>
              <w:t>н/д</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nil"/>
              <w:right w:val="nil"/>
            </w:tcBorders>
          </w:tcPr>
          <w:p w:rsidR="00CD5C40" w:rsidRDefault="00CD5C40">
            <w:pPr>
              <w:pStyle w:val="ConsPlusNormal"/>
            </w:pPr>
            <w:r>
              <w:t>12. Икра минтая, трески</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06" w:type="dxa"/>
            <w:tcBorders>
              <w:top w:val="nil"/>
              <w:left w:val="nil"/>
              <w:bottom w:val="nil"/>
              <w:right w:val="nil"/>
            </w:tcBorders>
          </w:tcPr>
          <w:p w:rsidR="00CD5C40" w:rsidRDefault="00CD5C40">
            <w:pPr>
              <w:pStyle w:val="ConsPlusNormal"/>
              <w:jc w:val="center"/>
            </w:pPr>
            <w:r>
              <w:t>н/д</w:t>
            </w:r>
          </w:p>
        </w:tc>
        <w:tc>
          <w:tcPr>
            <w:tcW w:w="706" w:type="dxa"/>
            <w:tcBorders>
              <w:top w:val="nil"/>
              <w:left w:val="nil"/>
              <w:bottom w:val="nil"/>
              <w:right w:val="nil"/>
            </w:tcBorders>
          </w:tcPr>
          <w:p w:rsidR="00CD5C40" w:rsidRDefault="00CD5C40">
            <w:pPr>
              <w:pStyle w:val="ConsPlusNormal"/>
              <w:jc w:val="center"/>
            </w:pPr>
            <w:r>
              <w:t>-</w:t>
            </w:r>
          </w:p>
        </w:tc>
        <w:tc>
          <w:tcPr>
            <w:tcW w:w="71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323" w:type="dxa"/>
            <w:tcBorders>
              <w:top w:val="nil"/>
              <w:left w:val="nil"/>
              <w:bottom w:val="single" w:sz="4" w:space="0" w:color="auto"/>
              <w:right w:val="nil"/>
            </w:tcBorders>
          </w:tcPr>
          <w:p w:rsidR="00CD5C40" w:rsidRDefault="00CD5C40">
            <w:pPr>
              <w:pStyle w:val="ConsPlusNormal"/>
            </w:pPr>
            <w:r>
              <w:t>13. Печень трески</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н/д</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06" w:type="dxa"/>
            <w:tcBorders>
              <w:top w:val="nil"/>
              <w:left w:val="nil"/>
              <w:bottom w:val="single" w:sz="4" w:space="0" w:color="auto"/>
              <w:right w:val="nil"/>
            </w:tcBorders>
          </w:tcPr>
          <w:p w:rsidR="00CD5C40" w:rsidRDefault="00CD5C40">
            <w:pPr>
              <w:pStyle w:val="ConsPlusNormal"/>
              <w:jc w:val="center"/>
            </w:pPr>
            <w:r>
              <w:t>н/д</w:t>
            </w:r>
          </w:p>
        </w:tc>
        <w:tc>
          <w:tcPr>
            <w:tcW w:w="706" w:type="dxa"/>
            <w:tcBorders>
              <w:top w:val="nil"/>
              <w:left w:val="nil"/>
              <w:bottom w:val="single" w:sz="4" w:space="0" w:color="auto"/>
              <w:right w:val="nil"/>
            </w:tcBorders>
          </w:tcPr>
          <w:p w:rsidR="00CD5C40" w:rsidRDefault="00CD5C40">
            <w:pPr>
              <w:pStyle w:val="ConsPlusNormal"/>
              <w:jc w:val="center"/>
            </w:pPr>
            <w:r>
              <w:t>-</w:t>
            </w:r>
          </w:p>
        </w:tc>
        <w:tc>
          <w:tcPr>
            <w:tcW w:w="710" w:type="dxa"/>
            <w:tcBorders>
              <w:top w:val="nil"/>
              <w:left w:val="nil"/>
              <w:bottom w:val="single" w:sz="4" w:space="0" w:color="auto"/>
              <w:right w:val="nil"/>
            </w:tcBorders>
          </w:tcPr>
          <w:p w:rsidR="00CD5C40" w:rsidRDefault="00CD5C40">
            <w:pPr>
              <w:pStyle w:val="ConsPlusNormal"/>
              <w:jc w:val="center"/>
            </w:pPr>
            <w:r>
              <w:t>-</w:t>
            </w:r>
          </w:p>
        </w:tc>
      </w:tr>
    </w:tbl>
    <w:p w:rsidR="00CD5C40" w:rsidRDefault="00CD5C40">
      <w:pPr>
        <w:sectPr w:rsidR="00CD5C40">
          <w:pgSz w:w="16838" w:h="11905" w:orient="landscape"/>
          <w:pgMar w:top="1134" w:right="1134" w:bottom="567" w:left="1134" w:header="0" w:footer="0" w:gutter="0"/>
          <w:cols w:space="720"/>
        </w:sectPr>
      </w:pPr>
    </w:p>
    <w:p w:rsidR="00CD5C40" w:rsidRDefault="00CD5C40">
      <w:pPr>
        <w:pStyle w:val="ConsPlusNormal"/>
        <w:jc w:val="both"/>
      </w:pPr>
    </w:p>
    <w:p w:rsidR="00CD5C40" w:rsidRDefault="00CD5C40">
      <w:pPr>
        <w:pStyle w:val="ConsPlusNormal"/>
        <w:ind w:firstLine="540"/>
        <w:jc w:val="both"/>
      </w:pPr>
      <w:r>
        <w:t>Примечания: 1. Сокращение "н/д" означает "не допускаются".</w:t>
      </w:r>
    </w:p>
    <w:p w:rsidR="00CD5C40" w:rsidRDefault="00CD5C40">
      <w:pPr>
        <w:pStyle w:val="ConsPlusNormal"/>
        <w:spacing w:before="280"/>
        <w:ind w:firstLine="540"/>
        <w:jc w:val="both"/>
      </w:pPr>
      <w:r>
        <w:t>2. Для личинок паразитов в живом виде используются следующие обозначения:</w:t>
      </w:r>
    </w:p>
    <w:p w:rsidR="00CD5C40" w:rsidRDefault="00CD5C40">
      <w:pPr>
        <w:pStyle w:val="ConsPlusNormal"/>
        <w:spacing w:before="280"/>
        <w:ind w:firstLine="540"/>
        <w:jc w:val="both"/>
      </w:pPr>
      <w:r>
        <w:t>трематоды: 1 - нанофиетусы</w:t>
      </w:r>
    </w:p>
    <w:p w:rsidR="00CD5C40" w:rsidRDefault="00CD5C40">
      <w:pPr>
        <w:pStyle w:val="ConsPlusNormal"/>
        <w:spacing w:before="280"/>
        <w:ind w:firstLine="540"/>
        <w:jc w:val="both"/>
      </w:pPr>
      <w:r>
        <w:t>2 - гетерофиетусы</w:t>
      </w:r>
    </w:p>
    <w:p w:rsidR="00CD5C40" w:rsidRDefault="00CD5C40">
      <w:pPr>
        <w:pStyle w:val="ConsPlusNormal"/>
        <w:spacing w:before="280"/>
        <w:ind w:firstLine="540"/>
        <w:jc w:val="both"/>
      </w:pPr>
      <w:r>
        <w:t>3 - криптокортилусы</w:t>
      </w:r>
    </w:p>
    <w:p w:rsidR="00CD5C40" w:rsidRDefault="00CD5C40">
      <w:pPr>
        <w:pStyle w:val="ConsPlusNormal"/>
        <w:spacing w:before="280"/>
        <w:ind w:firstLine="540"/>
        <w:jc w:val="both"/>
      </w:pPr>
      <w:r>
        <w:t>4 - росикотремы</w:t>
      </w:r>
    </w:p>
    <w:p w:rsidR="00CD5C40" w:rsidRDefault="00CD5C40">
      <w:pPr>
        <w:pStyle w:val="ConsPlusNormal"/>
        <w:spacing w:before="280"/>
        <w:ind w:firstLine="540"/>
        <w:jc w:val="both"/>
      </w:pPr>
      <w:r>
        <w:t>5 - апофалусы</w:t>
      </w:r>
    </w:p>
    <w:p w:rsidR="00CD5C40" w:rsidRDefault="00CD5C40">
      <w:pPr>
        <w:pStyle w:val="ConsPlusNormal"/>
        <w:spacing w:before="280"/>
        <w:ind w:firstLine="540"/>
        <w:jc w:val="both"/>
      </w:pPr>
      <w:r>
        <w:t>цестоды: 6 - дифиллоботриумы</w:t>
      </w:r>
    </w:p>
    <w:p w:rsidR="00CD5C40" w:rsidRDefault="00CD5C40">
      <w:pPr>
        <w:pStyle w:val="ConsPlusNormal"/>
        <w:spacing w:before="280"/>
        <w:ind w:firstLine="540"/>
        <w:jc w:val="both"/>
      </w:pPr>
      <w:r>
        <w:t>7 - диплогонопорусы</w:t>
      </w:r>
    </w:p>
    <w:p w:rsidR="00CD5C40" w:rsidRDefault="00CD5C40">
      <w:pPr>
        <w:pStyle w:val="ConsPlusNormal"/>
        <w:spacing w:before="280"/>
        <w:ind w:firstLine="540"/>
        <w:jc w:val="both"/>
      </w:pPr>
      <w:r>
        <w:t>8 - пирамикоцефалусы</w:t>
      </w:r>
    </w:p>
    <w:p w:rsidR="00CD5C40" w:rsidRDefault="00CD5C40">
      <w:pPr>
        <w:pStyle w:val="ConsPlusNormal"/>
        <w:spacing w:before="280"/>
        <w:ind w:firstLine="540"/>
        <w:jc w:val="both"/>
      </w:pPr>
      <w:r>
        <w:t>нематоды: 9 - анизакисы</w:t>
      </w:r>
    </w:p>
    <w:p w:rsidR="00CD5C40" w:rsidRDefault="00CD5C40">
      <w:pPr>
        <w:pStyle w:val="ConsPlusNormal"/>
        <w:spacing w:before="280"/>
        <w:ind w:firstLine="540"/>
        <w:jc w:val="both"/>
      </w:pPr>
      <w:r>
        <w:t>10 - контрацекумы</w:t>
      </w:r>
    </w:p>
    <w:p w:rsidR="00CD5C40" w:rsidRDefault="00CD5C40">
      <w:pPr>
        <w:pStyle w:val="ConsPlusNormal"/>
        <w:spacing w:before="280"/>
        <w:ind w:firstLine="540"/>
        <w:jc w:val="both"/>
      </w:pPr>
      <w:r>
        <w:t>11 - псевдотерраны</w:t>
      </w:r>
    </w:p>
    <w:p w:rsidR="00CD5C40" w:rsidRDefault="00CD5C40">
      <w:pPr>
        <w:pStyle w:val="ConsPlusNormal"/>
        <w:spacing w:before="280"/>
        <w:ind w:firstLine="540"/>
        <w:jc w:val="both"/>
      </w:pPr>
      <w:r>
        <w:t>скребни: 12 - болбозомы</w:t>
      </w:r>
    </w:p>
    <w:p w:rsidR="00CD5C40" w:rsidRDefault="00CD5C40">
      <w:pPr>
        <w:pStyle w:val="ConsPlusNormal"/>
        <w:spacing w:before="280"/>
        <w:ind w:firstLine="540"/>
        <w:jc w:val="both"/>
      </w:pPr>
      <w:r>
        <w:t>13 - коринозомы</w:t>
      </w:r>
    </w:p>
    <w:p w:rsidR="00CD5C40" w:rsidRDefault="00CD5C40">
      <w:pPr>
        <w:pStyle w:val="ConsPlusNormal"/>
        <w:jc w:val="both"/>
      </w:pPr>
    </w:p>
    <w:p w:rsidR="00CD5C40" w:rsidRDefault="00CD5C40">
      <w:pPr>
        <w:pStyle w:val="ConsPlusNormal"/>
        <w:jc w:val="right"/>
        <w:outlineLvl w:val="2"/>
      </w:pPr>
      <w:r>
        <w:t>Таблица 4</w:t>
      </w:r>
    </w:p>
    <w:p w:rsidR="00CD5C40" w:rsidRDefault="00CD5C40">
      <w:pPr>
        <w:pStyle w:val="ConsPlusNormal"/>
        <w:jc w:val="both"/>
      </w:pPr>
    </w:p>
    <w:p w:rsidR="00CD5C40" w:rsidRDefault="00CD5C40">
      <w:pPr>
        <w:pStyle w:val="ConsPlusNormal"/>
        <w:jc w:val="center"/>
      </w:pPr>
      <w:r>
        <w:lastRenderedPageBreak/>
        <w:t>Пресноводные ракообразные, моллюски морские и продукты</w:t>
      </w:r>
    </w:p>
    <w:p w:rsidR="00CD5C40" w:rsidRDefault="00CD5C40">
      <w:pPr>
        <w:pStyle w:val="ConsPlusNormal"/>
        <w:jc w:val="center"/>
      </w:pPr>
      <w:r>
        <w:t>их переработки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3345"/>
        <w:gridCol w:w="878"/>
        <w:gridCol w:w="893"/>
        <w:gridCol w:w="889"/>
        <w:gridCol w:w="893"/>
        <w:gridCol w:w="886"/>
        <w:gridCol w:w="911"/>
        <w:gridCol w:w="893"/>
        <w:gridCol w:w="889"/>
        <w:gridCol w:w="904"/>
      </w:tblGrid>
      <w:tr w:rsidR="00CD5C40">
        <w:tc>
          <w:tcPr>
            <w:tcW w:w="3742" w:type="dxa"/>
            <w:gridSpan w:val="2"/>
            <w:tcBorders>
              <w:top w:val="single" w:sz="4" w:space="0" w:color="auto"/>
              <w:bottom w:val="single" w:sz="4" w:space="0" w:color="auto"/>
            </w:tcBorders>
          </w:tcPr>
          <w:p w:rsidR="00CD5C40" w:rsidRDefault="00CD5C40">
            <w:pPr>
              <w:pStyle w:val="ConsPlusNormal"/>
              <w:jc w:val="center"/>
            </w:pPr>
            <w:r>
              <w:t>Группа продукции</w:t>
            </w:r>
          </w:p>
        </w:tc>
        <w:tc>
          <w:tcPr>
            <w:tcW w:w="8036" w:type="dxa"/>
            <w:gridSpan w:val="9"/>
            <w:tcBorders>
              <w:top w:val="single" w:sz="4" w:space="0" w:color="auto"/>
              <w:bottom w:val="single" w:sz="4" w:space="0" w:color="auto"/>
            </w:tcBorders>
          </w:tcPr>
          <w:p w:rsidR="00CD5C40" w:rsidRDefault="00CD5C40">
            <w:pPr>
              <w:pStyle w:val="ConsPlusNormal"/>
              <w:jc w:val="center"/>
            </w:pPr>
            <w:r>
              <w:t>Паразитологические показатели и допустимые уровни содержания личинок паразитов в живом виде</w:t>
            </w:r>
          </w:p>
        </w:tc>
      </w:tr>
      <w:tr w:rsidR="00CD5C40">
        <w:tc>
          <w:tcPr>
            <w:tcW w:w="3742" w:type="dxa"/>
            <w:gridSpan w:val="2"/>
            <w:tcBorders>
              <w:top w:val="single" w:sz="4" w:space="0" w:color="auto"/>
              <w:bottom w:val="single" w:sz="4" w:space="0" w:color="auto"/>
            </w:tcBorders>
          </w:tcPr>
          <w:p w:rsidR="00CD5C40" w:rsidRDefault="00CD5C40">
            <w:pPr>
              <w:pStyle w:val="ConsPlusNormal"/>
              <w:jc w:val="center"/>
            </w:pPr>
          </w:p>
        </w:tc>
        <w:tc>
          <w:tcPr>
            <w:tcW w:w="878" w:type="dxa"/>
            <w:tcBorders>
              <w:top w:val="single" w:sz="4" w:space="0" w:color="auto"/>
              <w:bottom w:val="single" w:sz="4" w:space="0" w:color="auto"/>
            </w:tcBorders>
          </w:tcPr>
          <w:p w:rsidR="00CD5C40" w:rsidRDefault="00CD5C40">
            <w:pPr>
              <w:pStyle w:val="ConsPlusNormal"/>
              <w:jc w:val="center"/>
            </w:pPr>
            <w:r>
              <w:t>1</w:t>
            </w:r>
          </w:p>
        </w:tc>
        <w:tc>
          <w:tcPr>
            <w:tcW w:w="893" w:type="dxa"/>
            <w:tcBorders>
              <w:top w:val="single" w:sz="4" w:space="0" w:color="auto"/>
              <w:bottom w:val="single" w:sz="4" w:space="0" w:color="auto"/>
            </w:tcBorders>
          </w:tcPr>
          <w:p w:rsidR="00CD5C40" w:rsidRDefault="00CD5C40">
            <w:pPr>
              <w:pStyle w:val="ConsPlusNormal"/>
              <w:jc w:val="center"/>
            </w:pPr>
            <w:r>
              <w:t>2</w:t>
            </w:r>
          </w:p>
        </w:tc>
        <w:tc>
          <w:tcPr>
            <w:tcW w:w="889" w:type="dxa"/>
            <w:tcBorders>
              <w:top w:val="single" w:sz="4" w:space="0" w:color="auto"/>
              <w:bottom w:val="single" w:sz="4" w:space="0" w:color="auto"/>
            </w:tcBorders>
          </w:tcPr>
          <w:p w:rsidR="00CD5C40" w:rsidRDefault="00CD5C40">
            <w:pPr>
              <w:pStyle w:val="ConsPlusNormal"/>
              <w:jc w:val="center"/>
            </w:pPr>
            <w:r>
              <w:t>3</w:t>
            </w:r>
          </w:p>
        </w:tc>
        <w:tc>
          <w:tcPr>
            <w:tcW w:w="893" w:type="dxa"/>
            <w:tcBorders>
              <w:top w:val="single" w:sz="4" w:space="0" w:color="auto"/>
              <w:bottom w:val="single" w:sz="4" w:space="0" w:color="auto"/>
            </w:tcBorders>
          </w:tcPr>
          <w:p w:rsidR="00CD5C40" w:rsidRDefault="00CD5C40">
            <w:pPr>
              <w:pStyle w:val="ConsPlusNormal"/>
              <w:jc w:val="center"/>
            </w:pPr>
            <w:r>
              <w:t>4</w:t>
            </w:r>
          </w:p>
        </w:tc>
        <w:tc>
          <w:tcPr>
            <w:tcW w:w="886" w:type="dxa"/>
            <w:tcBorders>
              <w:top w:val="single" w:sz="4" w:space="0" w:color="auto"/>
              <w:bottom w:val="single" w:sz="4" w:space="0" w:color="auto"/>
            </w:tcBorders>
          </w:tcPr>
          <w:p w:rsidR="00CD5C40" w:rsidRDefault="00CD5C40">
            <w:pPr>
              <w:pStyle w:val="ConsPlusNormal"/>
              <w:jc w:val="center"/>
            </w:pPr>
            <w:r>
              <w:t>5</w:t>
            </w:r>
          </w:p>
        </w:tc>
        <w:tc>
          <w:tcPr>
            <w:tcW w:w="911" w:type="dxa"/>
            <w:tcBorders>
              <w:top w:val="single" w:sz="4" w:space="0" w:color="auto"/>
              <w:bottom w:val="single" w:sz="4" w:space="0" w:color="auto"/>
            </w:tcBorders>
          </w:tcPr>
          <w:p w:rsidR="00CD5C40" w:rsidRDefault="00CD5C40">
            <w:pPr>
              <w:pStyle w:val="ConsPlusNormal"/>
              <w:jc w:val="center"/>
            </w:pPr>
            <w:r>
              <w:t>6</w:t>
            </w:r>
          </w:p>
        </w:tc>
        <w:tc>
          <w:tcPr>
            <w:tcW w:w="893" w:type="dxa"/>
            <w:tcBorders>
              <w:top w:val="single" w:sz="4" w:space="0" w:color="auto"/>
              <w:bottom w:val="single" w:sz="4" w:space="0" w:color="auto"/>
            </w:tcBorders>
          </w:tcPr>
          <w:p w:rsidR="00CD5C40" w:rsidRDefault="00CD5C40">
            <w:pPr>
              <w:pStyle w:val="ConsPlusNormal"/>
              <w:jc w:val="center"/>
            </w:pPr>
            <w:r>
              <w:t>7</w:t>
            </w:r>
          </w:p>
        </w:tc>
        <w:tc>
          <w:tcPr>
            <w:tcW w:w="889" w:type="dxa"/>
            <w:tcBorders>
              <w:top w:val="single" w:sz="4" w:space="0" w:color="auto"/>
              <w:bottom w:val="single" w:sz="4" w:space="0" w:color="auto"/>
            </w:tcBorders>
          </w:tcPr>
          <w:p w:rsidR="00CD5C40" w:rsidRDefault="00CD5C40">
            <w:pPr>
              <w:pStyle w:val="ConsPlusNormal"/>
              <w:jc w:val="center"/>
            </w:pPr>
            <w:r>
              <w:t>8</w:t>
            </w:r>
          </w:p>
        </w:tc>
        <w:tc>
          <w:tcPr>
            <w:tcW w:w="904" w:type="dxa"/>
            <w:tcBorders>
              <w:top w:val="single" w:sz="4" w:space="0" w:color="auto"/>
              <w:bottom w:val="single" w:sz="4" w:space="0" w:color="auto"/>
            </w:tcBorders>
          </w:tcPr>
          <w:p w:rsidR="00CD5C40" w:rsidRDefault="00CD5C40">
            <w:pPr>
              <w:pStyle w:val="ConsPlusNormal"/>
              <w:jc w:val="center"/>
            </w:pPr>
            <w:r>
              <w:t>9</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single" w:sz="4" w:space="0" w:color="auto"/>
              <w:left w:val="nil"/>
              <w:bottom w:val="nil"/>
              <w:right w:val="nil"/>
            </w:tcBorders>
          </w:tcPr>
          <w:p w:rsidR="00CD5C40" w:rsidRDefault="00CD5C40">
            <w:pPr>
              <w:pStyle w:val="ConsPlusNormal"/>
              <w:outlineLvl w:val="3"/>
            </w:pPr>
            <w:r>
              <w:t>1.</w:t>
            </w:r>
          </w:p>
        </w:tc>
        <w:tc>
          <w:tcPr>
            <w:tcW w:w="3345" w:type="dxa"/>
            <w:tcBorders>
              <w:top w:val="single" w:sz="4" w:space="0" w:color="auto"/>
              <w:left w:val="nil"/>
              <w:bottom w:val="nil"/>
              <w:right w:val="nil"/>
            </w:tcBorders>
          </w:tcPr>
          <w:p w:rsidR="00CD5C40" w:rsidRDefault="00CD5C40">
            <w:pPr>
              <w:pStyle w:val="ConsPlusNormal"/>
            </w:pPr>
            <w:r>
              <w:t>Пресноводные ракообразные и продукты их переработки:</w:t>
            </w:r>
          </w:p>
        </w:tc>
        <w:tc>
          <w:tcPr>
            <w:tcW w:w="878" w:type="dxa"/>
            <w:tcBorders>
              <w:top w:val="single" w:sz="4" w:space="0" w:color="auto"/>
              <w:left w:val="nil"/>
              <w:bottom w:val="nil"/>
              <w:right w:val="nil"/>
            </w:tcBorders>
          </w:tcPr>
          <w:p w:rsidR="00CD5C40" w:rsidRDefault="00CD5C40">
            <w:pPr>
              <w:pStyle w:val="ConsPlusNormal"/>
            </w:pPr>
          </w:p>
        </w:tc>
        <w:tc>
          <w:tcPr>
            <w:tcW w:w="893" w:type="dxa"/>
            <w:tcBorders>
              <w:top w:val="single" w:sz="4" w:space="0" w:color="auto"/>
              <w:left w:val="nil"/>
              <w:bottom w:val="nil"/>
              <w:right w:val="nil"/>
            </w:tcBorders>
          </w:tcPr>
          <w:p w:rsidR="00CD5C40" w:rsidRDefault="00CD5C40">
            <w:pPr>
              <w:pStyle w:val="ConsPlusNormal"/>
            </w:pPr>
          </w:p>
        </w:tc>
        <w:tc>
          <w:tcPr>
            <w:tcW w:w="889" w:type="dxa"/>
            <w:tcBorders>
              <w:top w:val="single" w:sz="4" w:space="0" w:color="auto"/>
              <w:left w:val="nil"/>
              <w:bottom w:val="nil"/>
              <w:right w:val="nil"/>
            </w:tcBorders>
          </w:tcPr>
          <w:p w:rsidR="00CD5C40" w:rsidRDefault="00CD5C40">
            <w:pPr>
              <w:pStyle w:val="ConsPlusNormal"/>
            </w:pPr>
          </w:p>
        </w:tc>
        <w:tc>
          <w:tcPr>
            <w:tcW w:w="893" w:type="dxa"/>
            <w:tcBorders>
              <w:top w:val="single" w:sz="4" w:space="0" w:color="auto"/>
              <w:left w:val="nil"/>
              <w:bottom w:val="nil"/>
              <w:right w:val="nil"/>
            </w:tcBorders>
          </w:tcPr>
          <w:p w:rsidR="00CD5C40" w:rsidRDefault="00CD5C40">
            <w:pPr>
              <w:pStyle w:val="ConsPlusNormal"/>
            </w:pPr>
          </w:p>
        </w:tc>
        <w:tc>
          <w:tcPr>
            <w:tcW w:w="886" w:type="dxa"/>
            <w:tcBorders>
              <w:top w:val="single" w:sz="4" w:space="0" w:color="auto"/>
              <w:left w:val="nil"/>
              <w:bottom w:val="nil"/>
              <w:right w:val="nil"/>
            </w:tcBorders>
          </w:tcPr>
          <w:p w:rsidR="00CD5C40" w:rsidRDefault="00CD5C40">
            <w:pPr>
              <w:pStyle w:val="ConsPlusNormal"/>
            </w:pPr>
          </w:p>
        </w:tc>
        <w:tc>
          <w:tcPr>
            <w:tcW w:w="911" w:type="dxa"/>
            <w:tcBorders>
              <w:top w:val="single" w:sz="4" w:space="0" w:color="auto"/>
              <w:left w:val="nil"/>
              <w:bottom w:val="nil"/>
              <w:right w:val="nil"/>
            </w:tcBorders>
          </w:tcPr>
          <w:p w:rsidR="00CD5C40" w:rsidRDefault="00CD5C40">
            <w:pPr>
              <w:pStyle w:val="ConsPlusNormal"/>
            </w:pPr>
          </w:p>
        </w:tc>
        <w:tc>
          <w:tcPr>
            <w:tcW w:w="893" w:type="dxa"/>
            <w:tcBorders>
              <w:top w:val="single" w:sz="4" w:space="0" w:color="auto"/>
              <w:left w:val="nil"/>
              <w:bottom w:val="nil"/>
              <w:right w:val="nil"/>
            </w:tcBorders>
          </w:tcPr>
          <w:p w:rsidR="00CD5C40" w:rsidRDefault="00CD5C40">
            <w:pPr>
              <w:pStyle w:val="ConsPlusNormal"/>
            </w:pPr>
          </w:p>
        </w:tc>
        <w:tc>
          <w:tcPr>
            <w:tcW w:w="889" w:type="dxa"/>
            <w:tcBorders>
              <w:top w:val="single" w:sz="4" w:space="0" w:color="auto"/>
              <w:left w:val="nil"/>
              <w:bottom w:val="nil"/>
              <w:right w:val="nil"/>
            </w:tcBorders>
          </w:tcPr>
          <w:p w:rsidR="00CD5C40" w:rsidRDefault="00CD5C40">
            <w:pPr>
              <w:pStyle w:val="ConsPlusNormal"/>
            </w:pPr>
          </w:p>
        </w:tc>
        <w:tc>
          <w:tcPr>
            <w:tcW w:w="904"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jc w:val="both"/>
            </w:pPr>
            <w:r>
              <w:t>раки из водоемов Дальнего Востока (Россия, п-ов Корея, КНР и др.), США</w:t>
            </w:r>
          </w:p>
        </w:tc>
        <w:tc>
          <w:tcPr>
            <w:tcW w:w="878" w:type="dxa"/>
            <w:tcBorders>
              <w:top w:val="nil"/>
              <w:left w:val="nil"/>
              <w:bottom w:val="nil"/>
              <w:right w:val="nil"/>
            </w:tcBorders>
          </w:tcPr>
          <w:p w:rsidR="00CD5C40" w:rsidRDefault="00CD5C40">
            <w:pPr>
              <w:pStyle w:val="ConsPlusNormal"/>
              <w:jc w:val="center"/>
            </w:pPr>
            <w:r>
              <w:t>н/д</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6" w:type="dxa"/>
            <w:tcBorders>
              <w:top w:val="nil"/>
              <w:left w:val="nil"/>
              <w:bottom w:val="nil"/>
              <w:right w:val="nil"/>
            </w:tcBorders>
          </w:tcPr>
          <w:p w:rsidR="00CD5C40" w:rsidRDefault="00CD5C40">
            <w:pPr>
              <w:pStyle w:val="ConsPlusNormal"/>
              <w:jc w:val="center"/>
            </w:pPr>
            <w:r>
              <w:t>-</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pPr>
            <w:r>
              <w:t>пресноводные креветки из водоемов Дальнего Востока (Россия, п-ов Корея)</w:t>
            </w:r>
          </w:p>
        </w:tc>
        <w:tc>
          <w:tcPr>
            <w:tcW w:w="878" w:type="dxa"/>
            <w:tcBorders>
              <w:top w:val="nil"/>
              <w:left w:val="nil"/>
              <w:bottom w:val="nil"/>
              <w:right w:val="nil"/>
            </w:tcBorders>
          </w:tcPr>
          <w:p w:rsidR="00CD5C40" w:rsidRDefault="00CD5C40">
            <w:pPr>
              <w:pStyle w:val="ConsPlusNormal"/>
              <w:jc w:val="center"/>
            </w:pPr>
            <w:r>
              <w:t>н/д</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6" w:type="dxa"/>
            <w:tcBorders>
              <w:top w:val="nil"/>
              <w:left w:val="nil"/>
              <w:bottom w:val="nil"/>
              <w:right w:val="nil"/>
            </w:tcBorders>
          </w:tcPr>
          <w:p w:rsidR="00CD5C40" w:rsidRDefault="00CD5C40">
            <w:pPr>
              <w:pStyle w:val="ConsPlusNormal"/>
              <w:jc w:val="center"/>
            </w:pPr>
            <w:r>
              <w:t>-</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jc w:val="both"/>
            </w:pPr>
            <w:r>
              <w:t>пресноводные крабы (из водоемов Дальнего Востока России, Юго-Восточной Азии, Шри-Ланки, Центральной Америки, Перу, Либерии, Нигерии, Камеруна, Мексики, Филиппин)</w:t>
            </w:r>
          </w:p>
        </w:tc>
        <w:tc>
          <w:tcPr>
            <w:tcW w:w="878" w:type="dxa"/>
            <w:tcBorders>
              <w:top w:val="nil"/>
              <w:left w:val="nil"/>
              <w:bottom w:val="nil"/>
              <w:right w:val="nil"/>
            </w:tcBorders>
          </w:tcPr>
          <w:p w:rsidR="00CD5C40" w:rsidRDefault="00CD5C40">
            <w:pPr>
              <w:pStyle w:val="ConsPlusNormal"/>
              <w:jc w:val="center"/>
            </w:pPr>
            <w:r>
              <w:t>н/д</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6" w:type="dxa"/>
            <w:tcBorders>
              <w:top w:val="nil"/>
              <w:left w:val="nil"/>
              <w:bottom w:val="nil"/>
              <w:right w:val="nil"/>
            </w:tcBorders>
          </w:tcPr>
          <w:p w:rsidR="00CD5C40" w:rsidRDefault="00CD5C40">
            <w:pPr>
              <w:pStyle w:val="ConsPlusNormal"/>
              <w:jc w:val="center"/>
            </w:pPr>
            <w:r>
              <w:t>-</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jc w:val="both"/>
            </w:pPr>
            <w:r>
              <w:t xml:space="preserve">соус из пресноводных крабов, указанных в </w:t>
            </w:r>
            <w:r>
              <w:lastRenderedPageBreak/>
              <w:t>настоящем пункте</w:t>
            </w:r>
          </w:p>
        </w:tc>
        <w:tc>
          <w:tcPr>
            <w:tcW w:w="878" w:type="dxa"/>
            <w:tcBorders>
              <w:top w:val="nil"/>
              <w:left w:val="nil"/>
              <w:bottom w:val="nil"/>
              <w:right w:val="nil"/>
            </w:tcBorders>
          </w:tcPr>
          <w:p w:rsidR="00CD5C40" w:rsidRDefault="00CD5C40">
            <w:pPr>
              <w:pStyle w:val="ConsPlusNormal"/>
              <w:jc w:val="center"/>
            </w:pPr>
            <w:r>
              <w:lastRenderedPageBreak/>
              <w:t>н/д</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6" w:type="dxa"/>
            <w:tcBorders>
              <w:top w:val="nil"/>
              <w:left w:val="nil"/>
              <w:bottom w:val="nil"/>
              <w:right w:val="nil"/>
            </w:tcBorders>
          </w:tcPr>
          <w:p w:rsidR="00CD5C40" w:rsidRDefault="00CD5C40">
            <w:pPr>
              <w:pStyle w:val="ConsPlusNormal"/>
              <w:jc w:val="center"/>
            </w:pPr>
            <w:r>
              <w:t>-</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outlineLvl w:val="3"/>
            </w:pPr>
            <w:r>
              <w:lastRenderedPageBreak/>
              <w:t>2.</w:t>
            </w:r>
          </w:p>
        </w:tc>
        <w:tc>
          <w:tcPr>
            <w:tcW w:w="3345" w:type="dxa"/>
            <w:tcBorders>
              <w:top w:val="nil"/>
              <w:left w:val="nil"/>
              <w:bottom w:val="nil"/>
              <w:right w:val="nil"/>
            </w:tcBorders>
          </w:tcPr>
          <w:p w:rsidR="00CD5C40" w:rsidRDefault="00CD5C40">
            <w:pPr>
              <w:pStyle w:val="ConsPlusNormal"/>
              <w:jc w:val="both"/>
            </w:pPr>
            <w:r>
              <w:t>Моллюски морские и продукты их переработки:</w:t>
            </w:r>
          </w:p>
        </w:tc>
        <w:tc>
          <w:tcPr>
            <w:tcW w:w="878" w:type="dxa"/>
            <w:tcBorders>
              <w:top w:val="nil"/>
              <w:left w:val="nil"/>
              <w:bottom w:val="nil"/>
              <w:right w:val="nil"/>
            </w:tcBorders>
          </w:tcPr>
          <w:p w:rsidR="00CD5C40" w:rsidRDefault="00CD5C40">
            <w:pPr>
              <w:pStyle w:val="ConsPlusNormal"/>
            </w:pPr>
          </w:p>
        </w:tc>
        <w:tc>
          <w:tcPr>
            <w:tcW w:w="893" w:type="dxa"/>
            <w:tcBorders>
              <w:top w:val="nil"/>
              <w:left w:val="nil"/>
              <w:bottom w:val="nil"/>
              <w:right w:val="nil"/>
            </w:tcBorders>
          </w:tcPr>
          <w:p w:rsidR="00CD5C40" w:rsidRDefault="00CD5C40">
            <w:pPr>
              <w:pStyle w:val="ConsPlusNormal"/>
            </w:pPr>
          </w:p>
        </w:tc>
        <w:tc>
          <w:tcPr>
            <w:tcW w:w="889" w:type="dxa"/>
            <w:tcBorders>
              <w:top w:val="nil"/>
              <w:left w:val="nil"/>
              <w:bottom w:val="nil"/>
              <w:right w:val="nil"/>
            </w:tcBorders>
          </w:tcPr>
          <w:p w:rsidR="00CD5C40" w:rsidRDefault="00CD5C40">
            <w:pPr>
              <w:pStyle w:val="ConsPlusNormal"/>
            </w:pPr>
          </w:p>
        </w:tc>
        <w:tc>
          <w:tcPr>
            <w:tcW w:w="893" w:type="dxa"/>
            <w:tcBorders>
              <w:top w:val="nil"/>
              <w:left w:val="nil"/>
              <w:bottom w:val="nil"/>
              <w:right w:val="nil"/>
            </w:tcBorders>
          </w:tcPr>
          <w:p w:rsidR="00CD5C40" w:rsidRDefault="00CD5C40">
            <w:pPr>
              <w:pStyle w:val="ConsPlusNormal"/>
            </w:pPr>
          </w:p>
        </w:tc>
        <w:tc>
          <w:tcPr>
            <w:tcW w:w="886" w:type="dxa"/>
            <w:tcBorders>
              <w:top w:val="nil"/>
              <w:left w:val="nil"/>
              <w:bottom w:val="nil"/>
              <w:right w:val="nil"/>
            </w:tcBorders>
          </w:tcPr>
          <w:p w:rsidR="00CD5C40" w:rsidRDefault="00CD5C40">
            <w:pPr>
              <w:pStyle w:val="ConsPlusNormal"/>
            </w:pPr>
          </w:p>
        </w:tc>
        <w:tc>
          <w:tcPr>
            <w:tcW w:w="911" w:type="dxa"/>
            <w:tcBorders>
              <w:top w:val="nil"/>
              <w:left w:val="nil"/>
              <w:bottom w:val="nil"/>
              <w:right w:val="nil"/>
            </w:tcBorders>
          </w:tcPr>
          <w:p w:rsidR="00CD5C40" w:rsidRDefault="00CD5C40">
            <w:pPr>
              <w:pStyle w:val="ConsPlusNormal"/>
            </w:pPr>
          </w:p>
        </w:tc>
        <w:tc>
          <w:tcPr>
            <w:tcW w:w="893" w:type="dxa"/>
            <w:tcBorders>
              <w:top w:val="nil"/>
              <w:left w:val="nil"/>
              <w:bottom w:val="nil"/>
              <w:right w:val="nil"/>
            </w:tcBorders>
          </w:tcPr>
          <w:p w:rsidR="00CD5C40" w:rsidRDefault="00CD5C40">
            <w:pPr>
              <w:pStyle w:val="ConsPlusNormal"/>
            </w:pPr>
          </w:p>
        </w:tc>
        <w:tc>
          <w:tcPr>
            <w:tcW w:w="889" w:type="dxa"/>
            <w:tcBorders>
              <w:top w:val="nil"/>
              <w:left w:val="nil"/>
              <w:bottom w:val="nil"/>
              <w:right w:val="nil"/>
            </w:tcBorders>
          </w:tcPr>
          <w:p w:rsidR="00CD5C40" w:rsidRDefault="00CD5C40">
            <w:pPr>
              <w:pStyle w:val="ConsPlusNormal"/>
            </w:pPr>
          </w:p>
        </w:tc>
        <w:tc>
          <w:tcPr>
            <w:tcW w:w="904"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jc w:val="both"/>
            </w:pPr>
            <w:r>
              <w:t>гребешки</w:t>
            </w:r>
          </w:p>
        </w:tc>
        <w:tc>
          <w:tcPr>
            <w:tcW w:w="878"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6" w:type="dxa"/>
            <w:tcBorders>
              <w:top w:val="nil"/>
              <w:left w:val="nil"/>
              <w:bottom w:val="nil"/>
              <w:right w:val="nil"/>
            </w:tcBorders>
          </w:tcPr>
          <w:p w:rsidR="00CD5C40" w:rsidRDefault="00CD5C40">
            <w:pPr>
              <w:pStyle w:val="ConsPlusNormal"/>
              <w:jc w:val="center"/>
            </w:pPr>
            <w:r>
              <w:t>-</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н/д</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jc w:val="both"/>
            </w:pPr>
            <w:r>
              <w:t>кальмары</w:t>
            </w:r>
          </w:p>
        </w:tc>
        <w:tc>
          <w:tcPr>
            <w:tcW w:w="878"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н/д</w:t>
            </w:r>
          </w:p>
        </w:tc>
        <w:tc>
          <w:tcPr>
            <w:tcW w:w="893" w:type="dxa"/>
            <w:tcBorders>
              <w:top w:val="nil"/>
              <w:left w:val="nil"/>
              <w:bottom w:val="nil"/>
              <w:right w:val="nil"/>
            </w:tcBorders>
          </w:tcPr>
          <w:p w:rsidR="00CD5C40" w:rsidRDefault="00CD5C40">
            <w:pPr>
              <w:pStyle w:val="ConsPlusNormal"/>
              <w:jc w:val="center"/>
            </w:pPr>
            <w:r>
              <w:t>н/д</w:t>
            </w:r>
          </w:p>
        </w:tc>
        <w:tc>
          <w:tcPr>
            <w:tcW w:w="886" w:type="dxa"/>
            <w:tcBorders>
              <w:top w:val="nil"/>
              <w:left w:val="nil"/>
              <w:bottom w:val="nil"/>
              <w:right w:val="nil"/>
            </w:tcBorders>
          </w:tcPr>
          <w:p w:rsidR="00CD5C40" w:rsidRDefault="00CD5C40">
            <w:pPr>
              <w:pStyle w:val="ConsPlusNormal"/>
              <w:jc w:val="center"/>
            </w:pPr>
            <w:r>
              <w:t>н/д</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jc w:val="both"/>
            </w:pPr>
            <w:r>
              <w:t>мактры (спизула)</w:t>
            </w:r>
          </w:p>
        </w:tc>
        <w:tc>
          <w:tcPr>
            <w:tcW w:w="878"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6" w:type="dxa"/>
            <w:tcBorders>
              <w:top w:val="nil"/>
              <w:left w:val="nil"/>
              <w:bottom w:val="nil"/>
              <w:right w:val="nil"/>
            </w:tcBorders>
          </w:tcPr>
          <w:p w:rsidR="00CD5C40" w:rsidRDefault="00CD5C40">
            <w:pPr>
              <w:pStyle w:val="ConsPlusNormal"/>
              <w:jc w:val="center"/>
            </w:pPr>
            <w:r>
              <w:t>-</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н/д</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nil"/>
              <w:right w:val="nil"/>
            </w:tcBorders>
          </w:tcPr>
          <w:p w:rsidR="00CD5C40" w:rsidRDefault="00CD5C40">
            <w:pPr>
              <w:pStyle w:val="ConsPlusNormal"/>
            </w:pPr>
          </w:p>
        </w:tc>
        <w:tc>
          <w:tcPr>
            <w:tcW w:w="3345" w:type="dxa"/>
            <w:tcBorders>
              <w:top w:val="nil"/>
              <w:left w:val="nil"/>
              <w:bottom w:val="nil"/>
              <w:right w:val="nil"/>
            </w:tcBorders>
          </w:tcPr>
          <w:p w:rsidR="00CD5C40" w:rsidRDefault="00CD5C40">
            <w:pPr>
              <w:pStyle w:val="ConsPlusNormal"/>
              <w:jc w:val="both"/>
            </w:pPr>
            <w:r>
              <w:t>осьминоги</w:t>
            </w:r>
          </w:p>
        </w:tc>
        <w:tc>
          <w:tcPr>
            <w:tcW w:w="878"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н/д</w:t>
            </w:r>
          </w:p>
        </w:tc>
        <w:tc>
          <w:tcPr>
            <w:tcW w:w="893" w:type="dxa"/>
            <w:tcBorders>
              <w:top w:val="nil"/>
              <w:left w:val="nil"/>
              <w:bottom w:val="nil"/>
              <w:right w:val="nil"/>
            </w:tcBorders>
          </w:tcPr>
          <w:p w:rsidR="00CD5C40" w:rsidRDefault="00CD5C40">
            <w:pPr>
              <w:pStyle w:val="ConsPlusNormal"/>
              <w:jc w:val="center"/>
            </w:pPr>
            <w:r>
              <w:t>-</w:t>
            </w:r>
          </w:p>
        </w:tc>
        <w:tc>
          <w:tcPr>
            <w:tcW w:w="886" w:type="dxa"/>
            <w:tcBorders>
              <w:top w:val="nil"/>
              <w:left w:val="nil"/>
              <w:bottom w:val="nil"/>
              <w:right w:val="nil"/>
            </w:tcBorders>
          </w:tcPr>
          <w:p w:rsidR="00CD5C40" w:rsidRDefault="00CD5C40">
            <w:pPr>
              <w:pStyle w:val="ConsPlusNormal"/>
              <w:jc w:val="center"/>
            </w:pPr>
            <w:r>
              <w:t>н/д</w:t>
            </w:r>
          </w:p>
        </w:tc>
        <w:tc>
          <w:tcPr>
            <w:tcW w:w="911" w:type="dxa"/>
            <w:tcBorders>
              <w:top w:val="nil"/>
              <w:left w:val="nil"/>
              <w:bottom w:val="nil"/>
              <w:right w:val="nil"/>
            </w:tcBorders>
          </w:tcPr>
          <w:p w:rsidR="00CD5C40" w:rsidRDefault="00CD5C40">
            <w:pPr>
              <w:pStyle w:val="ConsPlusNormal"/>
              <w:jc w:val="center"/>
            </w:pPr>
            <w:r>
              <w:t>-</w:t>
            </w:r>
          </w:p>
        </w:tc>
        <w:tc>
          <w:tcPr>
            <w:tcW w:w="893" w:type="dxa"/>
            <w:tcBorders>
              <w:top w:val="nil"/>
              <w:left w:val="nil"/>
              <w:bottom w:val="nil"/>
              <w:right w:val="nil"/>
            </w:tcBorders>
          </w:tcPr>
          <w:p w:rsidR="00CD5C40" w:rsidRDefault="00CD5C40">
            <w:pPr>
              <w:pStyle w:val="ConsPlusNormal"/>
              <w:jc w:val="center"/>
            </w:pPr>
            <w:r>
              <w:t>-</w:t>
            </w:r>
          </w:p>
        </w:tc>
        <w:tc>
          <w:tcPr>
            <w:tcW w:w="889" w:type="dxa"/>
            <w:tcBorders>
              <w:top w:val="nil"/>
              <w:left w:val="nil"/>
              <w:bottom w:val="nil"/>
              <w:right w:val="nil"/>
            </w:tcBorders>
          </w:tcPr>
          <w:p w:rsidR="00CD5C40" w:rsidRDefault="00CD5C40">
            <w:pPr>
              <w:pStyle w:val="ConsPlusNormal"/>
              <w:jc w:val="center"/>
            </w:pPr>
            <w:r>
              <w:t>-</w:t>
            </w:r>
          </w:p>
        </w:tc>
        <w:tc>
          <w:tcPr>
            <w:tcW w:w="90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397" w:type="dxa"/>
            <w:tcBorders>
              <w:top w:val="nil"/>
              <w:left w:val="nil"/>
              <w:bottom w:val="single" w:sz="4" w:space="0" w:color="auto"/>
              <w:right w:val="nil"/>
            </w:tcBorders>
          </w:tcPr>
          <w:p w:rsidR="00CD5C40" w:rsidRDefault="00CD5C40">
            <w:pPr>
              <w:pStyle w:val="ConsPlusNormal"/>
            </w:pPr>
          </w:p>
        </w:tc>
        <w:tc>
          <w:tcPr>
            <w:tcW w:w="3345" w:type="dxa"/>
            <w:tcBorders>
              <w:top w:val="nil"/>
              <w:left w:val="nil"/>
              <w:bottom w:val="single" w:sz="4" w:space="0" w:color="auto"/>
              <w:right w:val="nil"/>
            </w:tcBorders>
          </w:tcPr>
          <w:p w:rsidR="00CD5C40" w:rsidRDefault="00CD5C40">
            <w:pPr>
              <w:pStyle w:val="ConsPlusNormal"/>
              <w:jc w:val="both"/>
            </w:pPr>
            <w:r>
              <w:t>устрицы</w:t>
            </w:r>
          </w:p>
        </w:tc>
        <w:tc>
          <w:tcPr>
            <w:tcW w:w="878" w:type="dxa"/>
            <w:tcBorders>
              <w:top w:val="nil"/>
              <w:left w:val="nil"/>
              <w:bottom w:val="single" w:sz="4" w:space="0" w:color="auto"/>
              <w:right w:val="nil"/>
            </w:tcBorders>
          </w:tcPr>
          <w:p w:rsidR="00CD5C40" w:rsidRDefault="00CD5C40">
            <w:pPr>
              <w:pStyle w:val="ConsPlusNormal"/>
              <w:jc w:val="center"/>
            </w:pPr>
            <w:r>
              <w:t>-</w:t>
            </w:r>
          </w:p>
        </w:tc>
        <w:tc>
          <w:tcPr>
            <w:tcW w:w="893" w:type="dxa"/>
            <w:tcBorders>
              <w:top w:val="nil"/>
              <w:left w:val="nil"/>
              <w:bottom w:val="single" w:sz="4" w:space="0" w:color="auto"/>
              <w:right w:val="nil"/>
            </w:tcBorders>
          </w:tcPr>
          <w:p w:rsidR="00CD5C40" w:rsidRDefault="00CD5C40">
            <w:pPr>
              <w:pStyle w:val="ConsPlusNormal"/>
              <w:jc w:val="center"/>
            </w:pPr>
            <w:r>
              <w:t>-</w:t>
            </w:r>
          </w:p>
        </w:tc>
        <w:tc>
          <w:tcPr>
            <w:tcW w:w="889" w:type="dxa"/>
            <w:tcBorders>
              <w:top w:val="nil"/>
              <w:left w:val="nil"/>
              <w:bottom w:val="single" w:sz="4" w:space="0" w:color="auto"/>
              <w:right w:val="nil"/>
            </w:tcBorders>
          </w:tcPr>
          <w:p w:rsidR="00CD5C40" w:rsidRDefault="00CD5C40">
            <w:pPr>
              <w:pStyle w:val="ConsPlusNormal"/>
              <w:jc w:val="center"/>
            </w:pPr>
            <w:r>
              <w:t>-</w:t>
            </w:r>
          </w:p>
        </w:tc>
        <w:tc>
          <w:tcPr>
            <w:tcW w:w="893" w:type="dxa"/>
            <w:tcBorders>
              <w:top w:val="nil"/>
              <w:left w:val="nil"/>
              <w:bottom w:val="single" w:sz="4" w:space="0" w:color="auto"/>
              <w:right w:val="nil"/>
            </w:tcBorders>
          </w:tcPr>
          <w:p w:rsidR="00CD5C40" w:rsidRDefault="00CD5C40">
            <w:pPr>
              <w:pStyle w:val="ConsPlusNormal"/>
              <w:jc w:val="center"/>
            </w:pPr>
            <w:r>
              <w:t>-</w:t>
            </w:r>
          </w:p>
        </w:tc>
        <w:tc>
          <w:tcPr>
            <w:tcW w:w="886" w:type="dxa"/>
            <w:tcBorders>
              <w:top w:val="nil"/>
              <w:left w:val="nil"/>
              <w:bottom w:val="single" w:sz="4" w:space="0" w:color="auto"/>
              <w:right w:val="nil"/>
            </w:tcBorders>
          </w:tcPr>
          <w:p w:rsidR="00CD5C40" w:rsidRDefault="00CD5C40">
            <w:pPr>
              <w:pStyle w:val="ConsPlusNormal"/>
              <w:jc w:val="center"/>
            </w:pPr>
            <w:r>
              <w:t>-</w:t>
            </w:r>
          </w:p>
        </w:tc>
        <w:tc>
          <w:tcPr>
            <w:tcW w:w="911" w:type="dxa"/>
            <w:tcBorders>
              <w:top w:val="nil"/>
              <w:left w:val="nil"/>
              <w:bottom w:val="single" w:sz="4" w:space="0" w:color="auto"/>
              <w:right w:val="nil"/>
            </w:tcBorders>
          </w:tcPr>
          <w:p w:rsidR="00CD5C40" w:rsidRDefault="00CD5C40">
            <w:pPr>
              <w:pStyle w:val="ConsPlusNormal"/>
              <w:jc w:val="center"/>
            </w:pPr>
            <w:r>
              <w:t>-</w:t>
            </w:r>
          </w:p>
        </w:tc>
        <w:tc>
          <w:tcPr>
            <w:tcW w:w="893" w:type="dxa"/>
            <w:tcBorders>
              <w:top w:val="nil"/>
              <w:left w:val="nil"/>
              <w:bottom w:val="single" w:sz="4" w:space="0" w:color="auto"/>
              <w:right w:val="nil"/>
            </w:tcBorders>
          </w:tcPr>
          <w:p w:rsidR="00CD5C40" w:rsidRDefault="00CD5C40">
            <w:pPr>
              <w:pStyle w:val="ConsPlusNormal"/>
              <w:jc w:val="center"/>
            </w:pPr>
            <w:r>
              <w:t>-</w:t>
            </w:r>
          </w:p>
        </w:tc>
        <w:tc>
          <w:tcPr>
            <w:tcW w:w="889" w:type="dxa"/>
            <w:tcBorders>
              <w:top w:val="nil"/>
              <w:left w:val="nil"/>
              <w:bottom w:val="single" w:sz="4" w:space="0" w:color="auto"/>
              <w:right w:val="nil"/>
            </w:tcBorders>
          </w:tcPr>
          <w:p w:rsidR="00CD5C40" w:rsidRDefault="00CD5C40">
            <w:pPr>
              <w:pStyle w:val="ConsPlusNormal"/>
              <w:jc w:val="center"/>
            </w:pPr>
            <w:r>
              <w:t>-</w:t>
            </w:r>
          </w:p>
        </w:tc>
        <w:tc>
          <w:tcPr>
            <w:tcW w:w="904" w:type="dxa"/>
            <w:tcBorders>
              <w:top w:val="nil"/>
              <w:left w:val="nil"/>
              <w:bottom w:val="single" w:sz="4" w:space="0" w:color="auto"/>
              <w:right w:val="nil"/>
            </w:tcBorders>
          </w:tcPr>
          <w:p w:rsidR="00CD5C40" w:rsidRDefault="00CD5C40">
            <w:pPr>
              <w:pStyle w:val="ConsPlusNormal"/>
              <w:jc w:val="center"/>
            </w:pPr>
            <w:r>
              <w:t>н/д</w:t>
            </w:r>
          </w:p>
        </w:tc>
      </w:tr>
    </w:tbl>
    <w:p w:rsidR="00CD5C40" w:rsidRDefault="00CD5C40">
      <w:pPr>
        <w:sectPr w:rsidR="00CD5C40">
          <w:pgSz w:w="16838" w:h="11905" w:orient="landscape"/>
          <w:pgMar w:top="1134" w:right="1134" w:bottom="567" w:left="1134" w:header="0" w:footer="0" w:gutter="0"/>
          <w:cols w:space="720"/>
        </w:sectPr>
      </w:pPr>
    </w:p>
    <w:p w:rsidR="00CD5C40" w:rsidRDefault="00CD5C40">
      <w:pPr>
        <w:pStyle w:val="ConsPlusNormal"/>
        <w:jc w:val="both"/>
      </w:pPr>
    </w:p>
    <w:p w:rsidR="00CD5C40" w:rsidRDefault="00CD5C40">
      <w:pPr>
        <w:pStyle w:val="ConsPlusNormal"/>
        <w:ind w:firstLine="540"/>
        <w:jc w:val="both"/>
      </w:pPr>
      <w:r>
        <w:t>Примечания: 1. Сокращение "н/д" означает "не допускаются".</w:t>
      </w:r>
    </w:p>
    <w:p w:rsidR="00CD5C40" w:rsidRDefault="00CD5C40">
      <w:pPr>
        <w:pStyle w:val="ConsPlusNormal"/>
        <w:spacing w:before="280"/>
        <w:ind w:firstLine="540"/>
        <w:jc w:val="both"/>
      </w:pPr>
      <w:r>
        <w:t>2. Для личинок паразитов в живом виде используются следующие обозначения:</w:t>
      </w:r>
    </w:p>
    <w:p w:rsidR="00CD5C40" w:rsidRDefault="00CD5C40">
      <w:pPr>
        <w:pStyle w:val="ConsPlusNormal"/>
        <w:spacing w:before="280"/>
        <w:ind w:firstLine="540"/>
        <w:jc w:val="both"/>
      </w:pPr>
      <w:r>
        <w:t>трематоды: 1 - парагонимусы</w:t>
      </w:r>
    </w:p>
    <w:p w:rsidR="00CD5C40" w:rsidRDefault="00CD5C40">
      <w:pPr>
        <w:pStyle w:val="ConsPlusNormal"/>
        <w:spacing w:before="280"/>
        <w:ind w:firstLine="540"/>
        <w:jc w:val="both"/>
      </w:pPr>
      <w:r>
        <w:t>цестоды: 2 - спирометры</w:t>
      </w:r>
    </w:p>
    <w:p w:rsidR="00CD5C40" w:rsidRDefault="00CD5C40">
      <w:pPr>
        <w:pStyle w:val="ConsPlusNormal"/>
        <w:spacing w:before="280"/>
        <w:ind w:firstLine="540"/>
        <w:jc w:val="both"/>
      </w:pPr>
      <w:r>
        <w:t>нематоды: 3 - анизакисы</w:t>
      </w:r>
    </w:p>
    <w:p w:rsidR="00CD5C40" w:rsidRDefault="00CD5C40">
      <w:pPr>
        <w:pStyle w:val="ConsPlusNormal"/>
        <w:spacing w:before="280"/>
        <w:ind w:firstLine="540"/>
        <w:jc w:val="both"/>
      </w:pPr>
      <w:r>
        <w:t>4 - контрацекумы</w:t>
      </w:r>
    </w:p>
    <w:p w:rsidR="00CD5C40" w:rsidRDefault="00CD5C40">
      <w:pPr>
        <w:pStyle w:val="ConsPlusNormal"/>
        <w:spacing w:before="280"/>
        <w:ind w:firstLine="540"/>
        <w:jc w:val="both"/>
      </w:pPr>
      <w:r>
        <w:t>5 - псевдотерраны</w:t>
      </w:r>
    </w:p>
    <w:p w:rsidR="00CD5C40" w:rsidRDefault="00CD5C40">
      <w:pPr>
        <w:pStyle w:val="ConsPlusNormal"/>
        <w:spacing w:before="280"/>
        <w:ind w:firstLine="540"/>
        <w:jc w:val="both"/>
      </w:pPr>
      <w:r>
        <w:t>6 - диоктофимы</w:t>
      </w:r>
    </w:p>
    <w:p w:rsidR="00CD5C40" w:rsidRDefault="00CD5C40">
      <w:pPr>
        <w:pStyle w:val="ConsPlusNormal"/>
        <w:spacing w:before="280"/>
        <w:ind w:firstLine="540"/>
        <w:jc w:val="both"/>
      </w:pPr>
      <w:r>
        <w:t>7 - гнатостомы</w:t>
      </w:r>
    </w:p>
    <w:p w:rsidR="00CD5C40" w:rsidRDefault="00CD5C40">
      <w:pPr>
        <w:pStyle w:val="ConsPlusNormal"/>
        <w:spacing w:before="280"/>
        <w:ind w:firstLine="540"/>
        <w:jc w:val="both"/>
      </w:pPr>
      <w:r>
        <w:t>8 - сулькаскарисы</w:t>
      </w:r>
    </w:p>
    <w:p w:rsidR="00CD5C40" w:rsidRDefault="00CD5C40">
      <w:pPr>
        <w:pStyle w:val="ConsPlusNormal"/>
        <w:spacing w:before="280"/>
        <w:ind w:firstLine="540"/>
        <w:jc w:val="both"/>
      </w:pPr>
      <w:r>
        <w:t>9 - эхиноцефалусы</w:t>
      </w: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1"/>
      </w:pPr>
      <w:r>
        <w:t>Приложение N 4</w:t>
      </w:r>
    </w:p>
    <w:p w:rsidR="00CD5C40" w:rsidRDefault="00CD5C40">
      <w:pPr>
        <w:pStyle w:val="ConsPlusNormal"/>
        <w:jc w:val="right"/>
      </w:pPr>
      <w:r>
        <w:t>к техническому регламенту</w:t>
      </w:r>
    </w:p>
    <w:p w:rsidR="00CD5C40" w:rsidRDefault="00CD5C40">
      <w:pPr>
        <w:pStyle w:val="ConsPlusNormal"/>
        <w:jc w:val="right"/>
      </w:pPr>
      <w:r>
        <w:t>Евразийского экономического союза</w:t>
      </w:r>
    </w:p>
    <w:p w:rsidR="00CD5C40" w:rsidRDefault="00CD5C40">
      <w:pPr>
        <w:pStyle w:val="ConsPlusNormal"/>
        <w:jc w:val="right"/>
      </w:pPr>
      <w:r>
        <w:t>"О безопасности рыбы и рыбной продукции"</w:t>
      </w:r>
    </w:p>
    <w:p w:rsidR="00CD5C40" w:rsidRDefault="00CD5C40">
      <w:pPr>
        <w:pStyle w:val="ConsPlusNormal"/>
        <w:jc w:val="right"/>
      </w:pPr>
      <w:r>
        <w:t>(ТР ЕАЭС 040/2016)</w:t>
      </w:r>
    </w:p>
    <w:p w:rsidR="00CD5C40" w:rsidRDefault="00CD5C40">
      <w:pPr>
        <w:pStyle w:val="ConsPlusNormal"/>
        <w:jc w:val="both"/>
      </w:pPr>
    </w:p>
    <w:p w:rsidR="00CD5C40" w:rsidRDefault="00CD5C40">
      <w:pPr>
        <w:pStyle w:val="ConsPlusNormal"/>
        <w:jc w:val="center"/>
      </w:pPr>
      <w:r>
        <w:t>ГИГИЕНИЧЕСКИЕ ТРЕБОВАНИЯ</w:t>
      </w:r>
    </w:p>
    <w:p w:rsidR="00CD5C40" w:rsidRDefault="00CD5C40">
      <w:pPr>
        <w:pStyle w:val="ConsPlusNormal"/>
        <w:jc w:val="center"/>
      </w:pPr>
      <w:r>
        <w:t>БЕЗОПАСНОСТИ ПИЩЕВОЙ РЫБНОЙ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2"/>
        <w:gridCol w:w="2381"/>
        <w:gridCol w:w="3969"/>
      </w:tblGrid>
      <w:tr w:rsidR="00CD5C40">
        <w:tc>
          <w:tcPr>
            <w:tcW w:w="2722" w:type="dxa"/>
            <w:tcBorders>
              <w:top w:val="single" w:sz="4" w:space="0" w:color="auto"/>
              <w:bottom w:val="single" w:sz="4" w:space="0" w:color="auto"/>
            </w:tcBorders>
          </w:tcPr>
          <w:p w:rsidR="00CD5C40" w:rsidRDefault="00CD5C40">
            <w:pPr>
              <w:pStyle w:val="ConsPlusNormal"/>
              <w:jc w:val="center"/>
            </w:pPr>
            <w:r>
              <w:t>Показатель</w:t>
            </w:r>
          </w:p>
        </w:tc>
        <w:tc>
          <w:tcPr>
            <w:tcW w:w="2381" w:type="dxa"/>
            <w:tcBorders>
              <w:top w:val="single" w:sz="4" w:space="0" w:color="auto"/>
              <w:bottom w:val="single" w:sz="4" w:space="0" w:color="auto"/>
            </w:tcBorders>
          </w:tcPr>
          <w:p w:rsidR="00CD5C40" w:rsidRDefault="00CD5C40">
            <w:pPr>
              <w:pStyle w:val="ConsPlusNormal"/>
              <w:jc w:val="center"/>
            </w:pPr>
            <w:r>
              <w:t>Допустимый уровень, мг/кг, не более</w:t>
            </w:r>
          </w:p>
        </w:tc>
        <w:tc>
          <w:tcPr>
            <w:tcW w:w="3969"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722" w:type="dxa"/>
            <w:tcBorders>
              <w:top w:val="single" w:sz="4" w:space="0" w:color="auto"/>
              <w:bottom w:val="single" w:sz="4" w:space="0" w:color="auto"/>
            </w:tcBorders>
          </w:tcPr>
          <w:p w:rsidR="00CD5C40" w:rsidRDefault="00CD5C40">
            <w:pPr>
              <w:pStyle w:val="ConsPlusNormal"/>
              <w:jc w:val="center"/>
            </w:pPr>
            <w:r>
              <w:t>1</w:t>
            </w:r>
          </w:p>
        </w:tc>
        <w:tc>
          <w:tcPr>
            <w:tcW w:w="2381" w:type="dxa"/>
            <w:tcBorders>
              <w:top w:val="single" w:sz="4" w:space="0" w:color="auto"/>
              <w:bottom w:val="single" w:sz="4" w:space="0" w:color="auto"/>
            </w:tcBorders>
          </w:tcPr>
          <w:p w:rsidR="00CD5C40" w:rsidRDefault="00CD5C40">
            <w:pPr>
              <w:pStyle w:val="ConsPlusNormal"/>
              <w:jc w:val="center"/>
            </w:pPr>
            <w:r>
              <w:t>2</w:t>
            </w:r>
          </w:p>
        </w:tc>
        <w:tc>
          <w:tcPr>
            <w:tcW w:w="3969"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single" w:sz="4" w:space="0" w:color="auto"/>
              <w:left w:val="nil"/>
              <w:bottom w:val="nil"/>
              <w:right w:val="nil"/>
            </w:tcBorders>
          </w:tcPr>
          <w:p w:rsidR="00CD5C40" w:rsidRDefault="00CD5C40">
            <w:pPr>
              <w:pStyle w:val="ConsPlusNormal"/>
            </w:pPr>
            <w:r>
              <w:t>Гистамин</w:t>
            </w:r>
          </w:p>
        </w:tc>
        <w:tc>
          <w:tcPr>
            <w:tcW w:w="2381" w:type="dxa"/>
            <w:tcBorders>
              <w:top w:val="single" w:sz="4" w:space="0" w:color="auto"/>
              <w:left w:val="nil"/>
              <w:bottom w:val="nil"/>
              <w:right w:val="nil"/>
            </w:tcBorders>
          </w:tcPr>
          <w:p w:rsidR="00CD5C40" w:rsidRDefault="00CD5C40">
            <w:pPr>
              <w:pStyle w:val="ConsPlusNormal"/>
              <w:jc w:val="center"/>
            </w:pPr>
            <w:r>
              <w:t>100</w:t>
            </w:r>
          </w:p>
        </w:tc>
        <w:tc>
          <w:tcPr>
            <w:tcW w:w="3969" w:type="dxa"/>
            <w:tcBorders>
              <w:top w:val="single" w:sz="4" w:space="0" w:color="auto"/>
              <w:left w:val="nil"/>
              <w:bottom w:val="nil"/>
              <w:right w:val="nil"/>
            </w:tcBorders>
          </w:tcPr>
          <w:p w:rsidR="00CD5C40" w:rsidRDefault="00CD5C40">
            <w:pPr>
              <w:pStyle w:val="ConsPlusNormal"/>
            </w:pPr>
            <w:r>
              <w:t xml:space="preserve">тунец, скумбрия, лосось, сельдь, а также пищевая рыбная продукция из них (кроме икры, молок, печени и </w:t>
            </w:r>
            <w:r>
              <w:lastRenderedPageBreak/>
              <w:t xml:space="preserve">жира пищевого из рыбы), в том числе сушеная продукция </w:t>
            </w:r>
            <w:hyperlink w:anchor="P2886" w:history="1">
              <w:r>
                <w:rPr>
                  <w:color w:val="0000FF"/>
                </w:rPr>
                <w:t>&lt;*&gt;</w:t>
              </w:r>
            </w:hyperlink>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r>
              <w:lastRenderedPageBreak/>
              <w:t>Нитрозамины</w:t>
            </w:r>
          </w:p>
          <w:p w:rsidR="00CD5C40" w:rsidRDefault="00CD5C40">
            <w:pPr>
              <w:pStyle w:val="ConsPlusNormal"/>
            </w:pPr>
            <w:r>
              <w:t>(сумма N-нитрозодиметиламина (НДМА) и N-нитрозодиэтиламина (НДЭА))</w:t>
            </w:r>
          </w:p>
        </w:tc>
        <w:tc>
          <w:tcPr>
            <w:tcW w:w="2381" w:type="dxa"/>
            <w:tcBorders>
              <w:top w:val="nil"/>
              <w:left w:val="nil"/>
              <w:bottom w:val="nil"/>
              <w:right w:val="nil"/>
            </w:tcBorders>
          </w:tcPr>
          <w:p w:rsidR="00CD5C40" w:rsidRDefault="00CD5C40">
            <w:pPr>
              <w:pStyle w:val="ConsPlusNormal"/>
              <w:jc w:val="center"/>
            </w:pPr>
            <w:r>
              <w:t>0,003</w:t>
            </w:r>
          </w:p>
        </w:tc>
        <w:tc>
          <w:tcPr>
            <w:tcW w:w="3969" w:type="dxa"/>
            <w:tcBorders>
              <w:top w:val="nil"/>
              <w:left w:val="nil"/>
              <w:bottom w:val="nil"/>
              <w:right w:val="nil"/>
            </w:tcBorders>
          </w:tcPr>
          <w:p w:rsidR="00CD5C40" w:rsidRDefault="00CD5C40">
            <w:pPr>
              <w:pStyle w:val="ConsPlusNormal"/>
            </w:pPr>
            <w:r>
              <w:t xml:space="preserve">все виды пищевой рыбной продукции, в том числе сушеная продукция </w:t>
            </w:r>
            <w:hyperlink w:anchor="P2886" w:history="1">
              <w:r>
                <w:rPr>
                  <w:color w:val="0000FF"/>
                </w:rPr>
                <w:t>&lt;*&gt;</w:t>
              </w:r>
            </w:hyperlink>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r>
              <w:t>Диоксины</w:t>
            </w:r>
          </w:p>
        </w:tc>
        <w:tc>
          <w:tcPr>
            <w:tcW w:w="2381" w:type="dxa"/>
            <w:tcBorders>
              <w:top w:val="nil"/>
              <w:left w:val="nil"/>
              <w:bottom w:val="nil"/>
              <w:right w:val="nil"/>
            </w:tcBorders>
          </w:tcPr>
          <w:p w:rsidR="00CD5C40" w:rsidRDefault="00CD5C40">
            <w:pPr>
              <w:pStyle w:val="ConsPlusNormal"/>
              <w:jc w:val="center"/>
            </w:pPr>
            <w:r>
              <w:t>0,000004</w:t>
            </w:r>
          </w:p>
        </w:tc>
        <w:tc>
          <w:tcPr>
            <w:tcW w:w="3969" w:type="dxa"/>
            <w:tcBorders>
              <w:top w:val="nil"/>
              <w:left w:val="nil"/>
              <w:bottom w:val="nil"/>
              <w:right w:val="nil"/>
            </w:tcBorders>
          </w:tcPr>
          <w:p w:rsidR="00CD5C40" w:rsidRDefault="00CD5C40">
            <w:pPr>
              <w:pStyle w:val="ConsPlusNormal"/>
            </w:pPr>
            <w:r>
              <w:t xml:space="preserve">все виды пищевой рыбной продукции, в том числе сушеная продукция </w:t>
            </w:r>
            <w:hyperlink w:anchor="P2886" w:history="1">
              <w:r>
                <w:rPr>
                  <w:color w:val="0000FF"/>
                </w:rPr>
                <w:t>&lt;*&gt;</w:t>
              </w:r>
            </w:hyperlink>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p>
        </w:tc>
        <w:tc>
          <w:tcPr>
            <w:tcW w:w="2381" w:type="dxa"/>
            <w:tcBorders>
              <w:top w:val="nil"/>
              <w:left w:val="nil"/>
              <w:bottom w:val="nil"/>
              <w:right w:val="nil"/>
            </w:tcBorders>
          </w:tcPr>
          <w:p w:rsidR="00CD5C40" w:rsidRDefault="00CD5C40">
            <w:pPr>
              <w:pStyle w:val="ConsPlusNormal"/>
              <w:jc w:val="center"/>
            </w:pPr>
            <w:r>
              <w:t>0,000002</w:t>
            </w:r>
          </w:p>
          <w:p w:rsidR="00CD5C40" w:rsidRDefault="00CD5C40">
            <w:pPr>
              <w:pStyle w:val="ConsPlusNormal"/>
              <w:jc w:val="center"/>
            </w:pPr>
            <w:r>
              <w:t>(в пересчете на жир)</w:t>
            </w:r>
          </w:p>
        </w:tc>
        <w:tc>
          <w:tcPr>
            <w:tcW w:w="3969" w:type="dxa"/>
            <w:tcBorders>
              <w:top w:val="nil"/>
              <w:left w:val="nil"/>
              <w:bottom w:val="nil"/>
              <w:right w:val="nil"/>
            </w:tcBorders>
          </w:tcPr>
          <w:p w:rsidR="00CD5C40" w:rsidRDefault="00CD5C40">
            <w:pPr>
              <w:pStyle w:val="ConsPlusNormal"/>
            </w:pPr>
            <w:r>
              <w:t xml:space="preserve">жир пищевой из рыбы </w:t>
            </w:r>
            <w:hyperlink w:anchor="P2886" w:history="1">
              <w:r>
                <w:rPr>
                  <w:color w:val="0000FF"/>
                </w:rPr>
                <w:t>&lt;*&gt;</w:t>
              </w:r>
            </w:hyperlink>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r>
              <w:t>Бенз(а)пирен</w:t>
            </w:r>
          </w:p>
        </w:tc>
        <w:tc>
          <w:tcPr>
            <w:tcW w:w="2381" w:type="dxa"/>
            <w:tcBorders>
              <w:top w:val="nil"/>
              <w:left w:val="nil"/>
              <w:bottom w:val="nil"/>
              <w:right w:val="nil"/>
            </w:tcBorders>
          </w:tcPr>
          <w:p w:rsidR="00CD5C40" w:rsidRDefault="00CD5C40">
            <w:pPr>
              <w:pStyle w:val="ConsPlusNormal"/>
              <w:jc w:val="center"/>
            </w:pPr>
            <w:r>
              <w:t>0,005</w:t>
            </w:r>
          </w:p>
        </w:tc>
        <w:tc>
          <w:tcPr>
            <w:tcW w:w="3969" w:type="dxa"/>
            <w:tcBorders>
              <w:top w:val="nil"/>
              <w:left w:val="nil"/>
              <w:bottom w:val="nil"/>
              <w:right w:val="nil"/>
            </w:tcBorders>
          </w:tcPr>
          <w:p w:rsidR="00CD5C40" w:rsidRDefault="00CD5C40">
            <w:pPr>
              <w:pStyle w:val="ConsPlusNormal"/>
            </w:pPr>
            <w:r>
              <w:t>копченая пищевая рыбная продукция</w:t>
            </w:r>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r>
              <w:t>Полихлорированные бифенилы</w:t>
            </w:r>
          </w:p>
        </w:tc>
        <w:tc>
          <w:tcPr>
            <w:tcW w:w="2381" w:type="dxa"/>
            <w:tcBorders>
              <w:top w:val="nil"/>
              <w:left w:val="nil"/>
              <w:bottom w:val="nil"/>
              <w:right w:val="nil"/>
            </w:tcBorders>
          </w:tcPr>
          <w:p w:rsidR="00CD5C40" w:rsidRDefault="00CD5C40">
            <w:pPr>
              <w:pStyle w:val="ConsPlusNormal"/>
              <w:jc w:val="center"/>
            </w:pPr>
            <w:r>
              <w:t>2</w:t>
            </w:r>
          </w:p>
        </w:tc>
        <w:tc>
          <w:tcPr>
            <w:tcW w:w="3969" w:type="dxa"/>
            <w:tcBorders>
              <w:top w:val="nil"/>
              <w:left w:val="nil"/>
              <w:bottom w:val="nil"/>
              <w:right w:val="nil"/>
            </w:tcBorders>
          </w:tcPr>
          <w:p w:rsidR="00CD5C40" w:rsidRDefault="00CD5C40">
            <w:pPr>
              <w:pStyle w:val="ConsPlusNormal"/>
            </w:pPr>
            <w:r>
              <w:t xml:space="preserve">все виды пищевой рыбной продукции (кроме печени и жира пищевого из рыбы), в том числе сушеная продукция </w:t>
            </w:r>
            <w:hyperlink w:anchor="P2886" w:history="1">
              <w:r>
                <w:rPr>
                  <w:color w:val="0000FF"/>
                </w:rPr>
                <w:t>&lt;*&gt;</w:t>
              </w:r>
            </w:hyperlink>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p>
        </w:tc>
        <w:tc>
          <w:tcPr>
            <w:tcW w:w="2381" w:type="dxa"/>
            <w:tcBorders>
              <w:top w:val="nil"/>
              <w:left w:val="nil"/>
              <w:bottom w:val="nil"/>
              <w:right w:val="nil"/>
            </w:tcBorders>
          </w:tcPr>
          <w:p w:rsidR="00CD5C40" w:rsidRDefault="00CD5C40">
            <w:pPr>
              <w:pStyle w:val="ConsPlusNormal"/>
              <w:jc w:val="center"/>
            </w:pPr>
            <w:r>
              <w:t>5</w:t>
            </w:r>
          </w:p>
        </w:tc>
        <w:tc>
          <w:tcPr>
            <w:tcW w:w="3969" w:type="dxa"/>
            <w:tcBorders>
              <w:top w:val="nil"/>
              <w:left w:val="nil"/>
              <w:bottom w:val="nil"/>
              <w:right w:val="nil"/>
            </w:tcBorders>
          </w:tcPr>
          <w:p w:rsidR="00CD5C40" w:rsidRDefault="00CD5C40">
            <w:pPr>
              <w:pStyle w:val="ConsPlusNormal"/>
            </w:pPr>
            <w:r>
              <w:t>печень рыбы и продукция из нее</w:t>
            </w:r>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p>
        </w:tc>
        <w:tc>
          <w:tcPr>
            <w:tcW w:w="2381" w:type="dxa"/>
            <w:tcBorders>
              <w:top w:val="nil"/>
              <w:left w:val="nil"/>
              <w:bottom w:val="nil"/>
              <w:right w:val="nil"/>
            </w:tcBorders>
          </w:tcPr>
          <w:p w:rsidR="00CD5C40" w:rsidRDefault="00CD5C40">
            <w:pPr>
              <w:pStyle w:val="ConsPlusNormal"/>
              <w:jc w:val="center"/>
            </w:pPr>
            <w:r>
              <w:t>3</w:t>
            </w:r>
          </w:p>
        </w:tc>
        <w:tc>
          <w:tcPr>
            <w:tcW w:w="3969" w:type="dxa"/>
            <w:tcBorders>
              <w:top w:val="nil"/>
              <w:left w:val="nil"/>
              <w:bottom w:val="nil"/>
              <w:right w:val="nil"/>
            </w:tcBorders>
          </w:tcPr>
          <w:p w:rsidR="00CD5C40" w:rsidRDefault="00CD5C40">
            <w:pPr>
              <w:pStyle w:val="ConsPlusNormal"/>
            </w:pPr>
            <w:r>
              <w:t>жир пищевой из рыбы</w:t>
            </w:r>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r>
              <w:t>Паралитический яд моллюсков</w:t>
            </w:r>
          </w:p>
          <w:p w:rsidR="00CD5C40" w:rsidRDefault="00CD5C40">
            <w:pPr>
              <w:pStyle w:val="ConsPlusNormal"/>
            </w:pPr>
            <w:r>
              <w:t>(сакситоксин)</w:t>
            </w:r>
          </w:p>
        </w:tc>
        <w:tc>
          <w:tcPr>
            <w:tcW w:w="2381" w:type="dxa"/>
            <w:tcBorders>
              <w:top w:val="nil"/>
              <w:left w:val="nil"/>
              <w:bottom w:val="nil"/>
              <w:right w:val="nil"/>
            </w:tcBorders>
          </w:tcPr>
          <w:p w:rsidR="00CD5C40" w:rsidRDefault="00CD5C40">
            <w:pPr>
              <w:pStyle w:val="ConsPlusNormal"/>
              <w:jc w:val="center"/>
            </w:pPr>
            <w:r>
              <w:t>0,8</w:t>
            </w:r>
          </w:p>
        </w:tc>
        <w:tc>
          <w:tcPr>
            <w:tcW w:w="3969" w:type="dxa"/>
            <w:tcBorders>
              <w:top w:val="nil"/>
              <w:left w:val="nil"/>
              <w:bottom w:val="nil"/>
              <w:right w:val="nil"/>
            </w:tcBorders>
          </w:tcPr>
          <w:p w:rsidR="00CD5C40" w:rsidRDefault="00CD5C40">
            <w:pPr>
              <w:pStyle w:val="ConsPlusNormal"/>
            </w:pPr>
            <w:r>
              <w:t>моллюски</w:t>
            </w:r>
          </w:p>
        </w:tc>
      </w:tr>
      <w:tr w:rsidR="00CD5C40">
        <w:tblPrEx>
          <w:tblBorders>
            <w:left w:val="none" w:sz="0" w:space="0" w:color="auto"/>
            <w:right w:val="none" w:sz="0" w:space="0" w:color="auto"/>
            <w:insideH w:val="none" w:sz="0" w:space="0" w:color="auto"/>
            <w:insideV w:val="none" w:sz="0" w:space="0" w:color="auto"/>
          </w:tblBorders>
        </w:tblPrEx>
        <w:tc>
          <w:tcPr>
            <w:tcW w:w="2722" w:type="dxa"/>
            <w:vMerge w:val="restart"/>
            <w:tcBorders>
              <w:top w:val="nil"/>
              <w:left w:val="nil"/>
              <w:bottom w:val="nil"/>
              <w:right w:val="nil"/>
            </w:tcBorders>
          </w:tcPr>
          <w:p w:rsidR="00CD5C40" w:rsidRDefault="00CD5C40">
            <w:pPr>
              <w:pStyle w:val="ConsPlusNormal"/>
            </w:pPr>
            <w:r>
              <w:t>Амнестический яд моллюсков</w:t>
            </w:r>
          </w:p>
          <w:p w:rsidR="00CD5C40" w:rsidRDefault="00CD5C40">
            <w:pPr>
              <w:pStyle w:val="ConsPlusNormal"/>
            </w:pPr>
            <w:r>
              <w:t>(домоевая кислота)</w:t>
            </w:r>
          </w:p>
        </w:tc>
        <w:tc>
          <w:tcPr>
            <w:tcW w:w="2381" w:type="dxa"/>
            <w:tcBorders>
              <w:top w:val="nil"/>
              <w:left w:val="nil"/>
              <w:bottom w:val="nil"/>
              <w:right w:val="nil"/>
            </w:tcBorders>
          </w:tcPr>
          <w:p w:rsidR="00CD5C40" w:rsidRDefault="00CD5C40">
            <w:pPr>
              <w:pStyle w:val="ConsPlusNormal"/>
              <w:jc w:val="center"/>
            </w:pPr>
            <w:r>
              <w:t>20</w:t>
            </w:r>
          </w:p>
        </w:tc>
        <w:tc>
          <w:tcPr>
            <w:tcW w:w="3969" w:type="dxa"/>
            <w:tcBorders>
              <w:top w:val="nil"/>
              <w:left w:val="nil"/>
              <w:bottom w:val="nil"/>
              <w:right w:val="nil"/>
            </w:tcBorders>
          </w:tcPr>
          <w:p w:rsidR="00CD5C40" w:rsidRDefault="00CD5C40">
            <w:pPr>
              <w:pStyle w:val="ConsPlusNormal"/>
            </w:pPr>
            <w:r>
              <w:t>моллюски</w:t>
            </w:r>
          </w:p>
        </w:tc>
      </w:tr>
      <w:tr w:rsidR="00CD5C40">
        <w:tblPrEx>
          <w:tblBorders>
            <w:left w:val="none" w:sz="0" w:space="0" w:color="auto"/>
            <w:right w:val="none" w:sz="0" w:space="0" w:color="auto"/>
            <w:insideH w:val="none" w:sz="0" w:space="0" w:color="auto"/>
            <w:insideV w:val="none" w:sz="0" w:space="0" w:color="auto"/>
          </w:tblBorders>
        </w:tblPrEx>
        <w:tc>
          <w:tcPr>
            <w:tcW w:w="2722" w:type="dxa"/>
            <w:vMerge/>
            <w:tcBorders>
              <w:top w:val="nil"/>
              <w:left w:val="nil"/>
              <w:bottom w:val="nil"/>
              <w:right w:val="nil"/>
            </w:tcBorders>
          </w:tcPr>
          <w:p w:rsidR="00CD5C40" w:rsidRDefault="00CD5C40"/>
        </w:tc>
        <w:tc>
          <w:tcPr>
            <w:tcW w:w="2381" w:type="dxa"/>
            <w:tcBorders>
              <w:top w:val="nil"/>
              <w:left w:val="nil"/>
              <w:bottom w:val="nil"/>
              <w:right w:val="nil"/>
            </w:tcBorders>
          </w:tcPr>
          <w:p w:rsidR="00CD5C40" w:rsidRDefault="00CD5C40">
            <w:pPr>
              <w:pStyle w:val="ConsPlusNormal"/>
              <w:jc w:val="center"/>
            </w:pPr>
            <w:r>
              <w:t>30</w:t>
            </w:r>
          </w:p>
        </w:tc>
        <w:tc>
          <w:tcPr>
            <w:tcW w:w="3969" w:type="dxa"/>
            <w:tcBorders>
              <w:top w:val="nil"/>
              <w:left w:val="nil"/>
              <w:bottom w:val="nil"/>
              <w:right w:val="nil"/>
            </w:tcBorders>
          </w:tcPr>
          <w:p w:rsidR="00CD5C40" w:rsidRDefault="00CD5C40">
            <w:pPr>
              <w:pStyle w:val="ConsPlusNormal"/>
            </w:pPr>
            <w:r>
              <w:t>внутренние органы крабов</w:t>
            </w:r>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r>
              <w:t>Диарейный яд моллюсков</w:t>
            </w:r>
          </w:p>
          <w:p w:rsidR="00CD5C40" w:rsidRDefault="00CD5C40">
            <w:pPr>
              <w:pStyle w:val="ConsPlusNormal"/>
            </w:pPr>
            <w:r>
              <w:t>(окадаиковая кислота)</w:t>
            </w:r>
          </w:p>
        </w:tc>
        <w:tc>
          <w:tcPr>
            <w:tcW w:w="2381" w:type="dxa"/>
            <w:tcBorders>
              <w:top w:val="nil"/>
              <w:left w:val="nil"/>
              <w:bottom w:val="nil"/>
              <w:right w:val="nil"/>
            </w:tcBorders>
          </w:tcPr>
          <w:p w:rsidR="00CD5C40" w:rsidRDefault="00CD5C40">
            <w:pPr>
              <w:pStyle w:val="ConsPlusNormal"/>
              <w:jc w:val="center"/>
            </w:pPr>
            <w:r>
              <w:t>0,16</w:t>
            </w:r>
          </w:p>
        </w:tc>
        <w:tc>
          <w:tcPr>
            <w:tcW w:w="3969" w:type="dxa"/>
            <w:tcBorders>
              <w:top w:val="nil"/>
              <w:left w:val="nil"/>
              <w:bottom w:val="nil"/>
              <w:right w:val="nil"/>
            </w:tcBorders>
          </w:tcPr>
          <w:p w:rsidR="00CD5C40" w:rsidRDefault="00CD5C40">
            <w:pPr>
              <w:pStyle w:val="ConsPlusNormal"/>
            </w:pPr>
            <w:r>
              <w:t>моллюски</w:t>
            </w:r>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nil"/>
              <w:right w:val="nil"/>
            </w:tcBorders>
          </w:tcPr>
          <w:p w:rsidR="00CD5C40" w:rsidRDefault="00CD5C40">
            <w:pPr>
              <w:pStyle w:val="ConsPlusNormal"/>
            </w:pPr>
            <w:r>
              <w:t>Кислотное число,</w:t>
            </w:r>
          </w:p>
          <w:p w:rsidR="00CD5C40" w:rsidRDefault="00CD5C40">
            <w:pPr>
              <w:pStyle w:val="ConsPlusNormal"/>
            </w:pPr>
            <w:r>
              <w:t>мг КОН/г</w:t>
            </w:r>
          </w:p>
        </w:tc>
        <w:tc>
          <w:tcPr>
            <w:tcW w:w="2381" w:type="dxa"/>
            <w:tcBorders>
              <w:top w:val="nil"/>
              <w:left w:val="nil"/>
              <w:bottom w:val="nil"/>
              <w:right w:val="nil"/>
            </w:tcBorders>
          </w:tcPr>
          <w:p w:rsidR="00CD5C40" w:rsidRDefault="00CD5C40">
            <w:pPr>
              <w:pStyle w:val="ConsPlusNormal"/>
              <w:jc w:val="center"/>
            </w:pPr>
            <w:r>
              <w:t>4</w:t>
            </w:r>
          </w:p>
        </w:tc>
        <w:tc>
          <w:tcPr>
            <w:tcW w:w="3969" w:type="dxa"/>
            <w:tcBorders>
              <w:top w:val="nil"/>
              <w:left w:val="nil"/>
              <w:bottom w:val="nil"/>
              <w:right w:val="nil"/>
            </w:tcBorders>
          </w:tcPr>
          <w:p w:rsidR="00CD5C40" w:rsidRDefault="00CD5C40">
            <w:pPr>
              <w:pStyle w:val="ConsPlusNormal"/>
            </w:pPr>
            <w:r>
              <w:t>жир пищевой из рыбы</w:t>
            </w:r>
          </w:p>
        </w:tc>
      </w:tr>
      <w:tr w:rsidR="00CD5C40">
        <w:tblPrEx>
          <w:tblBorders>
            <w:left w:val="none" w:sz="0" w:space="0" w:color="auto"/>
            <w:right w:val="none" w:sz="0" w:space="0" w:color="auto"/>
            <w:insideH w:val="none" w:sz="0" w:space="0" w:color="auto"/>
            <w:insideV w:val="none" w:sz="0" w:space="0" w:color="auto"/>
          </w:tblBorders>
        </w:tblPrEx>
        <w:tc>
          <w:tcPr>
            <w:tcW w:w="2722" w:type="dxa"/>
            <w:tcBorders>
              <w:top w:val="nil"/>
              <w:left w:val="nil"/>
              <w:bottom w:val="single" w:sz="4" w:space="0" w:color="auto"/>
              <w:right w:val="nil"/>
            </w:tcBorders>
          </w:tcPr>
          <w:p w:rsidR="00CD5C40" w:rsidRDefault="00CD5C40">
            <w:pPr>
              <w:pStyle w:val="ConsPlusNormal"/>
            </w:pPr>
            <w:r>
              <w:t xml:space="preserve">Перекисное число, </w:t>
            </w:r>
            <w:r>
              <w:lastRenderedPageBreak/>
              <w:t>моль активного кислорода/кг</w:t>
            </w:r>
          </w:p>
        </w:tc>
        <w:tc>
          <w:tcPr>
            <w:tcW w:w="2381" w:type="dxa"/>
            <w:tcBorders>
              <w:top w:val="nil"/>
              <w:left w:val="nil"/>
              <w:bottom w:val="single" w:sz="4" w:space="0" w:color="auto"/>
              <w:right w:val="nil"/>
            </w:tcBorders>
          </w:tcPr>
          <w:p w:rsidR="00CD5C40" w:rsidRDefault="00CD5C40">
            <w:pPr>
              <w:pStyle w:val="ConsPlusNormal"/>
              <w:jc w:val="center"/>
            </w:pPr>
            <w:r>
              <w:lastRenderedPageBreak/>
              <w:t>10</w:t>
            </w:r>
          </w:p>
        </w:tc>
        <w:tc>
          <w:tcPr>
            <w:tcW w:w="3969" w:type="dxa"/>
            <w:tcBorders>
              <w:top w:val="nil"/>
              <w:left w:val="nil"/>
              <w:bottom w:val="single" w:sz="4" w:space="0" w:color="auto"/>
              <w:right w:val="nil"/>
            </w:tcBorders>
          </w:tcPr>
          <w:p w:rsidR="00CD5C40" w:rsidRDefault="00CD5C40">
            <w:pPr>
              <w:pStyle w:val="ConsPlusNormal"/>
            </w:pPr>
            <w:r>
              <w:t>жир пищевой из рыбы</w:t>
            </w:r>
          </w:p>
        </w:tc>
      </w:tr>
    </w:tbl>
    <w:p w:rsidR="00CD5C40" w:rsidRDefault="00CD5C40">
      <w:pPr>
        <w:pStyle w:val="ConsPlusNormal"/>
        <w:jc w:val="both"/>
      </w:pPr>
    </w:p>
    <w:p w:rsidR="00CD5C40" w:rsidRDefault="00CD5C40">
      <w:pPr>
        <w:pStyle w:val="ConsPlusNormal"/>
        <w:ind w:firstLine="540"/>
        <w:jc w:val="both"/>
      </w:pPr>
      <w:r>
        <w:t>--------------------------------</w:t>
      </w:r>
    </w:p>
    <w:p w:rsidR="00CD5C40" w:rsidRDefault="00CD5C40">
      <w:pPr>
        <w:pStyle w:val="ConsPlusNormal"/>
        <w:spacing w:before="280"/>
        <w:ind w:firstLine="540"/>
        <w:jc w:val="both"/>
      </w:pPr>
      <w:bookmarkStart w:id="22" w:name="P2886"/>
      <w:bookmarkEnd w:id="22"/>
      <w:r>
        <w:t>&lt;*&gt; В пересчете на исходную продукцию (сырье) с учетом содержания сухих веществ в ней и в конечной продукции.</w:t>
      </w: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1"/>
      </w:pPr>
      <w:r>
        <w:t>Приложение N 5</w:t>
      </w:r>
    </w:p>
    <w:p w:rsidR="00CD5C40" w:rsidRDefault="00CD5C40">
      <w:pPr>
        <w:pStyle w:val="ConsPlusNormal"/>
        <w:jc w:val="right"/>
      </w:pPr>
      <w:r>
        <w:t>к техническому регламенту</w:t>
      </w:r>
    </w:p>
    <w:p w:rsidR="00CD5C40" w:rsidRDefault="00CD5C40">
      <w:pPr>
        <w:pStyle w:val="ConsPlusNormal"/>
        <w:jc w:val="right"/>
      </w:pPr>
      <w:r>
        <w:t>Евразийского экономического союза</w:t>
      </w:r>
    </w:p>
    <w:p w:rsidR="00CD5C40" w:rsidRDefault="00CD5C40">
      <w:pPr>
        <w:pStyle w:val="ConsPlusNormal"/>
        <w:jc w:val="right"/>
      </w:pPr>
      <w:r>
        <w:t>"О безопасности рыбы и рыбной продукции"</w:t>
      </w:r>
    </w:p>
    <w:p w:rsidR="00CD5C40" w:rsidRDefault="00CD5C40">
      <w:pPr>
        <w:pStyle w:val="ConsPlusNormal"/>
        <w:jc w:val="right"/>
      </w:pPr>
      <w:r>
        <w:t>(ТР ЕАЭС 040/2016)</w:t>
      </w:r>
    </w:p>
    <w:p w:rsidR="00CD5C40" w:rsidRDefault="00CD5C40">
      <w:pPr>
        <w:pStyle w:val="ConsPlusNormal"/>
        <w:jc w:val="both"/>
      </w:pPr>
    </w:p>
    <w:p w:rsidR="00CD5C40" w:rsidRDefault="00CD5C40">
      <w:pPr>
        <w:pStyle w:val="ConsPlusNormal"/>
        <w:jc w:val="center"/>
      </w:pPr>
      <w:r>
        <w:t>ПИЩЕВАЯ ЦЕННОСТЬ И ПОКАЗАТЕЛИ</w:t>
      </w:r>
    </w:p>
    <w:p w:rsidR="00CD5C40" w:rsidRDefault="00CD5C40">
      <w:pPr>
        <w:pStyle w:val="ConsPlusNormal"/>
        <w:jc w:val="center"/>
      </w:pPr>
      <w:r>
        <w:t>БЕЗОПАСНОСТИ ПИЩЕВОЙ РЫБНОЙ ПРОДУКЦИИ ДЛЯ ПИТАНИЯ ДЕТЕЙ</w:t>
      </w:r>
    </w:p>
    <w:p w:rsidR="00CD5C40" w:rsidRDefault="00CD5C40">
      <w:pPr>
        <w:pStyle w:val="ConsPlusNormal"/>
        <w:jc w:val="center"/>
      </w:pPr>
      <w:r>
        <w:t>РАННЕГО ВОЗРАСТА</w:t>
      </w:r>
    </w:p>
    <w:p w:rsidR="00CD5C40" w:rsidRDefault="00CD5C40">
      <w:pPr>
        <w:pStyle w:val="ConsPlusNormal"/>
        <w:jc w:val="both"/>
      </w:pPr>
    </w:p>
    <w:p w:rsidR="00CD5C40" w:rsidRDefault="00CD5C40">
      <w:pPr>
        <w:pStyle w:val="ConsPlusNormal"/>
        <w:jc w:val="right"/>
        <w:outlineLvl w:val="2"/>
      </w:pPr>
      <w:r>
        <w:t>Таблица 1</w:t>
      </w:r>
    </w:p>
    <w:p w:rsidR="00CD5C40" w:rsidRDefault="00CD5C40">
      <w:pPr>
        <w:pStyle w:val="ConsPlusNormal"/>
        <w:jc w:val="both"/>
      </w:pPr>
    </w:p>
    <w:p w:rsidR="00CD5C40" w:rsidRDefault="00CD5C40">
      <w:pPr>
        <w:pStyle w:val="ConsPlusNormal"/>
        <w:jc w:val="center"/>
      </w:pPr>
      <w:r>
        <w:t>Пищевая ценность рыбных консервов (в 100 г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64"/>
        <w:gridCol w:w="1294"/>
        <w:gridCol w:w="1523"/>
        <w:gridCol w:w="1474"/>
        <w:gridCol w:w="2268"/>
      </w:tblGrid>
      <w:tr w:rsidR="00CD5C40">
        <w:tc>
          <w:tcPr>
            <w:tcW w:w="2464" w:type="dxa"/>
            <w:vMerge w:val="restart"/>
            <w:tcBorders>
              <w:top w:val="single" w:sz="4" w:space="0" w:color="auto"/>
              <w:bottom w:val="single" w:sz="4" w:space="0" w:color="auto"/>
            </w:tcBorders>
          </w:tcPr>
          <w:p w:rsidR="00CD5C40" w:rsidRDefault="00CD5C40">
            <w:pPr>
              <w:pStyle w:val="ConsPlusNormal"/>
              <w:jc w:val="center"/>
            </w:pPr>
            <w:r>
              <w:t>Критерий (показатель)</w:t>
            </w:r>
          </w:p>
        </w:tc>
        <w:tc>
          <w:tcPr>
            <w:tcW w:w="1294" w:type="dxa"/>
            <w:vMerge w:val="restart"/>
            <w:tcBorders>
              <w:top w:val="single" w:sz="4" w:space="0" w:color="auto"/>
              <w:bottom w:val="single" w:sz="4" w:space="0" w:color="auto"/>
            </w:tcBorders>
          </w:tcPr>
          <w:p w:rsidR="00CD5C40" w:rsidRDefault="00CD5C40">
            <w:pPr>
              <w:pStyle w:val="ConsPlusNormal"/>
              <w:jc w:val="center"/>
            </w:pPr>
            <w:r>
              <w:t>Единица измерения</w:t>
            </w:r>
          </w:p>
        </w:tc>
        <w:tc>
          <w:tcPr>
            <w:tcW w:w="2997" w:type="dxa"/>
            <w:gridSpan w:val="2"/>
            <w:tcBorders>
              <w:top w:val="single" w:sz="4" w:space="0" w:color="auto"/>
              <w:bottom w:val="single" w:sz="4" w:space="0" w:color="auto"/>
            </w:tcBorders>
          </w:tcPr>
          <w:p w:rsidR="00CD5C40" w:rsidRDefault="00CD5C40">
            <w:pPr>
              <w:pStyle w:val="ConsPlusNormal"/>
              <w:jc w:val="center"/>
            </w:pPr>
            <w:r>
              <w:t>Допустимый уровень</w:t>
            </w:r>
          </w:p>
        </w:tc>
        <w:tc>
          <w:tcPr>
            <w:tcW w:w="2268" w:type="dxa"/>
            <w:vMerge w:val="restart"/>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464" w:type="dxa"/>
            <w:vMerge/>
            <w:tcBorders>
              <w:top w:val="single" w:sz="4" w:space="0" w:color="auto"/>
              <w:bottom w:val="single" w:sz="4" w:space="0" w:color="auto"/>
            </w:tcBorders>
          </w:tcPr>
          <w:p w:rsidR="00CD5C40" w:rsidRDefault="00CD5C40"/>
        </w:tc>
        <w:tc>
          <w:tcPr>
            <w:tcW w:w="1294" w:type="dxa"/>
            <w:vMerge/>
            <w:tcBorders>
              <w:top w:val="single" w:sz="4" w:space="0" w:color="auto"/>
              <w:bottom w:val="single" w:sz="4" w:space="0" w:color="auto"/>
            </w:tcBorders>
          </w:tcPr>
          <w:p w:rsidR="00CD5C40" w:rsidRDefault="00CD5C40"/>
        </w:tc>
        <w:tc>
          <w:tcPr>
            <w:tcW w:w="1523" w:type="dxa"/>
            <w:tcBorders>
              <w:top w:val="single" w:sz="4" w:space="0" w:color="auto"/>
              <w:bottom w:val="single" w:sz="4" w:space="0" w:color="auto"/>
            </w:tcBorders>
          </w:tcPr>
          <w:p w:rsidR="00CD5C40" w:rsidRDefault="00CD5C40">
            <w:pPr>
              <w:pStyle w:val="ConsPlusNormal"/>
              <w:jc w:val="center"/>
            </w:pPr>
            <w:r>
              <w:t>нормируемый</w:t>
            </w:r>
          </w:p>
        </w:tc>
        <w:tc>
          <w:tcPr>
            <w:tcW w:w="1474" w:type="dxa"/>
            <w:tcBorders>
              <w:top w:val="single" w:sz="4" w:space="0" w:color="auto"/>
              <w:bottom w:val="single" w:sz="4" w:space="0" w:color="auto"/>
            </w:tcBorders>
          </w:tcPr>
          <w:p w:rsidR="00CD5C40" w:rsidRDefault="00CD5C40">
            <w:pPr>
              <w:pStyle w:val="ConsPlusNormal"/>
              <w:jc w:val="center"/>
            </w:pPr>
            <w:r>
              <w:t>маркируемый</w:t>
            </w:r>
          </w:p>
        </w:tc>
        <w:tc>
          <w:tcPr>
            <w:tcW w:w="2268" w:type="dxa"/>
            <w:vMerge/>
            <w:tcBorders>
              <w:top w:val="single" w:sz="4" w:space="0" w:color="auto"/>
              <w:bottom w:val="single" w:sz="4" w:space="0" w:color="auto"/>
            </w:tcBorders>
          </w:tcPr>
          <w:p w:rsidR="00CD5C40" w:rsidRDefault="00CD5C40"/>
        </w:tc>
      </w:tr>
      <w:tr w:rsidR="00CD5C40">
        <w:tc>
          <w:tcPr>
            <w:tcW w:w="2464" w:type="dxa"/>
            <w:tcBorders>
              <w:top w:val="single" w:sz="4" w:space="0" w:color="auto"/>
              <w:bottom w:val="single" w:sz="4" w:space="0" w:color="auto"/>
            </w:tcBorders>
          </w:tcPr>
          <w:p w:rsidR="00CD5C40" w:rsidRDefault="00CD5C40">
            <w:pPr>
              <w:pStyle w:val="ConsPlusNormal"/>
              <w:jc w:val="center"/>
            </w:pPr>
            <w:r>
              <w:t>1</w:t>
            </w:r>
          </w:p>
        </w:tc>
        <w:tc>
          <w:tcPr>
            <w:tcW w:w="1294" w:type="dxa"/>
            <w:tcBorders>
              <w:top w:val="single" w:sz="4" w:space="0" w:color="auto"/>
              <w:bottom w:val="single" w:sz="4" w:space="0" w:color="auto"/>
            </w:tcBorders>
          </w:tcPr>
          <w:p w:rsidR="00CD5C40" w:rsidRDefault="00CD5C40">
            <w:pPr>
              <w:pStyle w:val="ConsPlusNormal"/>
              <w:jc w:val="center"/>
            </w:pPr>
            <w:r>
              <w:t>2</w:t>
            </w:r>
          </w:p>
        </w:tc>
        <w:tc>
          <w:tcPr>
            <w:tcW w:w="1523" w:type="dxa"/>
            <w:tcBorders>
              <w:top w:val="single" w:sz="4" w:space="0" w:color="auto"/>
              <w:bottom w:val="single" w:sz="4" w:space="0" w:color="auto"/>
            </w:tcBorders>
          </w:tcPr>
          <w:p w:rsidR="00CD5C40" w:rsidRDefault="00CD5C40">
            <w:pPr>
              <w:pStyle w:val="ConsPlusNormal"/>
              <w:jc w:val="center"/>
            </w:pPr>
            <w:r>
              <w:t>3</w:t>
            </w:r>
          </w:p>
        </w:tc>
        <w:tc>
          <w:tcPr>
            <w:tcW w:w="1474" w:type="dxa"/>
            <w:tcBorders>
              <w:top w:val="single" w:sz="4" w:space="0" w:color="auto"/>
              <w:bottom w:val="single" w:sz="4" w:space="0" w:color="auto"/>
            </w:tcBorders>
          </w:tcPr>
          <w:p w:rsidR="00CD5C40" w:rsidRDefault="00CD5C40">
            <w:pPr>
              <w:pStyle w:val="ConsPlusNormal"/>
              <w:jc w:val="center"/>
            </w:pPr>
            <w:r>
              <w:t>4</w:t>
            </w:r>
          </w:p>
        </w:tc>
        <w:tc>
          <w:tcPr>
            <w:tcW w:w="2268" w:type="dxa"/>
            <w:tcBorders>
              <w:top w:val="single" w:sz="4" w:space="0" w:color="auto"/>
              <w:bottom w:val="single" w:sz="4" w:space="0" w:color="auto"/>
            </w:tcBorders>
          </w:tcPr>
          <w:p w:rsidR="00CD5C40" w:rsidRDefault="00CD5C40">
            <w:pPr>
              <w:pStyle w:val="ConsPlusNormal"/>
              <w:jc w:val="center"/>
            </w:pPr>
            <w:r>
              <w:t>5</w:t>
            </w: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single" w:sz="4" w:space="0" w:color="auto"/>
              <w:left w:val="nil"/>
              <w:bottom w:val="nil"/>
              <w:right w:val="nil"/>
            </w:tcBorders>
          </w:tcPr>
          <w:p w:rsidR="00CD5C40" w:rsidRDefault="00CD5C40">
            <w:pPr>
              <w:pStyle w:val="ConsPlusNormal"/>
            </w:pPr>
            <w:r>
              <w:t>Массовая доля сухих веществ</w:t>
            </w:r>
          </w:p>
        </w:tc>
        <w:tc>
          <w:tcPr>
            <w:tcW w:w="1294" w:type="dxa"/>
            <w:tcBorders>
              <w:top w:val="single" w:sz="4" w:space="0" w:color="auto"/>
              <w:left w:val="nil"/>
              <w:bottom w:val="nil"/>
              <w:right w:val="nil"/>
            </w:tcBorders>
          </w:tcPr>
          <w:p w:rsidR="00CD5C40" w:rsidRDefault="00CD5C40">
            <w:pPr>
              <w:pStyle w:val="ConsPlusNormal"/>
              <w:jc w:val="center"/>
            </w:pPr>
            <w:r>
              <w:t>г</w:t>
            </w:r>
          </w:p>
        </w:tc>
        <w:tc>
          <w:tcPr>
            <w:tcW w:w="1523" w:type="dxa"/>
            <w:tcBorders>
              <w:top w:val="single" w:sz="4" w:space="0" w:color="auto"/>
              <w:left w:val="nil"/>
              <w:bottom w:val="nil"/>
              <w:right w:val="nil"/>
            </w:tcBorders>
          </w:tcPr>
          <w:p w:rsidR="00CD5C40" w:rsidRDefault="00CD5C40">
            <w:pPr>
              <w:pStyle w:val="ConsPlusNormal"/>
              <w:jc w:val="center"/>
            </w:pPr>
            <w:r>
              <w:t>15 - 25</w:t>
            </w:r>
          </w:p>
        </w:tc>
        <w:tc>
          <w:tcPr>
            <w:tcW w:w="1474" w:type="dxa"/>
            <w:tcBorders>
              <w:top w:val="single" w:sz="4" w:space="0" w:color="auto"/>
              <w:left w:val="nil"/>
              <w:bottom w:val="nil"/>
              <w:right w:val="nil"/>
            </w:tcBorders>
          </w:tcPr>
          <w:p w:rsidR="00CD5C40" w:rsidRDefault="00CD5C40">
            <w:pPr>
              <w:pStyle w:val="ConsPlusNormal"/>
              <w:jc w:val="center"/>
            </w:pPr>
            <w:r>
              <w:t>-</w:t>
            </w:r>
          </w:p>
        </w:tc>
        <w:tc>
          <w:tcPr>
            <w:tcW w:w="2268"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pPr>
            <w:r>
              <w:t>Белок</w:t>
            </w:r>
          </w:p>
        </w:tc>
        <w:tc>
          <w:tcPr>
            <w:tcW w:w="1294" w:type="dxa"/>
            <w:tcBorders>
              <w:top w:val="nil"/>
              <w:left w:val="nil"/>
              <w:bottom w:val="nil"/>
              <w:right w:val="nil"/>
            </w:tcBorders>
          </w:tcPr>
          <w:p w:rsidR="00CD5C40" w:rsidRDefault="00CD5C40">
            <w:pPr>
              <w:pStyle w:val="ConsPlusNormal"/>
              <w:jc w:val="center"/>
            </w:pPr>
            <w:r>
              <w:t>г</w:t>
            </w:r>
          </w:p>
        </w:tc>
        <w:tc>
          <w:tcPr>
            <w:tcW w:w="1523" w:type="dxa"/>
            <w:tcBorders>
              <w:top w:val="nil"/>
              <w:left w:val="nil"/>
              <w:bottom w:val="nil"/>
              <w:right w:val="nil"/>
            </w:tcBorders>
          </w:tcPr>
          <w:p w:rsidR="00CD5C40" w:rsidRDefault="00CD5C40">
            <w:pPr>
              <w:pStyle w:val="ConsPlusNormal"/>
              <w:jc w:val="center"/>
            </w:pPr>
            <w:r>
              <w:t>8 - 15</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pPr>
            <w:r>
              <w:t>Жир</w:t>
            </w:r>
          </w:p>
        </w:tc>
        <w:tc>
          <w:tcPr>
            <w:tcW w:w="1294" w:type="dxa"/>
            <w:tcBorders>
              <w:top w:val="nil"/>
              <w:left w:val="nil"/>
              <w:bottom w:val="nil"/>
              <w:right w:val="nil"/>
            </w:tcBorders>
          </w:tcPr>
          <w:p w:rsidR="00CD5C40" w:rsidRDefault="00CD5C40">
            <w:pPr>
              <w:pStyle w:val="ConsPlusNormal"/>
              <w:jc w:val="center"/>
            </w:pPr>
            <w:r>
              <w:t>г</w:t>
            </w:r>
          </w:p>
        </w:tc>
        <w:tc>
          <w:tcPr>
            <w:tcW w:w="1523" w:type="dxa"/>
            <w:tcBorders>
              <w:top w:val="nil"/>
              <w:left w:val="nil"/>
              <w:bottom w:val="nil"/>
              <w:right w:val="nil"/>
            </w:tcBorders>
          </w:tcPr>
          <w:p w:rsidR="00CD5C40" w:rsidRDefault="00CD5C40">
            <w:pPr>
              <w:pStyle w:val="ConsPlusNormal"/>
              <w:jc w:val="center"/>
            </w:pPr>
            <w:r>
              <w:t>5 - 11</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pPr>
            <w:r>
              <w:t>Энергетическая ценность</w:t>
            </w:r>
          </w:p>
        </w:tc>
        <w:tc>
          <w:tcPr>
            <w:tcW w:w="1294" w:type="dxa"/>
            <w:tcBorders>
              <w:top w:val="nil"/>
              <w:left w:val="nil"/>
              <w:bottom w:val="nil"/>
              <w:right w:val="nil"/>
            </w:tcBorders>
          </w:tcPr>
          <w:p w:rsidR="00CD5C40" w:rsidRDefault="00CD5C40">
            <w:pPr>
              <w:pStyle w:val="ConsPlusNormal"/>
              <w:jc w:val="center"/>
            </w:pPr>
            <w:r>
              <w:t>ккал</w:t>
            </w:r>
          </w:p>
        </w:tc>
        <w:tc>
          <w:tcPr>
            <w:tcW w:w="1523" w:type="dxa"/>
            <w:tcBorders>
              <w:top w:val="nil"/>
              <w:left w:val="nil"/>
              <w:bottom w:val="nil"/>
              <w:right w:val="nil"/>
            </w:tcBorders>
          </w:tcPr>
          <w:p w:rsidR="00CD5C40" w:rsidRDefault="00CD5C40">
            <w:pPr>
              <w:pStyle w:val="ConsPlusNormal"/>
              <w:jc w:val="center"/>
            </w:pPr>
            <w:r>
              <w:t>100 - 155</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pPr>
            <w:r>
              <w:t>Поваренная соль</w:t>
            </w:r>
          </w:p>
        </w:tc>
        <w:tc>
          <w:tcPr>
            <w:tcW w:w="1294" w:type="dxa"/>
            <w:tcBorders>
              <w:top w:val="nil"/>
              <w:left w:val="nil"/>
              <w:bottom w:val="nil"/>
              <w:right w:val="nil"/>
            </w:tcBorders>
          </w:tcPr>
          <w:p w:rsidR="00CD5C40" w:rsidRDefault="00CD5C40">
            <w:pPr>
              <w:pStyle w:val="ConsPlusNormal"/>
              <w:jc w:val="center"/>
            </w:pPr>
            <w:r>
              <w:t>г</w:t>
            </w:r>
          </w:p>
        </w:tc>
        <w:tc>
          <w:tcPr>
            <w:tcW w:w="1523" w:type="dxa"/>
            <w:tcBorders>
              <w:top w:val="nil"/>
              <w:left w:val="nil"/>
              <w:bottom w:val="nil"/>
              <w:right w:val="nil"/>
            </w:tcBorders>
          </w:tcPr>
          <w:p w:rsidR="00CD5C40" w:rsidRDefault="00CD5C40">
            <w:pPr>
              <w:pStyle w:val="ConsPlusNormal"/>
              <w:jc w:val="center"/>
            </w:pPr>
            <w:r>
              <w:t>не более 0,4</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pPr>
            <w:r>
              <w:lastRenderedPageBreak/>
              <w:t>Минеральные вещества - железо</w:t>
            </w:r>
          </w:p>
        </w:tc>
        <w:tc>
          <w:tcPr>
            <w:tcW w:w="1294" w:type="dxa"/>
            <w:tcBorders>
              <w:top w:val="nil"/>
              <w:left w:val="nil"/>
              <w:bottom w:val="nil"/>
              <w:right w:val="nil"/>
            </w:tcBorders>
          </w:tcPr>
          <w:p w:rsidR="00CD5C40" w:rsidRDefault="00CD5C40">
            <w:pPr>
              <w:pStyle w:val="ConsPlusNormal"/>
              <w:jc w:val="center"/>
            </w:pPr>
            <w:r>
              <w:t>мг</w:t>
            </w:r>
          </w:p>
        </w:tc>
        <w:tc>
          <w:tcPr>
            <w:tcW w:w="1523" w:type="dxa"/>
            <w:tcBorders>
              <w:top w:val="nil"/>
              <w:left w:val="nil"/>
              <w:bottom w:val="nil"/>
              <w:right w:val="nil"/>
            </w:tcBorders>
          </w:tcPr>
          <w:p w:rsidR="00CD5C40" w:rsidRDefault="00CD5C40">
            <w:pPr>
              <w:pStyle w:val="ConsPlusNormal"/>
              <w:jc w:val="center"/>
            </w:pPr>
            <w:r>
              <w:t>0,4 - 3,0</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pPr>
            <w:r>
              <w:t>Витамины:</w:t>
            </w:r>
          </w:p>
        </w:tc>
        <w:tc>
          <w:tcPr>
            <w:tcW w:w="1294" w:type="dxa"/>
            <w:tcBorders>
              <w:top w:val="nil"/>
              <w:left w:val="nil"/>
              <w:bottom w:val="nil"/>
              <w:right w:val="nil"/>
            </w:tcBorders>
          </w:tcPr>
          <w:p w:rsidR="00CD5C40" w:rsidRDefault="00CD5C40">
            <w:pPr>
              <w:pStyle w:val="ConsPlusNormal"/>
            </w:pPr>
          </w:p>
        </w:tc>
        <w:tc>
          <w:tcPr>
            <w:tcW w:w="1523" w:type="dxa"/>
            <w:tcBorders>
              <w:top w:val="nil"/>
              <w:left w:val="nil"/>
              <w:bottom w:val="nil"/>
              <w:right w:val="nil"/>
            </w:tcBorders>
          </w:tcPr>
          <w:p w:rsidR="00CD5C40" w:rsidRDefault="00CD5C40">
            <w:pPr>
              <w:pStyle w:val="ConsPlusNormal"/>
            </w:pPr>
          </w:p>
        </w:tc>
        <w:tc>
          <w:tcPr>
            <w:tcW w:w="1474" w:type="dxa"/>
            <w:tcBorders>
              <w:top w:val="nil"/>
              <w:left w:val="nil"/>
              <w:bottom w:val="nil"/>
              <w:right w:val="nil"/>
            </w:tcBorders>
          </w:tcPr>
          <w:p w:rsidR="00CD5C40" w:rsidRDefault="00CD5C40">
            <w:pPr>
              <w:pStyle w:val="ConsPlusNormal"/>
            </w:pPr>
          </w:p>
        </w:tc>
        <w:tc>
          <w:tcPr>
            <w:tcW w:w="226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ind w:left="283"/>
            </w:pPr>
            <w:r>
              <w:t>тиамин (B1)</w:t>
            </w:r>
          </w:p>
        </w:tc>
        <w:tc>
          <w:tcPr>
            <w:tcW w:w="1294" w:type="dxa"/>
            <w:tcBorders>
              <w:top w:val="nil"/>
              <w:left w:val="nil"/>
              <w:bottom w:val="nil"/>
              <w:right w:val="nil"/>
            </w:tcBorders>
          </w:tcPr>
          <w:p w:rsidR="00CD5C40" w:rsidRDefault="00CD5C40">
            <w:pPr>
              <w:pStyle w:val="ConsPlusNormal"/>
              <w:jc w:val="center"/>
            </w:pPr>
            <w:r>
              <w:t>мг</w:t>
            </w:r>
          </w:p>
        </w:tc>
        <w:tc>
          <w:tcPr>
            <w:tcW w:w="1523" w:type="dxa"/>
            <w:tcBorders>
              <w:top w:val="nil"/>
              <w:left w:val="nil"/>
              <w:bottom w:val="nil"/>
              <w:right w:val="nil"/>
            </w:tcBorders>
          </w:tcPr>
          <w:p w:rsidR="00CD5C40" w:rsidRDefault="00CD5C40">
            <w:pPr>
              <w:pStyle w:val="ConsPlusNormal"/>
              <w:jc w:val="center"/>
            </w:pPr>
            <w:r>
              <w:t>0,1 - 0,2</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ind w:left="283"/>
            </w:pPr>
            <w:r>
              <w:t>рибофлавин (B2)</w:t>
            </w:r>
          </w:p>
        </w:tc>
        <w:tc>
          <w:tcPr>
            <w:tcW w:w="1294" w:type="dxa"/>
            <w:tcBorders>
              <w:top w:val="nil"/>
              <w:left w:val="nil"/>
              <w:bottom w:val="nil"/>
              <w:right w:val="nil"/>
            </w:tcBorders>
          </w:tcPr>
          <w:p w:rsidR="00CD5C40" w:rsidRDefault="00CD5C40">
            <w:pPr>
              <w:pStyle w:val="ConsPlusNormal"/>
              <w:jc w:val="center"/>
            </w:pPr>
            <w:r>
              <w:t>мг</w:t>
            </w:r>
          </w:p>
        </w:tc>
        <w:tc>
          <w:tcPr>
            <w:tcW w:w="1523" w:type="dxa"/>
            <w:tcBorders>
              <w:top w:val="nil"/>
              <w:left w:val="nil"/>
              <w:bottom w:val="nil"/>
              <w:right w:val="nil"/>
            </w:tcBorders>
          </w:tcPr>
          <w:p w:rsidR="00CD5C40" w:rsidRDefault="00CD5C40">
            <w:pPr>
              <w:pStyle w:val="ConsPlusNormal"/>
              <w:jc w:val="center"/>
            </w:pPr>
            <w:r>
              <w:t>0,1 - 0,3</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ind w:left="283"/>
            </w:pPr>
            <w:r>
              <w:t>ниацин (PP)</w:t>
            </w:r>
          </w:p>
        </w:tc>
        <w:tc>
          <w:tcPr>
            <w:tcW w:w="1294" w:type="dxa"/>
            <w:tcBorders>
              <w:top w:val="nil"/>
              <w:left w:val="nil"/>
              <w:bottom w:val="nil"/>
              <w:right w:val="nil"/>
            </w:tcBorders>
          </w:tcPr>
          <w:p w:rsidR="00CD5C40" w:rsidRDefault="00CD5C40">
            <w:pPr>
              <w:pStyle w:val="ConsPlusNormal"/>
              <w:jc w:val="center"/>
            </w:pPr>
            <w:r>
              <w:t>мг</w:t>
            </w:r>
          </w:p>
        </w:tc>
        <w:tc>
          <w:tcPr>
            <w:tcW w:w="1523" w:type="dxa"/>
            <w:tcBorders>
              <w:top w:val="nil"/>
              <w:left w:val="nil"/>
              <w:bottom w:val="nil"/>
              <w:right w:val="nil"/>
            </w:tcBorders>
          </w:tcPr>
          <w:p w:rsidR="00CD5C40" w:rsidRDefault="00CD5C40">
            <w:pPr>
              <w:pStyle w:val="ConsPlusNormal"/>
              <w:jc w:val="center"/>
            </w:pPr>
            <w:r>
              <w:t>1 - 4</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nil"/>
              <w:right w:val="nil"/>
            </w:tcBorders>
          </w:tcPr>
          <w:p w:rsidR="00CD5C40" w:rsidRDefault="00CD5C40">
            <w:pPr>
              <w:pStyle w:val="ConsPlusNormal"/>
            </w:pPr>
            <w:r>
              <w:t>Крахмал</w:t>
            </w:r>
          </w:p>
        </w:tc>
        <w:tc>
          <w:tcPr>
            <w:tcW w:w="1294" w:type="dxa"/>
            <w:tcBorders>
              <w:top w:val="nil"/>
              <w:left w:val="nil"/>
              <w:bottom w:val="nil"/>
              <w:right w:val="nil"/>
            </w:tcBorders>
          </w:tcPr>
          <w:p w:rsidR="00CD5C40" w:rsidRDefault="00CD5C40">
            <w:pPr>
              <w:pStyle w:val="ConsPlusNormal"/>
              <w:jc w:val="center"/>
            </w:pPr>
            <w:r>
              <w:t>г</w:t>
            </w:r>
          </w:p>
        </w:tc>
        <w:tc>
          <w:tcPr>
            <w:tcW w:w="1523" w:type="dxa"/>
            <w:tcBorders>
              <w:top w:val="nil"/>
              <w:left w:val="nil"/>
              <w:bottom w:val="nil"/>
              <w:right w:val="nil"/>
            </w:tcBorders>
          </w:tcPr>
          <w:p w:rsidR="00CD5C40" w:rsidRDefault="00CD5C40">
            <w:pPr>
              <w:pStyle w:val="ConsPlusNormal"/>
              <w:jc w:val="center"/>
            </w:pPr>
            <w:r>
              <w:t>не более 3</w:t>
            </w:r>
          </w:p>
        </w:tc>
        <w:tc>
          <w:tcPr>
            <w:tcW w:w="1474" w:type="dxa"/>
            <w:tcBorders>
              <w:top w:val="nil"/>
              <w:left w:val="nil"/>
              <w:bottom w:val="nil"/>
              <w:right w:val="nil"/>
            </w:tcBorders>
          </w:tcPr>
          <w:p w:rsidR="00CD5C40" w:rsidRDefault="00CD5C40">
            <w:pPr>
              <w:pStyle w:val="ConsPlusNormal"/>
              <w:jc w:val="center"/>
            </w:pPr>
            <w:r>
              <w:t>-</w:t>
            </w:r>
          </w:p>
        </w:tc>
        <w:tc>
          <w:tcPr>
            <w:tcW w:w="2268" w:type="dxa"/>
            <w:tcBorders>
              <w:top w:val="nil"/>
              <w:left w:val="nil"/>
              <w:bottom w:val="nil"/>
              <w:right w:val="nil"/>
            </w:tcBorders>
          </w:tcPr>
          <w:p w:rsidR="00CD5C40" w:rsidRDefault="00CD5C40">
            <w:pPr>
              <w:pStyle w:val="ConsPlusNormal"/>
              <w:jc w:val="center"/>
            </w:pPr>
            <w:r>
              <w:t>вносимый как загуститель</w:t>
            </w:r>
          </w:p>
        </w:tc>
      </w:tr>
      <w:tr w:rsidR="00CD5C40">
        <w:tblPrEx>
          <w:tblBorders>
            <w:left w:val="none" w:sz="0" w:space="0" w:color="auto"/>
            <w:right w:val="none" w:sz="0" w:space="0" w:color="auto"/>
            <w:insideH w:val="none" w:sz="0" w:space="0" w:color="auto"/>
            <w:insideV w:val="none" w:sz="0" w:space="0" w:color="auto"/>
          </w:tblBorders>
        </w:tblPrEx>
        <w:tc>
          <w:tcPr>
            <w:tcW w:w="2464" w:type="dxa"/>
            <w:tcBorders>
              <w:top w:val="nil"/>
              <w:left w:val="nil"/>
              <w:bottom w:val="single" w:sz="4" w:space="0" w:color="auto"/>
              <w:right w:val="nil"/>
            </w:tcBorders>
          </w:tcPr>
          <w:p w:rsidR="00CD5C40" w:rsidRDefault="00CD5C40">
            <w:pPr>
              <w:pStyle w:val="ConsPlusNormal"/>
            </w:pPr>
            <w:r>
              <w:t>Рисовая и пшеничная мука</w:t>
            </w:r>
          </w:p>
        </w:tc>
        <w:tc>
          <w:tcPr>
            <w:tcW w:w="1294" w:type="dxa"/>
            <w:tcBorders>
              <w:top w:val="nil"/>
              <w:left w:val="nil"/>
              <w:bottom w:val="single" w:sz="4" w:space="0" w:color="auto"/>
              <w:right w:val="nil"/>
            </w:tcBorders>
          </w:tcPr>
          <w:p w:rsidR="00CD5C40" w:rsidRDefault="00CD5C40">
            <w:pPr>
              <w:pStyle w:val="ConsPlusNormal"/>
              <w:jc w:val="center"/>
            </w:pPr>
            <w:r>
              <w:t>г</w:t>
            </w:r>
          </w:p>
        </w:tc>
        <w:tc>
          <w:tcPr>
            <w:tcW w:w="1523" w:type="dxa"/>
            <w:tcBorders>
              <w:top w:val="nil"/>
              <w:left w:val="nil"/>
              <w:bottom w:val="single" w:sz="4" w:space="0" w:color="auto"/>
              <w:right w:val="nil"/>
            </w:tcBorders>
          </w:tcPr>
          <w:p w:rsidR="00CD5C40" w:rsidRDefault="00CD5C40">
            <w:pPr>
              <w:pStyle w:val="ConsPlusNormal"/>
              <w:jc w:val="center"/>
            </w:pPr>
            <w:r>
              <w:t>не более 5</w:t>
            </w:r>
          </w:p>
        </w:tc>
        <w:tc>
          <w:tcPr>
            <w:tcW w:w="1474" w:type="dxa"/>
            <w:tcBorders>
              <w:top w:val="nil"/>
              <w:left w:val="nil"/>
              <w:bottom w:val="single" w:sz="4" w:space="0" w:color="auto"/>
              <w:right w:val="nil"/>
            </w:tcBorders>
          </w:tcPr>
          <w:p w:rsidR="00CD5C40" w:rsidRDefault="00CD5C40">
            <w:pPr>
              <w:pStyle w:val="ConsPlusNormal"/>
              <w:jc w:val="center"/>
            </w:pPr>
            <w:r>
              <w:t>-</w:t>
            </w:r>
          </w:p>
        </w:tc>
        <w:tc>
          <w:tcPr>
            <w:tcW w:w="2268" w:type="dxa"/>
            <w:tcBorders>
              <w:top w:val="nil"/>
              <w:left w:val="nil"/>
              <w:bottom w:val="single" w:sz="4" w:space="0" w:color="auto"/>
              <w:right w:val="nil"/>
            </w:tcBorders>
          </w:tcPr>
          <w:p w:rsidR="00CD5C40" w:rsidRDefault="00CD5C40">
            <w:pPr>
              <w:pStyle w:val="ConsPlusNormal"/>
              <w:jc w:val="center"/>
            </w:pPr>
            <w:r>
              <w:t>вносимая как загуститель</w:t>
            </w:r>
          </w:p>
        </w:tc>
      </w:tr>
    </w:tbl>
    <w:p w:rsidR="00CD5C40" w:rsidRDefault="00CD5C40">
      <w:pPr>
        <w:pStyle w:val="ConsPlusNormal"/>
        <w:jc w:val="both"/>
      </w:pPr>
    </w:p>
    <w:p w:rsidR="00CD5C40" w:rsidRDefault="00CD5C40">
      <w:pPr>
        <w:pStyle w:val="ConsPlusNormal"/>
        <w:jc w:val="right"/>
        <w:outlineLvl w:val="2"/>
      </w:pPr>
      <w:r>
        <w:t>Таблица 2</w:t>
      </w:r>
    </w:p>
    <w:p w:rsidR="00CD5C40" w:rsidRDefault="00CD5C40">
      <w:pPr>
        <w:pStyle w:val="ConsPlusNormal"/>
        <w:jc w:val="both"/>
      </w:pPr>
    </w:p>
    <w:p w:rsidR="00CD5C40" w:rsidRDefault="00CD5C40">
      <w:pPr>
        <w:pStyle w:val="ConsPlusNormal"/>
        <w:jc w:val="center"/>
      </w:pPr>
      <w:r>
        <w:t>Показатели безопасности рыбных консервов</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5"/>
        <w:gridCol w:w="2952"/>
        <w:gridCol w:w="2154"/>
      </w:tblGrid>
      <w:tr w:rsidR="00CD5C40">
        <w:tc>
          <w:tcPr>
            <w:tcW w:w="3895" w:type="dxa"/>
            <w:tcBorders>
              <w:top w:val="single" w:sz="4" w:space="0" w:color="auto"/>
              <w:bottom w:val="single" w:sz="4" w:space="0" w:color="auto"/>
            </w:tcBorders>
          </w:tcPr>
          <w:p w:rsidR="00CD5C40" w:rsidRDefault="00CD5C40">
            <w:pPr>
              <w:pStyle w:val="ConsPlusNormal"/>
              <w:jc w:val="center"/>
            </w:pPr>
            <w:r>
              <w:t>Показатель</w:t>
            </w:r>
          </w:p>
        </w:tc>
        <w:tc>
          <w:tcPr>
            <w:tcW w:w="2952" w:type="dxa"/>
            <w:tcBorders>
              <w:top w:val="single" w:sz="4" w:space="0" w:color="auto"/>
              <w:bottom w:val="single" w:sz="4" w:space="0" w:color="auto"/>
            </w:tcBorders>
          </w:tcPr>
          <w:p w:rsidR="00CD5C40" w:rsidRDefault="00CD5C40">
            <w:pPr>
              <w:pStyle w:val="ConsPlusNormal"/>
              <w:jc w:val="center"/>
            </w:pPr>
            <w:r>
              <w:t>Допустимый уровень, мг/кг, не более</w:t>
            </w:r>
          </w:p>
        </w:tc>
        <w:tc>
          <w:tcPr>
            <w:tcW w:w="2154"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3895" w:type="dxa"/>
            <w:tcBorders>
              <w:top w:val="single" w:sz="4" w:space="0" w:color="auto"/>
              <w:bottom w:val="single" w:sz="4" w:space="0" w:color="auto"/>
            </w:tcBorders>
          </w:tcPr>
          <w:p w:rsidR="00CD5C40" w:rsidRDefault="00CD5C40">
            <w:pPr>
              <w:pStyle w:val="ConsPlusNormal"/>
              <w:jc w:val="center"/>
            </w:pPr>
            <w:r>
              <w:t>1</w:t>
            </w:r>
          </w:p>
        </w:tc>
        <w:tc>
          <w:tcPr>
            <w:tcW w:w="2952" w:type="dxa"/>
            <w:tcBorders>
              <w:top w:val="single" w:sz="4" w:space="0" w:color="auto"/>
              <w:bottom w:val="single" w:sz="4" w:space="0" w:color="auto"/>
            </w:tcBorders>
          </w:tcPr>
          <w:p w:rsidR="00CD5C40" w:rsidRDefault="00CD5C40">
            <w:pPr>
              <w:pStyle w:val="ConsPlusNormal"/>
              <w:jc w:val="center"/>
            </w:pPr>
            <w:r>
              <w:t>2</w:t>
            </w:r>
          </w:p>
        </w:tc>
        <w:tc>
          <w:tcPr>
            <w:tcW w:w="2154"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H w:val="none" w:sz="0" w:space="0" w:color="auto"/>
            <w:insideV w:val="none" w:sz="0" w:space="0" w:color="auto"/>
          </w:tblBorders>
        </w:tblPrEx>
        <w:tc>
          <w:tcPr>
            <w:tcW w:w="3895" w:type="dxa"/>
            <w:tcBorders>
              <w:top w:val="single" w:sz="4" w:space="0" w:color="auto"/>
              <w:left w:val="nil"/>
              <w:bottom w:val="nil"/>
              <w:right w:val="nil"/>
            </w:tcBorders>
          </w:tcPr>
          <w:p w:rsidR="00CD5C40" w:rsidRDefault="00CD5C40">
            <w:pPr>
              <w:pStyle w:val="ConsPlusNormal"/>
            </w:pPr>
            <w:r>
              <w:t>Полихлорированные бифенилы</w:t>
            </w:r>
          </w:p>
        </w:tc>
        <w:tc>
          <w:tcPr>
            <w:tcW w:w="2952" w:type="dxa"/>
            <w:tcBorders>
              <w:top w:val="single" w:sz="4" w:space="0" w:color="auto"/>
              <w:left w:val="nil"/>
              <w:bottom w:val="nil"/>
              <w:right w:val="nil"/>
            </w:tcBorders>
          </w:tcPr>
          <w:p w:rsidR="00CD5C40" w:rsidRDefault="00CD5C40">
            <w:pPr>
              <w:pStyle w:val="ConsPlusNormal"/>
              <w:jc w:val="center"/>
            </w:pPr>
            <w:r>
              <w:t>0,5</w:t>
            </w:r>
          </w:p>
        </w:tc>
        <w:tc>
          <w:tcPr>
            <w:tcW w:w="2154"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nil"/>
              <w:right w:val="nil"/>
            </w:tcBorders>
          </w:tcPr>
          <w:p w:rsidR="00CD5C40" w:rsidRDefault="00CD5C40">
            <w:pPr>
              <w:pStyle w:val="ConsPlusNormal"/>
            </w:pPr>
            <w:r>
              <w:t xml:space="preserve">Гистамин </w:t>
            </w:r>
            <w:hyperlink w:anchor="P3005" w:history="1">
              <w:r>
                <w:rPr>
                  <w:color w:val="0000FF"/>
                </w:rPr>
                <w:t>&lt;*&gt;</w:t>
              </w:r>
            </w:hyperlink>
          </w:p>
        </w:tc>
        <w:tc>
          <w:tcPr>
            <w:tcW w:w="2952" w:type="dxa"/>
            <w:tcBorders>
              <w:top w:val="nil"/>
              <w:left w:val="nil"/>
              <w:bottom w:val="nil"/>
              <w:right w:val="nil"/>
            </w:tcBorders>
          </w:tcPr>
          <w:p w:rsidR="00CD5C40" w:rsidRDefault="00CD5C40">
            <w:pPr>
              <w:pStyle w:val="ConsPlusNormal"/>
              <w:jc w:val="center"/>
            </w:pPr>
            <w:r>
              <w:t>100</w:t>
            </w:r>
          </w:p>
        </w:tc>
        <w:tc>
          <w:tcPr>
            <w:tcW w:w="2154" w:type="dxa"/>
            <w:tcBorders>
              <w:top w:val="nil"/>
              <w:left w:val="nil"/>
              <w:bottom w:val="nil"/>
              <w:right w:val="nil"/>
            </w:tcBorders>
          </w:tcPr>
          <w:p w:rsidR="00CD5C40" w:rsidRDefault="00CD5C40">
            <w:pPr>
              <w:pStyle w:val="ConsPlusNormal"/>
            </w:pPr>
            <w:r>
              <w:t>тунец, скумбрия, лосось, сельдь</w:t>
            </w:r>
          </w:p>
        </w:tc>
      </w:tr>
      <w:tr w:rsidR="00CD5C40">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nil"/>
              <w:right w:val="nil"/>
            </w:tcBorders>
          </w:tcPr>
          <w:p w:rsidR="00CD5C40" w:rsidRDefault="00CD5C40">
            <w:pPr>
              <w:pStyle w:val="ConsPlusNormal"/>
            </w:pPr>
            <w:r>
              <w:t>Нитрозамины</w:t>
            </w:r>
          </w:p>
        </w:tc>
        <w:tc>
          <w:tcPr>
            <w:tcW w:w="2952" w:type="dxa"/>
            <w:tcBorders>
              <w:top w:val="nil"/>
              <w:left w:val="nil"/>
              <w:bottom w:val="nil"/>
              <w:right w:val="nil"/>
            </w:tcBorders>
          </w:tcPr>
          <w:p w:rsidR="00CD5C40" w:rsidRDefault="00CD5C40">
            <w:pPr>
              <w:pStyle w:val="ConsPlusNormal"/>
              <w:jc w:val="center"/>
            </w:pPr>
            <w:r>
              <w:t>не допускаются (&lt; 0,001)</w:t>
            </w:r>
          </w:p>
        </w:tc>
        <w:tc>
          <w:tcPr>
            <w:tcW w:w="2154"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nil"/>
              <w:right w:val="nil"/>
            </w:tcBorders>
          </w:tcPr>
          <w:p w:rsidR="00CD5C40" w:rsidRDefault="00CD5C40">
            <w:pPr>
              <w:pStyle w:val="ConsPlusNormal"/>
            </w:pPr>
            <w:r>
              <w:t xml:space="preserve">Диоксины </w:t>
            </w:r>
            <w:hyperlink w:anchor="P3006" w:history="1">
              <w:r>
                <w:rPr>
                  <w:color w:val="0000FF"/>
                </w:rPr>
                <w:t>&lt;**&gt;</w:t>
              </w:r>
            </w:hyperlink>
          </w:p>
        </w:tc>
        <w:tc>
          <w:tcPr>
            <w:tcW w:w="2952" w:type="dxa"/>
            <w:tcBorders>
              <w:top w:val="nil"/>
              <w:left w:val="nil"/>
              <w:bottom w:val="nil"/>
              <w:right w:val="nil"/>
            </w:tcBorders>
          </w:tcPr>
          <w:p w:rsidR="00CD5C40" w:rsidRDefault="00CD5C40">
            <w:pPr>
              <w:pStyle w:val="ConsPlusNormal"/>
              <w:jc w:val="center"/>
            </w:pPr>
            <w:r>
              <w:t>не допускаются</w:t>
            </w:r>
          </w:p>
        </w:tc>
        <w:tc>
          <w:tcPr>
            <w:tcW w:w="2154"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895" w:type="dxa"/>
            <w:tcBorders>
              <w:top w:val="nil"/>
              <w:left w:val="nil"/>
              <w:bottom w:val="single" w:sz="4" w:space="0" w:color="auto"/>
              <w:right w:val="nil"/>
            </w:tcBorders>
          </w:tcPr>
          <w:p w:rsidR="00CD5C40" w:rsidRDefault="00CD5C40">
            <w:pPr>
              <w:pStyle w:val="ConsPlusNormal"/>
            </w:pPr>
            <w:r>
              <w:t>Микробиологические показатели</w:t>
            </w:r>
          </w:p>
        </w:tc>
        <w:tc>
          <w:tcPr>
            <w:tcW w:w="2952" w:type="dxa"/>
            <w:tcBorders>
              <w:top w:val="nil"/>
              <w:left w:val="nil"/>
              <w:bottom w:val="single" w:sz="4" w:space="0" w:color="auto"/>
              <w:right w:val="nil"/>
            </w:tcBorders>
          </w:tcPr>
          <w:p w:rsidR="00CD5C40" w:rsidRDefault="00CD5C40">
            <w:pPr>
              <w:pStyle w:val="ConsPlusNormal"/>
              <w:jc w:val="center"/>
            </w:pPr>
            <w:r>
              <w:t xml:space="preserve">должны удовлетворять требованиям промышленной стерильности для консервов группы "A", предусмотренным </w:t>
            </w:r>
            <w:hyperlink w:anchor="P1156" w:history="1">
              <w:r>
                <w:rPr>
                  <w:color w:val="0000FF"/>
                </w:rPr>
                <w:t>таблицей 5</w:t>
              </w:r>
            </w:hyperlink>
            <w:r>
              <w:t xml:space="preserve"> </w:t>
            </w:r>
            <w:r>
              <w:lastRenderedPageBreak/>
              <w:t>приложения N 1 к техническому регламенту Евразийского экономического союза "О безопасности рыбы и рыбной продукции" (ТР ЕАЭС/201)</w:t>
            </w:r>
          </w:p>
        </w:tc>
        <w:tc>
          <w:tcPr>
            <w:tcW w:w="2154" w:type="dxa"/>
            <w:tcBorders>
              <w:top w:val="nil"/>
              <w:left w:val="nil"/>
              <w:bottom w:val="single" w:sz="4" w:space="0" w:color="auto"/>
              <w:right w:val="nil"/>
            </w:tcBorders>
          </w:tcPr>
          <w:p w:rsidR="00CD5C40" w:rsidRDefault="00CD5C40">
            <w:pPr>
              <w:pStyle w:val="ConsPlusNormal"/>
            </w:pPr>
          </w:p>
        </w:tc>
      </w:tr>
    </w:tbl>
    <w:p w:rsidR="00CD5C40" w:rsidRDefault="00CD5C40">
      <w:pPr>
        <w:pStyle w:val="ConsPlusNormal"/>
        <w:jc w:val="both"/>
      </w:pPr>
    </w:p>
    <w:p w:rsidR="00CD5C40" w:rsidRDefault="00CD5C40">
      <w:pPr>
        <w:pStyle w:val="ConsPlusNormal"/>
        <w:ind w:firstLine="540"/>
        <w:jc w:val="both"/>
      </w:pPr>
      <w:r>
        <w:t>--------------------------------</w:t>
      </w:r>
    </w:p>
    <w:p w:rsidR="00CD5C40" w:rsidRDefault="00CD5C40">
      <w:pPr>
        <w:pStyle w:val="ConsPlusNormal"/>
        <w:spacing w:before="280"/>
        <w:ind w:firstLine="540"/>
        <w:jc w:val="both"/>
      </w:pPr>
      <w:bookmarkStart w:id="23" w:name="P3005"/>
      <w:bookmarkEnd w:id="23"/>
      <w:r>
        <w:t>&lt;*&gt; В пересчете на исходную продукцию (сырье) с учетом содержания сухих веществ в ней и в конечной продукции.</w:t>
      </w:r>
    </w:p>
    <w:p w:rsidR="00CD5C40" w:rsidRDefault="00CD5C40">
      <w:pPr>
        <w:pStyle w:val="ConsPlusNormal"/>
        <w:spacing w:before="280"/>
        <w:ind w:firstLine="540"/>
        <w:jc w:val="both"/>
      </w:pPr>
      <w:bookmarkStart w:id="24" w:name="P3006"/>
      <w:bookmarkEnd w:id="24"/>
      <w:r>
        <w:t>&lt;**&gt; Диоксины определяются в случае обоснованного предположения о возможном их наличии в исходной продукции (сырье) с учетом следующего:</w:t>
      </w:r>
    </w:p>
    <w:p w:rsidR="00CD5C40" w:rsidRDefault="00CD5C40">
      <w:pPr>
        <w:pStyle w:val="ConsPlusNormal"/>
        <w:spacing w:before="280"/>
        <w:ind w:firstLine="540"/>
        <w:jc w:val="both"/>
      </w:pPr>
      <w:r>
        <w:t>а) максимальный уровень диоксина не относится к продукции, содержащей менее 1% жира;</w:t>
      </w:r>
    </w:p>
    <w:p w:rsidR="00CD5C40" w:rsidRDefault="00CD5C40">
      <w:pPr>
        <w:pStyle w:val="ConsPlusNormal"/>
        <w:spacing w:before="280"/>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CD5C40" w:rsidRDefault="00CD5C40">
      <w:pPr>
        <w:pStyle w:val="ConsPlusNormal"/>
        <w:jc w:val="both"/>
      </w:pPr>
    </w:p>
    <w:p w:rsidR="00CD5C40" w:rsidRDefault="00CD5C40">
      <w:pPr>
        <w:pStyle w:val="ConsPlusNormal"/>
        <w:jc w:val="center"/>
        <w:outlineLvl w:val="2"/>
      </w:pPr>
      <w:r>
        <w:t>Токсические эквиваленты (по шкале ВОЗ)</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1"/>
        <w:gridCol w:w="4492"/>
      </w:tblGrid>
      <w:tr w:rsidR="00CD5C40">
        <w:tc>
          <w:tcPr>
            <w:tcW w:w="4491" w:type="dxa"/>
            <w:tcBorders>
              <w:top w:val="single" w:sz="4" w:space="0" w:color="auto"/>
              <w:bottom w:val="single" w:sz="4" w:space="0" w:color="auto"/>
            </w:tcBorders>
          </w:tcPr>
          <w:p w:rsidR="00CD5C40" w:rsidRDefault="00CD5C40">
            <w:pPr>
              <w:pStyle w:val="ConsPlusNormal"/>
              <w:jc w:val="center"/>
            </w:pPr>
            <w:r>
              <w:t>Конгенер</w:t>
            </w:r>
          </w:p>
        </w:tc>
        <w:tc>
          <w:tcPr>
            <w:tcW w:w="4492" w:type="dxa"/>
            <w:tcBorders>
              <w:top w:val="single" w:sz="4" w:space="0" w:color="auto"/>
              <w:bottom w:val="single" w:sz="4" w:space="0" w:color="auto"/>
            </w:tcBorders>
          </w:tcPr>
          <w:p w:rsidR="00CD5C40" w:rsidRDefault="00CD5C40">
            <w:pPr>
              <w:pStyle w:val="ConsPlusNormal"/>
              <w:jc w:val="center"/>
            </w:pPr>
            <w:r>
              <w:t>Величина ТЭ</w:t>
            </w:r>
          </w:p>
        </w:tc>
      </w:tr>
      <w:tr w:rsidR="00CD5C40">
        <w:tc>
          <w:tcPr>
            <w:tcW w:w="4491" w:type="dxa"/>
            <w:tcBorders>
              <w:top w:val="single" w:sz="4" w:space="0" w:color="auto"/>
              <w:bottom w:val="single" w:sz="4" w:space="0" w:color="auto"/>
            </w:tcBorders>
          </w:tcPr>
          <w:p w:rsidR="00CD5C40" w:rsidRDefault="00CD5C40">
            <w:pPr>
              <w:pStyle w:val="ConsPlusNormal"/>
              <w:jc w:val="center"/>
            </w:pPr>
            <w:r>
              <w:t>1</w:t>
            </w:r>
          </w:p>
        </w:tc>
        <w:tc>
          <w:tcPr>
            <w:tcW w:w="4492" w:type="dxa"/>
            <w:tcBorders>
              <w:top w:val="single" w:sz="4" w:space="0" w:color="auto"/>
              <w:bottom w:val="single" w:sz="4" w:space="0" w:color="auto"/>
            </w:tcBorders>
          </w:tcPr>
          <w:p w:rsidR="00CD5C40" w:rsidRDefault="00CD5C40">
            <w:pPr>
              <w:pStyle w:val="ConsPlusNormal"/>
              <w:jc w:val="center"/>
            </w:pPr>
            <w:r>
              <w:t>2</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single" w:sz="4" w:space="0" w:color="auto"/>
              <w:left w:val="nil"/>
              <w:bottom w:val="nil"/>
              <w:right w:val="nil"/>
            </w:tcBorders>
          </w:tcPr>
          <w:p w:rsidR="00CD5C40" w:rsidRDefault="00CD5C40">
            <w:pPr>
              <w:pStyle w:val="ConsPlusNormal"/>
              <w:outlineLvl w:val="3"/>
            </w:pPr>
            <w:r>
              <w:t>1. Дибензо-п-диоксины (ПХДД):</w:t>
            </w:r>
          </w:p>
        </w:tc>
        <w:tc>
          <w:tcPr>
            <w:tcW w:w="4492"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2,3,7,8-тетрахлордибензодиоксин</w:t>
            </w:r>
          </w:p>
        </w:tc>
        <w:tc>
          <w:tcPr>
            <w:tcW w:w="4492"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1,2,3,7,8-пентахлордибензодиоксин</w:t>
            </w:r>
          </w:p>
        </w:tc>
        <w:tc>
          <w:tcPr>
            <w:tcW w:w="4492"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1,2,3,4,7,8-гексахлордибензодиоксин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1,2,3,4,7,8-гексахлордибензодиоксин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1,2,3,7,8,9-гексахлордибензодиоксин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lastRenderedPageBreak/>
              <w:t>1,2,3,4,6,7,8-гептахлордибензодиоксин</w:t>
            </w:r>
          </w:p>
        </w:tc>
        <w:tc>
          <w:tcPr>
            <w:tcW w:w="4492"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Октахлордибензодиоксин</w:t>
            </w:r>
          </w:p>
        </w:tc>
        <w:tc>
          <w:tcPr>
            <w:tcW w:w="4492" w:type="dxa"/>
            <w:tcBorders>
              <w:top w:val="nil"/>
              <w:left w:val="nil"/>
              <w:bottom w:val="nil"/>
              <w:right w:val="nil"/>
            </w:tcBorders>
          </w:tcPr>
          <w:p w:rsidR="00CD5C40" w:rsidRDefault="00CD5C40">
            <w:pPr>
              <w:pStyle w:val="ConsPlusNormal"/>
              <w:jc w:val="center"/>
            </w:pPr>
            <w:r>
              <w:t>0,0001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outlineLvl w:val="3"/>
            </w:pPr>
            <w:r>
              <w:t>2. Дибензофураны (ПХДФ):</w:t>
            </w:r>
          </w:p>
        </w:tc>
        <w:tc>
          <w:tcPr>
            <w:tcW w:w="4492"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2,3,7,8-тетрахлордибензофуран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1,2,3,7,8-пентахлордибензофуран</w:t>
            </w:r>
          </w:p>
        </w:tc>
        <w:tc>
          <w:tcPr>
            <w:tcW w:w="4492" w:type="dxa"/>
            <w:tcBorders>
              <w:top w:val="nil"/>
              <w:left w:val="nil"/>
              <w:bottom w:val="nil"/>
              <w:right w:val="nil"/>
            </w:tcBorders>
          </w:tcPr>
          <w:p w:rsidR="00CD5C40" w:rsidRDefault="00CD5C40">
            <w:pPr>
              <w:pStyle w:val="ConsPlusNormal"/>
              <w:jc w:val="center"/>
            </w:pPr>
            <w:r>
              <w:t>0,05</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2,3,4,7,8-пентахлордибензофуран</w:t>
            </w:r>
          </w:p>
        </w:tc>
        <w:tc>
          <w:tcPr>
            <w:tcW w:w="4492" w:type="dxa"/>
            <w:tcBorders>
              <w:top w:val="nil"/>
              <w:left w:val="nil"/>
              <w:bottom w:val="nil"/>
              <w:right w:val="nil"/>
            </w:tcBorders>
          </w:tcPr>
          <w:p w:rsidR="00CD5C40" w:rsidRDefault="00CD5C40">
            <w:pPr>
              <w:pStyle w:val="ConsPlusNormal"/>
              <w:jc w:val="center"/>
            </w:pPr>
            <w:r>
              <w:t>0,5</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1,2,3,4,7,8-гексахлордибензофуран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1,2,3,6,7,8-гексахлордибензофуран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1,2,3,7,8,9-гексахлордибензофуран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2,3,4,6,7,8-гексахлордибензофуран</w:t>
            </w:r>
          </w:p>
        </w:tc>
        <w:tc>
          <w:tcPr>
            <w:tcW w:w="4492"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1,2,3,4,6,7,8-гептахлордибензофуран</w:t>
            </w:r>
          </w:p>
        </w:tc>
        <w:tc>
          <w:tcPr>
            <w:tcW w:w="4492"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nil"/>
              <w:right w:val="nil"/>
            </w:tcBorders>
          </w:tcPr>
          <w:p w:rsidR="00CD5C40" w:rsidRDefault="00CD5C40">
            <w:pPr>
              <w:pStyle w:val="ConsPlusNormal"/>
              <w:ind w:left="283"/>
            </w:pPr>
            <w:r>
              <w:t>1,2,3,4,7,8,9-гептахлордибензофуран</w:t>
            </w:r>
          </w:p>
        </w:tc>
        <w:tc>
          <w:tcPr>
            <w:tcW w:w="4492"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491" w:type="dxa"/>
            <w:tcBorders>
              <w:top w:val="nil"/>
              <w:left w:val="nil"/>
              <w:bottom w:val="single" w:sz="4" w:space="0" w:color="auto"/>
              <w:right w:val="nil"/>
            </w:tcBorders>
          </w:tcPr>
          <w:p w:rsidR="00CD5C40" w:rsidRDefault="00CD5C40">
            <w:pPr>
              <w:pStyle w:val="ConsPlusNormal"/>
              <w:ind w:left="283"/>
            </w:pPr>
            <w:r>
              <w:t>Октахлордибензофуран</w:t>
            </w:r>
          </w:p>
        </w:tc>
        <w:tc>
          <w:tcPr>
            <w:tcW w:w="4492" w:type="dxa"/>
            <w:tcBorders>
              <w:top w:val="nil"/>
              <w:left w:val="nil"/>
              <w:bottom w:val="single" w:sz="4" w:space="0" w:color="auto"/>
              <w:right w:val="nil"/>
            </w:tcBorders>
          </w:tcPr>
          <w:p w:rsidR="00CD5C40" w:rsidRDefault="00CD5C40">
            <w:pPr>
              <w:pStyle w:val="ConsPlusNormal"/>
              <w:jc w:val="center"/>
            </w:pPr>
            <w:r>
              <w:t>0,0001</w:t>
            </w:r>
          </w:p>
        </w:tc>
      </w:tr>
    </w:tbl>
    <w:p w:rsidR="00CD5C40" w:rsidRDefault="00CD5C40">
      <w:pPr>
        <w:pStyle w:val="ConsPlusNormal"/>
        <w:jc w:val="both"/>
      </w:pPr>
    </w:p>
    <w:p w:rsidR="00CD5C40" w:rsidRDefault="00CD5C40">
      <w:pPr>
        <w:pStyle w:val="ConsPlusNormal"/>
        <w:jc w:val="right"/>
        <w:outlineLvl w:val="2"/>
      </w:pPr>
      <w:r>
        <w:t>Таблица 3</w:t>
      </w:r>
    </w:p>
    <w:p w:rsidR="00CD5C40" w:rsidRDefault="00CD5C40">
      <w:pPr>
        <w:pStyle w:val="ConsPlusNormal"/>
        <w:jc w:val="both"/>
      </w:pPr>
    </w:p>
    <w:p w:rsidR="00CD5C40" w:rsidRDefault="00CD5C40">
      <w:pPr>
        <w:pStyle w:val="ConsPlusNormal"/>
        <w:jc w:val="center"/>
      </w:pPr>
      <w:r>
        <w:t>Пищевая ценность рыбо-растительных консервов</w:t>
      </w:r>
    </w:p>
    <w:p w:rsidR="00CD5C40" w:rsidRDefault="00CD5C40">
      <w:pPr>
        <w:pStyle w:val="ConsPlusNormal"/>
        <w:jc w:val="center"/>
      </w:pPr>
      <w:r>
        <w:t>(в 100 г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8"/>
        <w:gridCol w:w="1253"/>
        <w:gridCol w:w="1526"/>
        <w:gridCol w:w="1417"/>
        <w:gridCol w:w="1928"/>
      </w:tblGrid>
      <w:tr w:rsidR="00CD5C40">
        <w:tc>
          <w:tcPr>
            <w:tcW w:w="2848" w:type="dxa"/>
            <w:vMerge w:val="restart"/>
            <w:tcBorders>
              <w:top w:val="single" w:sz="4" w:space="0" w:color="auto"/>
              <w:bottom w:val="single" w:sz="4" w:space="0" w:color="auto"/>
            </w:tcBorders>
          </w:tcPr>
          <w:p w:rsidR="00CD5C40" w:rsidRDefault="00CD5C40">
            <w:pPr>
              <w:pStyle w:val="ConsPlusNormal"/>
              <w:jc w:val="center"/>
            </w:pPr>
            <w:r>
              <w:t>Критерий (показатель)</w:t>
            </w:r>
          </w:p>
        </w:tc>
        <w:tc>
          <w:tcPr>
            <w:tcW w:w="1253" w:type="dxa"/>
            <w:vMerge w:val="restart"/>
            <w:tcBorders>
              <w:top w:val="single" w:sz="4" w:space="0" w:color="auto"/>
              <w:bottom w:val="single" w:sz="4" w:space="0" w:color="auto"/>
            </w:tcBorders>
          </w:tcPr>
          <w:p w:rsidR="00CD5C40" w:rsidRDefault="00CD5C40">
            <w:pPr>
              <w:pStyle w:val="ConsPlusNormal"/>
              <w:jc w:val="center"/>
            </w:pPr>
            <w:r>
              <w:t>Единица измерения</w:t>
            </w:r>
          </w:p>
        </w:tc>
        <w:tc>
          <w:tcPr>
            <w:tcW w:w="2943" w:type="dxa"/>
            <w:gridSpan w:val="2"/>
            <w:tcBorders>
              <w:top w:val="single" w:sz="4" w:space="0" w:color="auto"/>
              <w:bottom w:val="single" w:sz="4" w:space="0" w:color="auto"/>
            </w:tcBorders>
          </w:tcPr>
          <w:p w:rsidR="00CD5C40" w:rsidRDefault="00CD5C40">
            <w:pPr>
              <w:pStyle w:val="ConsPlusNormal"/>
              <w:jc w:val="center"/>
            </w:pPr>
            <w:r>
              <w:t>Допустимый уровень</w:t>
            </w:r>
          </w:p>
        </w:tc>
        <w:tc>
          <w:tcPr>
            <w:tcW w:w="1928" w:type="dxa"/>
            <w:vMerge w:val="restart"/>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848" w:type="dxa"/>
            <w:vMerge/>
            <w:tcBorders>
              <w:top w:val="single" w:sz="4" w:space="0" w:color="auto"/>
              <w:bottom w:val="single" w:sz="4" w:space="0" w:color="auto"/>
            </w:tcBorders>
          </w:tcPr>
          <w:p w:rsidR="00CD5C40" w:rsidRDefault="00CD5C40"/>
        </w:tc>
        <w:tc>
          <w:tcPr>
            <w:tcW w:w="1253" w:type="dxa"/>
            <w:vMerge/>
            <w:tcBorders>
              <w:top w:val="single" w:sz="4" w:space="0" w:color="auto"/>
              <w:bottom w:val="single" w:sz="4" w:space="0" w:color="auto"/>
            </w:tcBorders>
          </w:tcPr>
          <w:p w:rsidR="00CD5C40" w:rsidRDefault="00CD5C40"/>
        </w:tc>
        <w:tc>
          <w:tcPr>
            <w:tcW w:w="1526" w:type="dxa"/>
            <w:tcBorders>
              <w:top w:val="single" w:sz="4" w:space="0" w:color="auto"/>
              <w:bottom w:val="single" w:sz="4" w:space="0" w:color="auto"/>
            </w:tcBorders>
          </w:tcPr>
          <w:p w:rsidR="00CD5C40" w:rsidRDefault="00CD5C40">
            <w:pPr>
              <w:pStyle w:val="ConsPlusNormal"/>
              <w:jc w:val="center"/>
            </w:pPr>
            <w:r>
              <w:t>нормируемый</w:t>
            </w:r>
          </w:p>
        </w:tc>
        <w:tc>
          <w:tcPr>
            <w:tcW w:w="1417" w:type="dxa"/>
            <w:tcBorders>
              <w:top w:val="single" w:sz="4" w:space="0" w:color="auto"/>
              <w:bottom w:val="single" w:sz="4" w:space="0" w:color="auto"/>
            </w:tcBorders>
          </w:tcPr>
          <w:p w:rsidR="00CD5C40" w:rsidRDefault="00CD5C40">
            <w:pPr>
              <w:pStyle w:val="ConsPlusNormal"/>
              <w:jc w:val="center"/>
            </w:pPr>
            <w:r>
              <w:t>маркируемый</w:t>
            </w:r>
          </w:p>
        </w:tc>
        <w:tc>
          <w:tcPr>
            <w:tcW w:w="1928" w:type="dxa"/>
            <w:vMerge/>
            <w:tcBorders>
              <w:top w:val="single" w:sz="4" w:space="0" w:color="auto"/>
              <w:bottom w:val="single" w:sz="4" w:space="0" w:color="auto"/>
            </w:tcBorders>
          </w:tcPr>
          <w:p w:rsidR="00CD5C40" w:rsidRDefault="00CD5C40"/>
        </w:tc>
      </w:tr>
      <w:tr w:rsidR="00CD5C40">
        <w:tc>
          <w:tcPr>
            <w:tcW w:w="2848" w:type="dxa"/>
            <w:tcBorders>
              <w:top w:val="single" w:sz="4" w:space="0" w:color="auto"/>
              <w:bottom w:val="single" w:sz="4" w:space="0" w:color="auto"/>
            </w:tcBorders>
          </w:tcPr>
          <w:p w:rsidR="00CD5C40" w:rsidRDefault="00CD5C40">
            <w:pPr>
              <w:pStyle w:val="ConsPlusNormal"/>
              <w:jc w:val="center"/>
            </w:pPr>
            <w:r>
              <w:t>1</w:t>
            </w:r>
          </w:p>
        </w:tc>
        <w:tc>
          <w:tcPr>
            <w:tcW w:w="1253" w:type="dxa"/>
            <w:tcBorders>
              <w:top w:val="single" w:sz="4" w:space="0" w:color="auto"/>
              <w:bottom w:val="single" w:sz="4" w:space="0" w:color="auto"/>
            </w:tcBorders>
          </w:tcPr>
          <w:p w:rsidR="00CD5C40" w:rsidRDefault="00CD5C40">
            <w:pPr>
              <w:pStyle w:val="ConsPlusNormal"/>
              <w:jc w:val="center"/>
            </w:pPr>
            <w:r>
              <w:t>2</w:t>
            </w:r>
          </w:p>
        </w:tc>
        <w:tc>
          <w:tcPr>
            <w:tcW w:w="1526" w:type="dxa"/>
            <w:tcBorders>
              <w:top w:val="single" w:sz="4" w:space="0" w:color="auto"/>
              <w:bottom w:val="single" w:sz="4" w:space="0" w:color="auto"/>
            </w:tcBorders>
          </w:tcPr>
          <w:p w:rsidR="00CD5C40" w:rsidRDefault="00CD5C40">
            <w:pPr>
              <w:pStyle w:val="ConsPlusNormal"/>
              <w:jc w:val="center"/>
            </w:pPr>
            <w:r>
              <w:t>3</w:t>
            </w:r>
          </w:p>
        </w:tc>
        <w:tc>
          <w:tcPr>
            <w:tcW w:w="1417" w:type="dxa"/>
            <w:tcBorders>
              <w:top w:val="single" w:sz="4" w:space="0" w:color="auto"/>
              <w:bottom w:val="single" w:sz="4" w:space="0" w:color="auto"/>
            </w:tcBorders>
          </w:tcPr>
          <w:p w:rsidR="00CD5C40" w:rsidRDefault="00CD5C40">
            <w:pPr>
              <w:pStyle w:val="ConsPlusNormal"/>
              <w:jc w:val="center"/>
            </w:pPr>
            <w:r>
              <w:t>4</w:t>
            </w:r>
          </w:p>
        </w:tc>
        <w:tc>
          <w:tcPr>
            <w:tcW w:w="1928" w:type="dxa"/>
            <w:tcBorders>
              <w:top w:val="single" w:sz="4" w:space="0" w:color="auto"/>
              <w:bottom w:val="single" w:sz="4" w:space="0" w:color="auto"/>
            </w:tcBorders>
          </w:tcPr>
          <w:p w:rsidR="00CD5C40" w:rsidRDefault="00CD5C40">
            <w:pPr>
              <w:pStyle w:val="ConsPlusNormal"/>
              <w:jc w:val="center"/>
            </w:pPr>
            <w:r>
              <w:t>5</w:t>
            </w: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single" w:sz="4" w:space="0" w:color="auto"/>
              <w:left w:val="nil"/>
              <w:bottom w:val="nil"/>
              <w:right w:val="nil"/>
            </w:tcBorders>
          </w:tcPr>
          <w:p w:rsidR="00CD5C40" w:rsidRDefault="00CD5C40">
            <w:pPr>
              <w:pStyle w:val="ConsPlusNormal"/>
            </w:pPr>
            <w:r>
              <w:t>Массовая доля сухих веществ</w:t>
            </w:r>
          </w:p>
        </w:tc>
        <w:tc>
          <w:tcPr>
            <w:tcW w:w="1253" w:type="dxa"/>
            <w:tcBorders>
              <w:top w:val="single" w:sz="4" w:space="0" w:color="auto"/>
              <w:left w:val="nil"/>
              <w:bottom w:val="nil"/>
              <w:right w:val="nil"/>
            </w:tcBorders>
          </w:tcPr>
          <w:p w:rsidR="00CD5C40" w:rsidRDefault="00CD5C40">
            <w:pPr>
              <w:pStyle w:val="ConsPlusNormal"/>
              <w:jc w:val="center"/>
            </w:pPr>
            <w:r>
              <w:t>г</w:t>
            </w:r>
          </w:p>
        </w:tc>
        <w:tc>
          <w:tcPr>
            <w:tcW w:w="1526" w:type="dxa"/>
            <w:tcBorders>
              <w:top w:val="single" w:sz="4" w:space="0" w:color="auto"/>
              <w:left w:val="nil"/>
              <w:bottom w:val="nil"/>
              <w:right w:val="nil"/>
            </w:tcBorders>
          </w:tcPr>
          <w:p w:rsidR="00CD5C40" w:rsidRDefault="00CD5C40">
            <w:pPr>
              <w:pStyle w:val="ConsPlusNormal"/>
              <w:jc w:val="center"/>
            </w:pPr>
            <w:r>
              <w:t>не менее 17</w:t>
            </w:r>
          </w:p>
        </w:tc>
        <w:tc>
          <w:tcPr>
            <w:tcW w:w="1417" w:type="dxa"/>
            <w:tcBorders>
              <w:top w:val="single" w:sz="4" w:space="0" w:color="auto"/>
              <w:left w:val="nil"/>
              <w:bottom w:val="nil"/>
              <w:right w:val="nil"/>
            </w:tcBorders>
          </w:tcPr>
          <w:p w:rsidR="00CD5C40" w:rsidRDefault="00CD5C40">
            <w:pPr>
              <w:pStyle w:val="ConsPlusNormal"/>
              <w:jc w:val="center"/>
            </w:pPr>
            <w:r>
              <w:t>-</w:t>
            </w:r>
          </w:p>
        </w:tc>
        <w:tc>
          <w:tcPr>
            <w:tcW w:w="1928"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pPr>
            <w:r>
              <w:t>Белок</w:t>
            </w:r>
          </w:p>
        </w:tc>
        <w:tc>
          <w:tcPr>
            <w:tcW w:w="1253" w:type="dxa"/>
            <w:tcBorders>
              <w:top w:val="nil"/>
              <w:left w:val="nil"/>
              <w:bottom w:val="nil"/>
              <w:right w:val="nil"/>
            </w:tcBorders>
          </w:tcPr>
          <w:p w:rsidR="00CD5C40" w:rsidRDefault="00CD5C40">
            <w:pPr>
              <w:pStyle w:val="ConsPlusNormal"/>
              <w:jc w:val="center"/>
            </w:pPr>
            <w:r>
              <w:t>г</w:t>
            </w:r>
          </w:p>
        </w:tc>
        <w:tc>
          <w:tcPr>
            <w:tcW w:w="1526" w:type="dxa"/>
            <w:tcBorders>
              <w:top w:val="nil"/>
              <w:left w:val="nil"/>
              <w:bottom w:val="nil"/>
              <w:right w:val="nil"/>
            </w:tcBorders>
          </w:tcPr>
          <w:p w:rsidR="00CD5C40" w:rsidRDefault="00CD5C40">
            <w:pPr>
              <w:pStyle w:val="ConsPlusNormal"/>
              <w:jc w:val="center"/>
            </w:pPr>
            <w:r>
              <w:t>1,5 - 6</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pPr>
            <w:r>
              <w:lastRenderedPageBreak/>
              <w:t>Жир</w:t>
            </w:r>
          </w:p>
        </w:tc>
        <w:tc>
          <w:tcPr>
            <w:tcW w:w="1253" w:type="dxa"/>
            <w:tcBorders>
              <w:top w:val="nil"/>
              <w:left w:val="nil"/>
              <w:bottom w:val="nil"/>
              <w:right w:val="nil"/>
            </w:tcBorders>
          </w:tcPr>
          <w:p w:rsidR="00CD5C40" w:rsidRDefault="00CD5C40">
            <w:pPr>
              <w:pStyle w:val="ConsPlusNormal"/>
              <w:jc w:val="center"/>
            </w:pPr>
            <w:r>
              <w:t>г</w:t>
            </w:r>
          </w:p>
        </w:tc>
        <w:tc>
          <w:tcPr>
            <w:tcW w:w="1526" w:type="dxa"/>
            <w:tcBorders>
              <w:top w:val="nil"/>
              <w:left w:val="nil"/>
              <w:bottom w:val="nil"/>
              <w:right w:val="nil"/>
            </w:tcBorders>
          </w:tcPr>
          <w:p w:rsidR="00CD5C40" w:rsidRDefault="00CD5C40">
            <w:pPr>
              <w:pStyle w:val="ConsPlusNormal"/>
              <w:jc w:val="center"/>
            </w:pPr>
            <w:r>
              <w:t>1 - 6</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pPr>
            <w:r>
              <w:t>Энергетическая ценность</w:t>
            </w:r>
          </w:p>
        </w:tc>
        <w:tc>
          <w:tcPr>
            <w:tcW w:w="1253" w:type="dxa"/>
            <w:tcBorders>
              <w:top w:val="nil"/>
              <w:left w:val="nil"/>
              <w:bottom w:val="nil"/>
              <w:right w:val="nil"/>
            </w:tcBorders>
          </w:tcPr>
          <w:p w:rsidR="00CD5C40" w:rsidRDefault="00CD5C40">
            <w:pPr>
              <w:pStyle w:val="ConsPlusNormal"/>
              <w:jc w:val="center"/>
            </w:pPr>
            <w:r>
              <w:t>ккал</w:t>
            </w:r>
          </w:p>
        </w:tc>
        <w:tc>
          <w:tcPr>
            <w:tcW w:w="1526" w:type="dxa"/>
            <w:tcBorders>
              <w:top w:val="nil"/>
              <w:left w:val="nil"/>
              <w:bottom w:val="nil"/>
              <w:right w:val="nil"/>
            </w:tcBorders>
          </w:tcPr>
          <w:p w:rsidR="00CD5C40" w:rsidRDefault="00CD5C40">
            <w:pPr>
              <w:pStyle w:val="ConsPlusNormal"/>
              <w:jc w:val="center"/>
            </w:pPr>
            <w:r>
              <w:t>35 - 120</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pPr>
            <w:r>
              <w:t>Поваренная соль</w:t>
            </w:r>
          </w:p>
        </w:tc>
        <w:tc>
          <w:tcPr>
            <w:tcW w:w="1253" w:type="dxa"/>
            <w:tcBorders>
              <w:top w:val="nil"/>
              <w:left w:val="nil"/>
              <w:bottom w:val="nil"/>
              <w:right w:val="nil"/>
            </w:tcBorders>
          </w:tcPr>
          <w:p w:rsidR="00CD5C40" w:rsidRDefault="00CD5C40">
            <w:pPr>
              <w:pStyle w:val="ConsPlusNormal"/>
              <w:jc w:val="center"/>
            </w:pPr>
            <w:r>
              <w:t>г</w:t>
            </w:r>
          </w:p>
        </w:tc>
        <w:tc>
          <w:tcPr>
            <w:tcW w:w="1526" w:type="dxa"/>
            <w:tcBorders>
              <w:top w:val="nil"/>
              <w:left w:val="nil"/>
              <w:bottom w:val="nil"/>
              <w:right w:val="nil"/>
            </w:tcBorders>
          </w:tcPr>
          <w:p w:rsidR="00CD5C40" w:rsidRDefault="00CD5C40">
            <w:pPr>
              <w:pStyle w:val="ConsPlusNormal"/>
              <w:jc w:val="center"/>
            </w:pPr>
            <w:r>
              <w:t>не более 0,4</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pPr>
            <w:r>
              <w:t>Минеральные вещества - железо</w:t>
            </w:r>
          </w:p>
        </w:tc>
        <w:tc>
          <w:tcPr>
            <w:tcW w:w="1253" w:type="dxa"/>
            <w:tcBorders>
              <w:top w:val="nil"/>
              <w:left w:val="nil"/>
              <w:bottom w:val="nil"/>
              <w:right w:val="nil"/>
            </w:tcBorders>
          </w:tcPr>
          <w:p w:rsidR="00CD5C40" w:rsidRDefault="00CD5C40">
            <w:pPr>
              <w:pStyle w:val="ConsPlusNormal"/>
              <w:jc w:val="center"/>
            </w:pPr>
            <w:r>
              <w:t>мг</w:t>
            </w:r>
          </w:p>
        </w:tc>
        <w:tc>
          <w:tcPr>
            <w:tcW w:w="1526" w:type="dxa"/>
            <w:tcBorders>
              <w:top w:val="nil"/>
              <w:left w:val="nil"/>
              <w:bottom w:val="nil"/>
              <w:right w:val="nil"/>
            </w:tcBorders>
          </w:tcPr>
          <w:p w:rsidR="00CD5C40" w:rsidRDefault="00CD5C40">
            <w:pPr>
              <w:pStyle w:val="ConsPlusNormal"/>
              <w:jc w:val="center"/>
            </w:pPr>
            <w:r>
              <w:t>0,4 - 3,0</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pPr>
            <w:r>
              <w:t>Витамины:</w:t>
            </w:r>
          </w:p>
        </w:tc>
        <w:tc>
          <w:tcPr>
            <w:tcW w:w="1253" w:type="dxa"/>
            <w:tcBorders>
              <w:top w:val="nil"/>
              <w:left w:val="nil"/>
              <w:bottom w:val="nil"/>
              <w:right w:val="nil"/>
            </w:tcBorders>
          </w:tcPr>
          <w:p w:rsidR="00CD5C40" w:rsidRDefault="00CD5C40">
            <w:pPr>
              <w:pStyle w:val="ConsPlusNormal"/>
            </w:pPr>
          </w:p>
        </w:tc>
        <w:tc>
          <w:tcPr>
            <w:tcW w:w="1526" w:type="dxa"/>
            <w:tcBorders>
              <w:top w:val="nil"/>
              <w:left w:val="nil"/>
              <w:bottom w:val="nil"/>
              <w:right w:val="nil"/>
            </w:tcBorders>
          </w:tcPr>
          <w:p w:rsidR="00CD5C40" w:rsidRDefault="00CD5C40">
            <w:pPr>
              <w:pStyle w:val="ConsPlusNormal"/>
            </w:pPr>
          </w:p>
        </w:tc>
        <w:tc>
          <w:tcPr>
            <w:tcW w:w="1417" w:type="dxa"/>
            <w:tcBorders>
              <w:top w:val="nil"/>
              <w:left w:val="nil"/>
              <w:bottom w:val="nil"/>
              <w:right w:val="nil"/>
            </w:tcBorders>
          </w:tcPr>
          <w:p w:rsidR="00CD5C40" w:rsidRDefault="00CD5C40">
            <w:pPr>
              <w:pStyle w:val="ConsPlusNormal"/>
            </w:pPr>
          </w:p>
        </w:tc>
        <w:tc>
          <w:tcPr>
            <w:tcW w:w="1928"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ind w:left="283"/>
            </w:pPr>
            <w:r>
              <w:t>тиамин (B1)</w:t>
            </w:r>
          </w:p>
        </w:tc>
        <w:tc>
          <w:tcPr>
            <w:tcW w:w="1253" w:type="dxa"/>
            <w:tcBorders>
              <w:top w:val="nil"/>
              <w:left w:val="nil"/>
              <w:bottom w:val="nil"/>
              <w:right w:val="nil"/>
            </w:tcBorders>
          </w:tcPr>
          <w:p w:rsidR="00CD5C40" w:rsidRDefault="00CD5C40">
            <w:pPr>
              <w:pStyle w:val="ConsPlusNormal"/>
              <w:jc w:val="center"/>
            </w:pPr>
            <w:r>
              <w:t>мг</w:t>
            </w:r>
          </w:p>
        </w:tc>
        <w:tc>
          <w:tcPr>
            <w:tcW w:w="1526" w:type="dxa"/>
            <w:tcBorders>
              <w:top w:val="nil"/>
              <w:left w:val="nil"/>
              <w:bottom w:val="nil"/>
              <w:right w:val="nil"/>
            </w:tcBorders>
          </w:tcPr>
          <w:p w:rsidR="00CD5C40" w:rsidRDefault="00CD5C40">
            <w:pPr>
              <w:pStyle w:val="ConsPlusNormal"/>
              <w:jc w:val="center"/>
            </w:pPr>
            <w:r>
              <w:t>0,1 - 0,2</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ind w:left="283"/>
            </w:pPr>
            <w:r>
              <w:t>рибофлавин (B2)</w:t>
            </w:r>
          </w:p>
        </w:tc>
        <w:tc>
          <w:tcPr>
            <w:tcW w:w="1253" w:type="dxa"/>
            <w:tcBorders>
              <w:top w:val="nil"/>
              <w:left w:val="nil"/>
              <w:bottom w:val="nil"/>
              <w:right w:val="nil"/>
            </w:tcBorders>
          </w:tcPr>
          <w:p w:rsidR="00CD5C40" w:rsidRDefault="00CD5C40">
            <w:pPr>
              <w:pStyle w:val="ConsPlusNormal"/>
              <w:jc w:val="center"/>
            </w:pPr>
            <w:r>
              <w:t>мг</w:t>
            </w:r>
          </w:p>
        </w:tc>
        <w:tc>
          <w:tcPr>
            <w:tcW w:w="1526" w:type="dxa"/>
            <w:tcBorders>
              <w:top w:val="nil"/>
              <w:left w:val="nil"/>
              <w:bottom w:val="nil"/>
              <w:right w:val="nil"/>
            </w:tcBorders>
          </w:tcPr>
          <w:p w:rsidR="00CD5C40" w:rsidRDefault="00CD5C40">
            <w:pPr>
              <w:pStyle w:val="ConsPlusNormal"/>
              <w:jc w:val="center"/>
            </w:pPr>
            <w:r>
              <w:t>0,1 - 0,3</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ind w:left="283"/>
            </w:pPr>
            <w:r>
              <w:t>ниацин (PP)</w:t>
            </w:r>
          </w:p>
        </w:tc>
        <w:tc>
          <w:tcPr>
            <w:tcW w:w="1253" w:type="dxa"/>
            <w:tcBorders>
              <w:top w:val="nil"/>
              <w:left w:val="nil"/>
              <w:bottom w:val="nil"/>
              <w:right w:val="nil"/>
            </w:tcBorders>
          </w:tcPr>
          <w:p w:rsidR="00CD5C40" w:rsidRDefault="00CD5C40">
            <w:pPr>
              <w:pStyle w:val="ConsPlusNormal"/>
              <w:jc w:val="center"/>
            </w:pPr>
            <w:r>
              <w:t>мг</w:t>
            </w:r>
          </w:p>
        </w:tc>
        <w:tc>
          <w:tcPr>
            <w:tcW w:w="1526" w:type="dxa"/>
            <w:tcBorders>
              <w:top w:val="nil"/>
              <w:left w:val="nil"/>
              <w:bottom w:val="nil"/>
              <w:right w:val="nil"/>
            </w:tcBorders>
          </w:tcPr>
          <w:p w:rsidR="00CD5C40" w:rsidRDefault="00CD5C40">
            <w:pPr>
              <w:pStyle w:val="ConsPlusNormal"/>
              <w:jc w:val="center"/>
            </w:pPr>
            <w:r>
              <w:t>1 - 4</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jc w:val="center"/>
            </w:pPr>
            <w:r>
              <w:t>для обогащенной продукции</w:t>
            </w: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nil"/>
              <w:right w:val="nil"/>
            </w:tcBorders>
          </w:tcPr>
          <w:p w:rsidR="00CD5C40" w:rsidRDefault="00CD5C40">
            <w:pPr>
              <w:pStyle w:val="ConsPlusNormal"/>
            </w:pPr>
            <w:r>
              <w:t>Крахмал</w:t>
            </w:r>
          </w:p>
        </w:tc>
        <w:tc>
          <w:tcPr>
            <w:tcW w:w="1253" w:type="dxa"/>
            <w:tcBorders>
              <w:top w:val="nil"/>
              <w:left w:val="nil"/>
              <w:bottom w:val="nil"/>
              <w:right w:val="nil"/>
            </w:tcBorders>
          </w:tcPr>
          <w:p w:rsidR="00CD5C40" w:rsidRDefault="00CD5C40">
            <w:pPr>
              <w:pStyle w:val="ConsPlusNormal"/>
              <w:jc w:val="center"/>
            </w:pPr>
            <w:r>
              <w:t>г</w:t>
            </w:r>
          </w:p>
        </w:tc>
        <w:tc>
          <w:tcPr>
            <w:tcW w:w="1526" w:type="dxa"/>
            <w:tcBorders>
              <w:top w:val="nil"/>
              <w:left w:val="nil"/>
              <w:bottom w:val="nil"/>
              <w:right w:val="nil"/>
            </w:tcBorders>
          </w:tcPr>
          <w:p w:rsidR="00CD5C40" w:rsidRDefault="00CD5C40">
            <w:pPr>
              <w:pStyle w:val="ConsPlusNormal"/>
              <w:jc w:val="center"/>
            </w:pPr>
            <w:r>
              <w:t>не более 3</w:t>
            </w:r>
          </w:p>
        </w:tc>
        <w:tc>
          <w:tcPr>
            <w:tcW w:w="1417" w:type="dxa"/>
            <w:tcBorders>
              <w:top w:val="nil"/>
              <w:left w:val="nil"/>
              <w:bottom w:val="nil"/>
              <w:right w:val="nil"/>
            </w:tcBorders>
          </w:tcPr>
          <w:p w:rsidR="00CD5C40" w:rsidRDefault="00CD5C40">
            <w:pPr>
              <w:pStyle w:val="ConsPlusNormal"/>
              <w:jc w:val="center"/>
            </w:pPr>
            <w:r>
              <w:t>-</w:t>
            </w:r>
          </w:p>
        </w:tc>
        <w:tc>
          <w:tcPr>
            <w:tcW w:w="1928" w:type="dxa"/>
            <w:tcBorders>
              <w:top w:val="nil"/>
              <w:left w:val="nil"/>
              <w:bottom w:val="nil"/>
              <w:right w:val="nil"/>
            </w:tcBorders>
          </w:tcPr>
          <w:p w:rsidR="00CD5C40" w:rsidRDefault="00CD5C40">
            <w:pPr>
              <w:pStyle w:val="ConsPlusNormal"/>
              <w:jc w:val="center"/>
            </w:pPr>
            <w:r>
              <w:t>вносимый как загуститель</w:t>
            </w:r>
          </w:p>
        </w:tc>
      </w:tr>
      <w:tr w:rsidR="00CD5C40">
        <w:tblPrEx>
          <w:tblBorders>
            <w:left w:val="none" w:sz="0" w:space="0" w:color="auto"/>
            <w:right w:val="none" w:sz="0" w:space="0" w:color="auto"/>
            <w:insideH w:val="none" w:sz="0" w:space="0" w:color="auto"/>
            <w:insideV w:val="none" w:sz="0" w:space="0" w:color="auto"/>
          </w:tblBorders>
        </w:tblPrEx>
        <w:tc>
          <w:tcPr>
            <w:tcW w:w="2848" w:type="dxa"/>
            <w:tcBorders>
              <w:top w:val="nil"/>
              <w:left w:val="nil"/>
              <w:bottom w:val="single" w:sz="4" w:space="0" w:color="auto"/>
              <w:right w:val="nil"/>
            </w:tcBorders>
          </w:tcPr>
          <w:p w:rsidR="00CD5C40" w:rsidRDefault="00CD5C40">
            <w:pPr>
              <w:pStyle w:val="ConsPlusNormal"/>
            </w:pPr>
            <w:r>
              <w:t>Рисовая и пшеничная мука</w:t>
            </w:r>
          </w:p>
        </w:tc>
        <w:tc>
          <w:tcPr>
            <w:tcW w:w="1253" w:type="dxa"/>
            <w:tcBorders>
              <w:top w:val="nil"/>
              <w:left w:val="nil"/>
              <w:bottom w:val="single" w:sz="4" w:space="0" w:color="auto"/>
              <w:right w:val="nil"/>
            </w:tcBorders>
          </w:tcPr>
          <w:p w:rsidR="00CD5C40" w:rsidRDefault="00CD5C40">
            <w:pPr>
              <w:pStyle w:val="ConsPlusNormal"/>
              <w:jc w:val="center"/>
            </w:pPr>
            <w:r>
              <w:t>г</w:t>
            </w:r>
          </w:p>
        </w:tc>
        <w:tc>
          <w:tcPr>
            <w:tcW w:w="1526" w:type="dxa"/>
            <w:tcBorders>
              <w:top w:val="nil"/>
              <w:left w:val="nil"/>
              <w:bottom w:val="single" w:sz="4" w:space="0" w:color="auto"/>
              <w:right w:val="nil"/>
            </w:tcBorders>
          </w:tcPr>
          <w:p w:rsidR="00CD5C40" w:rsidRDefault="00CD5C40">
            <w:pPr>
              <w:pStyle w:val="ConsPlusNormal"/>
              <w:jc w:val="center"/>
            </w:pPr>
            <w:r>
              <w:t>не более 5</w:t>
            </w:r>
          </w:p>
        </w:tc>
        <w:tc>
          <w:tcPr>
            <w:tcW w:w="1417" w:type="dxa"/>
            <w:tcBorders>
              <w:top w:val="nil"/>
              <w:left w:val="nil"/>
              <w:bottom w:val="single" w:sz="4" w:space="0" w:color="auto"/>
              <w:right w:val="nil"/>
            </w:tcBorders>
          </w:tcPr>
          <w:p w:rsidR="00CD5C40" w:rsidRDefault="00CD5C40">
            <w:pPr>
              <w:pStyle w:val="ConsPlusNormal"/>
              <w:jc w:val="center"/>
            </w:pPr>
            <w:r>
              <w:t>-</w:t>
            </w:r>
          </w:p>
        </w:tc>
        <w:tc>
          <w:tcPr>
            <w:tcW w:w="1928" w:type="dxa"/>
            <w:tcBorders>
              <w:top w:val="nil"/>
              <w:left w:val="nil"/>
              <w:bottom w:val="single" w:sz="4" w:space="0" w:color="auto"/>
              <w:right w:val="nil"/>
            </w:tcBorders>
          </w:tcPr>
          <w:p w:rsidR="00CD5C40" w:rsidRDefault="00CD5C40">
            <w:pPr>
              <w:pStyle w:val="ConsPlusNormal"/>
              <w:jc w:val="center"/>
            </w:pPr>
            <w:r>
              <w:t>вносимая как загуститель</w:t>
            </w:r>
          </w:p>
        </w:tc>
      </w:tr>
    </w:tbl>
    <w:p w:rsidR="00CD5C40" w:rsidRDefault="00CD5C40">
      <w:pPr>
        <w:pStyle w:val="ConsPlusNormal"/>
        <w:jc w:val="both"/>
      </w:pPr>
    </w:p>
    <w:p w:rsidR="00CD5C40" w:rsidRDefault="00CD5C40">
      <w:pPr>
        <w:pStyle w:val="ConsPlusNormal"/>
        <w:jc w:val="right"/>
        <w:outlineLvl w:val="2"/>
      </w:pPr>
      <w:r>
        <w:t>Таблица 4</w:t>
      </w:r>
    </w:p>
    <w:p w:rsidR="00CD5C40" w:rsidRDefault="00CD5C40">
      <w:pPr>
        <w:pStyle w:val="ConsPlusNormal"/>
        <w:jc w:val="both"/>
      </w:pPr>
    </w:p>
    <w:p w:rsidR="00CD5C40" w:rsidRDefault="00CD5C40">
      <w:pPr>
        <w:pStyle w:val="ConsPlusNormal"/>
        <w:jc w:val="center"/>
      </w:pPr>
      <w:r>
        <w:t>Показатели безопасности рыбо-растительных консервов</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3031"/>
        <w:gridCol w:w="3005"/>
      </w:tblGrid>
      <w:tr w:rsidR="00CD5C40">
        <w:tc>
          <w:tcPr>
            <w:tcW w:w="2948" w:type="dxa"/>
            <w:tcBorders>
              <w:top w:val="single" w:sz="4" w:space="0" w:color="auto"/>
              <w:bottom w:val="single" w:sz="4" w:space="0" w:color="auto"/>
            </w:tcBorders>
          </w:tcPr>
          <w:p w:rsidR="00CD5C40" w:rsidRDefault="00CD5C40">
            <w:pPr>
              <w:pStyle w:val="ConsPlusNormal"/>
              <w:jc w:val="center"/>
            </w:pPr>
            <w:r>
              <w:t>Показатель</w:t>
            </w:r>
          </w:p>
        </w:tc>
        <w:tc>
          <w:tcPr>
            <w:tcW w:w="3031" w:type="dxa"/>
            <w:tcBorders>
              <w:top w:val="single" w:sz="4" w:space="0" w:color="auto"/>
              <w:bottom w:val="single" w:sz="4" w:space="0" w:color="auto"/>
            </w:tcBorders>
          </w:tcPr>
          <w:p w:rsidR="00CD5C40" w:rsidRDefault="00CD5C40">
            <w:pPr>
              <w:pStyle w:val="ConsPlusNormal"/>
              <w:jc w:val="center"/>
            </w:pPr>
            <w:r>
              <w:t>Допустимый уровень, мг/кг, не более</w:t>
            </w:r>
          </w:p>
        </w:tc>
        <w:tc>
          <w:tcPr>
            <w:tcW w:w="3005"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2948" w:type="dxa"/>
            <w:tcBorders>
              <w:top w:val="single" w:sz="4" w:space="0" w:color="auto"/>
              <w:bottom w:val="single" w:sz="4" w:space="0" w:color="auto"/>
            </w:tcBorders>
          </w:tcPr>
          <w:p w:rsidR="00CD5C40" w:rsidRDefault="00CD5C40">
            <w:pPr>
              <w:pStyle w:val="ConsPlusNormal"/>
              <w:jc w:val="center"/>
            </w:pPr>
            <w:r>
              <w:t>1</w:t>
            </w:r>
          </w:p>
        </w:tc>
        <w:tc>
          <w:tcPr>
            <w:tcW w:w="3031" w:type="dxa"/>
            <w:tcBorders>
              <w:top w:val="single" w:sz="4" w:space="0" w:color="auto"/>
              <w:bottom w:val="single" w:sz="4" w:space="0" w:color="auto"/>
            </w:tcBorders>
          </w:tcPr>
          <w:p w:rsidR="00CD5C40" w:rsidRDefault="00CD5C40">
            <w:pPr>
              <w:pStyle w:val="ConsPlusNormal"/>
              <w:jc w:val="center"/>
            </w:pPr>
            <w:r>
              <w:t>2</w:t>
            </w:r>
          </w:p>
        </w:tc>
        <w:tc>
          <w:tcPr>
            <w:tcW w:w="3005"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single" w:sz="4" w:space="0" w:color="auto"/>
              <w:left w:val="nil"/>
              <w:bottom w:val="nil"/>
              <w:right w:val="nil"/>
            </w:tcBorders>
          </w:tcPr>
          <w:p w:rsidR="00CD5C40" w:rsidRDefault="00CD5C40">
            <w:pPr>
              <w:pStyle w:val="ConsPlusNormal"/>
            </w:pPr>
            <w:r>
              <w:t>Полихлорированные бифенилы</w:t>
            </w:r>
          </w:p>
        </w:tc>
        <w:tc>
          <w:tcPr>
            <w:tcW w:w="3031" w:type="dxa"/>
            <w:tcBorders>
              <w:top w:val="single" w:sz="4" w:space="0" w:color="auto"/>
              <w:left w:val="nil"/>
              <w:bottom w:val="nil"/>
              <w:right w:val="nil"/>
            </w:tcBorders>
          </w:tcPr>
          <w:p w:rsidR="00CD5C40" w:rsidRDefault="00CD5C40">
            <w:pPr>
              <w:pStyle w:val="ConsPlusNormal"/>
              <w:jc w:val="center"/>
            </w:pPr>
            <w:r>
              <w:t>0,2</w:t>
            </w:r>
          </w:p>
        </w:tc>
        <w:tc>
          <w:tcPr>
            <w:tcW w:w="3005"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 xml:space="preserve">Гистамин </w:t>
            </w:r>
            <w:hyperlink w:anchor="P3162" w:history="1">
              <w:r>
                <w:rPr>
                  <w:color w:val="0000FF"/>
                </w:rPr>
                <w:t>&lt;*&gt;</w:t>
              </w:r>
            </w:hyperlink>
          </w:p>
        </w:tc>
        <w:tc>
          <w:tcPr>
            <w:tcW w:w="3031" w:type="dxa"/>
            <w:tcBorders>
              <w:top w:val="nil"/>
              <w:left w:val="nil"/>
              <w:bottom w:val="nil"/>
              <w:right w:val="nil"/>
            </w:tcBorders>
          </w:tcPr>
          <w:p w:rsidR="00CD5C40" w:rsidRDefault="00CD5C40">
            <w:pPr>
              <w:pStyle w:val="ConsPlusNormal"/>
              <w:jc w:val="center"/>
            </w:pPr>
            <w:r>
              <w:t>40</w:t>
            </w:r>
          </w:p>
        </w:tc>
        <w:tc>
          <w:tcPr>
            <w:tcW w:w="3005" w:type="dxa"/>
            <w:tcBorders>
              <w:top w:val="nil"/>
              <w:left w:val="nil"/>
              <w:bottom w:val="nil"/>
              <w:right w:val="nil"/>
            </w:tcBorders>
          </w:tcPr>
          <w:p w:rsidR="00CD5C40" w:rsidRDefault="00CD5C40">
            <w:pPr>
              <w:pStyle w:val="ConsPlusNormal"/>
            </w:pPr>
            <w:r>
              <w:t>тунец, скумбрия, лосось, сельдь</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Нитраты</w:t>
            </w:r>
          </w:p>
        </w:tc>
        <w:tc>
          <w:tcPr>
            <w:tcW w:w="3031" w:type="dxa"/>
            <w:tcBorders>
              <w:top w:val="nil"/>
              <w:left w:val="nil"/>
              <w:bottom w:val="nil"/>
              <w:right w:val="nil"/>
            </w:tcBorders>
          </w:tcPr>
          <w:p w:rsidR="00CD5C40" w:rsidRDefault="00CD5C40">
            <w:pPr>
              <w:pStyle w:val="ConsPlusNormal"/>
              <w:jc w:val="center"/>
            </w:pPr>
            <w:r>
              <w:t>150</w:t>
            </w:r>
          </w:p>
        </w:tc>
        <w:tc>
          <w:tcPr>
            <w:tcW w:w="3005" w:type="dxa"/>
            <w:tcBorders>
              <w:top w:val="nil"/>
              <w:left w:val="nil"/>
              <w:bottom w:val="nil"/>
              <w:right w:val="nil"/>
            </w:tcBorders>
          </w:tcPr>
          <w:p w:rsidR="00CD5C40" w:rsidRDefault="00CD5C40">
            <w:pPr>
              <w:pStyle w:val="ConsPlusNormal"/>
            </w:pPr>
            <w:r>
              <w:t xml:space="preserve">для консервов, </w:t>
            </w:r>
            <w:r>
              <w:lastRenderedPageBreak/>
              <w:t>содержащих овощи</w:t>
            </w: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lastRenderedPageBreak/>
              <w:t>Нитрозамины</w:t>
            </w:r>
          </w:p>
        </w:tc>
        <w:tc>
          <w:tcPr>
            <w:tcW w:w="3031" w:type="dxa"/>
            <w:tcBorders>
              <w:top w:val="nil"/>
              <w:left w:val="nil"/>
              <w:bottom w:val="nil"/>
              <w:right w:val="nil"/>
            </w:tcBorders>
          </w:tcPr>
          <w:p w:rsidR="00CD5C40" w:rsidRDefault="00CD5C40">
            <w:pPr>
              <w:pStyle w:val="ConsPlusNormal"/>
              <w:jc w:val="center"/>
            </w:pPr>
            <w:r>
              <w:t>не допускаются (&lt; 0,001)</w:t>
            </w:r>
          </w:p>
        </w:tc>
        <w:tc>
          <w:tcPr>
            <w:tcW w:w="3005"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nil"/>
              <w:right w:val="nil"/>
            </w:tcBorders>
          </w:tcPr>
          <w:p w:rsidR="00CD5C40" w:rsidRDefault="00CD5C40">
            <w:pPr>
              <w:pStyle w:val="ConsPlusNormal"/>
            </w:pPr>
            <w:r>
              <w:t xml:space="preserve">Диоксины </w:t>
            </w:r>
            <w:hyperlink w:anchor="P3163" w:history="1">
              <w:r>
                <w:rPr>
                  <w:color w:val="0000FF"/>
                </w:rPr>
                <w:t>&lt;**&gt;</w:t>
              </w:r>
            </w:hyperlink>
          </w:p>
        </w:tc>
        <w:tc>
          <w:tcPr>
            <w:tcW w:w="3031" w:type="dxa"/>
            <w:tcBorders>
              <w:top w:val="nil"/>
              <w:left w:val="nil"/>
              <w:bottom w:val="nil"/>
              <w:right w:val="nil"/>
            </w:tcBorders>
          </w:tcPr>
          <w:p w:rsidR="00CD5C40" w:rsidRDefault="00CD5C40">
            <w:pPr>
              <w:pStyle w:val="ConsPlusNormal"/>
              <w:jc w:val="center"/>
            </w:pPr>
            <w:r>
              <w:t>не допускаются</w:t>
            </w:r>
          </w:p>
        </w:tc>
        <w:tc>
          <w:tcPr>
            <w:tcW w:w="3005"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2948" w:type="dxa"/>
            <w:tcBorders>
              <w:top w:val="nil"/>
              <w:left w:val="nil"/>
              <w:bottom w:val="single" w:sz="4" w:space="0" w:color="auto"/>
              <w:right w:val="nil"/>
            </w:tcBorders>
          </w:tcPr>
          <w:p w:rsidR="00CD5C40" w:rsidRDefault="00CD5C40">
            <w:pPr>
              <w:pStyle w:val="ConsPlusNormal"/>
            </w:pPr>
            <w:r>
              <w:t>Микробиологические показатели</w:t>
            </w:r>
          </w:p>
        </w:tc>
        <w:tc>
          <w:tcPr>
            <w:tcW w:w="3031" w:type="dxa"/>
            <w:tcBorders>
              <w:top w:val="nil"/>
              <w:left w:val="nil"/>
              <w:bottom w:val="single" w:sz="4" w:space="0" w:color="auto"/>
              <w:right w:val="nil"/>
            </w:tcBorders>
          </w:tcPr>
          <w:p w:rsidR="00CD5C40" w:rsidRDefault="00CD5C40">
            <w:pPr>
              <w:pStyle w:val="ConsPlusNormal"/>
              <w:jc w:val="center"/>
            </w:pPr>
            <w:r>
              <w:t xml:space="preserve">должны удовлетворять требованиям промышленной стерильности для консервов группы "A", предусмотренным </w:t>
            </w:r>
            <w:hyperlink w:anchor="P1156" w:history="1">
              <w:r>
                <w:rPr>
                  <w:color w:val="0000FF"/>
                </w:rPr>
                <w:t>таблицей 5</w:t>
              </w:r>
            </w:hyperlink>
            <w:r>
              <w:t xml:space="preserve"> приложения N 1 к техническому регламенту Евразийского экономического союза "О безопасности рыбы и рыбной продукции" (ТР ЕАЭС/201)</w:t>
            </w:r>
          </w:p>
        </w:tc>
        <w:tc>
          <w:tcPr>
            <w:tcW w:w="3005" w:type="dxa"/>
            <w:tcBorders>
              <w:top w:val="nil"/>
              <w:left w:val="nil"/>
              <w:bottom w:val="single" w:sz="4" w:space="0" w:color="auto"/>
              <w:right w:val="nil"/>
            </w:tcBorders>
          </w:tcPr>
          <w:p w:rsidR="00CD5C40" w:rsidRDefault="00CD5C40">
            <w:pPr>
              <w:pStyle w:val="ConsPlusNormal"/>
            </w:pPr>
          </w:p>
        </w:tc>
      </w:tr>
    </w:tbl>
    <w:p w:rsidR="00CD5C40" w:rsidRDefault="00CD5C40">
      <w:pPr>
        <w:pStyle w:val="ConsPlusNormal"/>
        <w:jc w:val="both"/>
      </w:pPr>
    </w:p>
    <w:p w:rsidR="00CD5C40" w:rsidRDefault="00CD5C40">
      <w:pPr>
        <w:pStyle w:val="ConsPlusNormal"/>
        <w:ind w:firstLine="540"/>
        <w:jc w:val="both"/>
      </w:pPr>
      <w:r>
        <w:t>--------------------------------</w:t>
      </w:r>
    </w:p>
    <w:p w:rsidR="00CD5C40" w:rsidRDefault="00CD5C40">
      <w:pPr>
        <w:pStyle w:val="ConsPlusNormal"/>
        <w:spacing w:before="280"/>
        <w:ind w:firstLine="540"/>
        <w:jc w:val="both"/>
      </w:pPr>
      <w:bookmarkStart w:id="25" w:name="P3162"/>
      <w:bookmarkEnd w:id="25"/>
      <w:r>
        <w:t>&lt;*&gt; В пересчете на исходную продукцию (сырье) с учетом содержания сухих веществ в ней и в конечной продукции.</w:t>
      </w:r>
    </w:p>
    <w:p w:rsidR="00CD5C40" w:rsidRDefault="00CD5C40">
      <w:pPr>
        <w:pStyle w:val="ConsPlusNormal"/>
        <w:spacing w:before="280"/>
        <w:ind w:firstLine="540"/>
        <w:jc w:val="both"/>
      </w:pPr>
      <w:bookmarkStart w:id="26" w:name="P3163"/>
      <w:bookmarkEnd w:id="26"/>
      <w:r>
        <w:t>&lt;**&gt; Диоксины определяются в случае обоснованного предположения о возможном их наличии в исходной продукции (сырье) с учетом следующего:</w:t>
      </w:r>
    </w:p>
    <w:p w:rsidR="00CD5C40" w:rsidRDefault="00CD5C40">
      <w:pPr>
        <w:pStyle w:val="ConsPlusNormal"/>
        <w:spacing w:before="280"/>
        <w:ind w:firstLine="540"/>
        <w:jc w:val="both"/>
      </w:pPr>
      <w:r>
        <w:t>а) максимальный уровень диоксина не относится к продукции, содержащей менее 1% жира;</w:t>
      </w:r>
    </w:p>
    <w:p w:rsidR="00CD5C40" w:rsidRDefault="00CD5C40">
      <w:pPr>
        <w:pStyle w:val="ConsPlusNormal"/>
        <w:spacing w:before="280"/>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CD5C40" w:rsidRDefault="00CD5C40">
      <w:pPr>
        <w:pStyle w:val="ConsPlusNormal"/>
        <w:jc w:val="both"/>
      </w:pPr>
    </w:p>
    <w:p w:rsidR="00CD5C40" w:rsidRDefault="00CD5C40">
      <w:pPr>
        <w:pStyle w:val="ConsPlusNormal"/>
        <w:jc w:val="center"/>
        <w:outlineLvl w:val="2"/>
      </w:pPr>
      <w:r>
        <w:t>Токсические эквиваленты (по шкале ВОЗ)</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0"/>
        <w:gridCol w:w="4491"/>
      </w:tblGrid>
      <w:tr w:rsidR="00CD5C40">
        <w:tc>
          <w:tcPr>
            <w:tcW w:w="4490" w:type="dxa"/>
            <w:tcBorders>
              <w:top w:val="single" w:sz="4" w:space="0" w:color="auto"/>
              <w:bottom w:val="single" w:sz="4" w:space="0" w:color="auto"/>
            </w:tcBorders>
          </w:tcPr>
          <w:p w:rsidR="00CD5C40" w:rsidRDefault="00CD5C40">
            <w:pPr>
              <w:pStyle w:val="ConsPlusNormal"/>
              <w:jc w:val="center"/>
            </w:pPr>
            <w:r>
              <w:t>Конгенер</w:t>
            </w:r>
          </w:p>
        </w:tc>
        <w:tc>
          <w:tcPr>
            <w:tcW w:w="4491" w:type="dxa"/>
            <w:tcBorders>
              <w:top w:val="single" w:sz="4" w:space="0" w:color="auto"/>
              <w:bottom w:val="single" w:sz="4" w:space="0" w:color="auto"/>
            </w:tcBorders>
          </w:tcPr>
          <w:p w:rsidR="00CD5C40" w:rsidRDefault="00CD5C40">
            <w:pPr>
              <w:pStyle w:val="ConsPlusNormal"/>
              <w:jc w:val="center"/>
            </w:pPr>
            <w:r>
              <w:t>Величина ТЭ</w:t>
            </w:r>
          </w:p>
        </w:tc>
      </w:tr>
      <w:tr w:rsidR="00CD5C40">
        <w:tc>
          <w:tcPr>
            <w:tcW w:w="4490" w:type="dxa"/>
            <w:tcBorders>
              <w:top w:val="single" w:sz="4" w:space="0" w:color="auto"/>
              <w:bottom w:val="single" w:sz="4" w:space="0" w:color="auto"/>
            </w:tcBorders>
          </w:tcPr>
          <w:p w:rsidR="00CD5C40" w:rsidRDefault="00CD5C40">
            <w:pPr>
              <w:pStyle w:val="ConsPlusNormal"/>
              <w:jc w:val="center"/>
            </w:pPr>
            <w:r>
              <w:t>1</w:t>
            </w:r>
          </w:p>
        </w:tc>
        <w:tc>
          <w:tcPr>
            <w:tcW w:w="4491" w:type="dxa"/>
            <w:tcBorders>
              <w:top w:val="single" w:sz="4" w:space="0" w:color="auto"/>
              <w:bottom w:val="single" w:sz="4" w:space="0" w:color="auto"/>
            </w:tcBorders>
          </w:tcPr>
          <w:p w:rsidR="00CD5C40" w:rsidRDefault="00CD5C40">
            <w:pPr>
              <w:pStyle w:val="ConsPlusNormal"/>
              <w:jc w:val="center"/>
            </w:pPr>
            <w:r>
              <w:t>2</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single" w:sz="4" w:space="0" w:color="auto"/>
              <w:left w:val="nil"/>
              <w:bottom w:val="nil"/>
              <w:right w:val="nil"/>
            </w:tcBorders>
          </w:tcPr>
          <w:p w:rsidR="00CD5C40" w:rsidRDefault="00CD5C40">
            <w:pPr>
              <w:pStyle w:val="ConsPlusNormal"/>
              <w:outlineLvl w:val="3"/>
            </w:pPr>
            <w:r>
              <w:t>1. Дибензо-п-диоксины (ПХДД):</w:t>
            </w:r>
          </w:p>
        </w:tc>
        <w:tc>
          <w:tcPr>
            <w:tcW w:w="4491"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lastRenderedPageBreak/>
              <w:t>2,3,7,8-тетрахлордибензодиоксин</w:t>
            </w:r>
          </w:p>
        </w:tc>
        <w:tc>
          <w:tcPr>
            <w:tcW w:w="4491"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1,2,3,7,8-пентахлордибензодиоксин</w:t>
            </w:r>
          </w:p>
        </w:tc>
        <w:tc>
          <w:tcPr>
            <w:tcW w:w="4491"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1,2,3,4,7,8-гексахлордибензодиоксин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1,2,3,4,7,8-гексахлордибензодиоксин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1,2,3,7,8,9-гексахлордибензодиоксин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1,2,3,4,6,7,8-гептахлордибензодиоксин</w:t>
            </w:r>
          </w:p>
        </w:tc>
        <w:tc>
          <w:tcPr>
            <w:tcW w:w="4491"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Октахлордибензодиоксин</w:t>
            </w:r>
          </w:p>
        </w:tc>
        <w:tc>
          <w:tcPr>
            <w:tcW w:w="4491" w:type="dxa"/>
            <w:tcBorders>
              <w:top w:val="nil"/>
              <w:left w:val="nil"/>
              <w:bottom w:val="nil"/>
              <w:right w:val="nil"/>
            </w:tcBorders>
          </w:tcPr>
          <w:p w:rsidR="00CD5C40" w:rsidRDefault="00CD5C40">
            <w:pPr>
              <w:pStyle w:val="ConsPlusNormal"/>
              <w:jc w:val="center"/>
            </w:pPr>
            <w:r>
              <w:t>0,0001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outlineLvl w:val="3"/>
            </w:pPr>
            <w:r>
              <w:t>2. Дибензофураны (ПХДФ):</w:t>
            </w:r>
          </w:p>
        </w:tc>
        <w:tc>
          <w:tcPr>
            <w:tcW w:w="44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2,3,7,8-тетрахлордибензофуран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1,2,3,7,8-пентахлордибензофуран</w:t>
            </w:r>
          </w:p>
        </w:tc>
        <w:tc>
          <w:tcPr>
            <w:tcW w:w="4491" w:type="dxa"/>
            <w:tcBorders>
              <w:top w:val="nil"/>
              <w:left w:val="nil"/>
              <w:bottom w:val="nil"/>
              <w:right w:val="nil"/>
            </w:tcBorders>
          </w:tcPr>
          <w:p w:rsidR="00CD5C40" w:rsidRDefault="00CD5C40">
            <w:pPr>
              <w:pStyle w:val="ConsPlusNormal"/>
              <w:jc w:val="center"/>
            </w:pPr>
            <w:r>
              <w:t>0,05</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2,3,4,7,8-пентахлордибензофуран</w:t>
            </w:r>
          </w:p>
        </w:tc>
        <w:tc>
          <w:tcPr>
            <w:tcW w:w="4491" w:type="dxa"/>
            <w:tcBorders>
              <w:top w:val="nil"/>
              <w:left w:val="nil"/>
              <w:bottom w:val="nil"/>
              <w:right w:val="nil"/>
            </w:tcBorders>
          </w:tcPr>
          <w:p w:rsidR="00CD5C40" w:rsidRDefault="00CD5C40">
            <w:pPr>
              <w:pStyle w:val="ConsPlusNormal"/>
              <w:jc w:val="center"/>
            </w:pPr>
            <w:r>
              <w:t>0,5</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1,2,3,4,7,8-гексахлордибензофуран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1,2,3,6,7,8-гексахлордибензофуран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1,2,3,7,8,9-гексахлордибензофуран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2,3,4,6,7,8-гексахлордибензофуран</w:t>
            </w:r>
          </w:p>
        </w:tc>
        <w:tc>
          <w:tcPr>
            <w:tcW w:w="4491"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1,2,3,4,6,7,8-гептахлордибензофуран</w:t>
            </w:r>
          </w:p>
        </w:tc>
        <w:tc>
          <w:tcPr>
            <w:tcW w:w="4491"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nil"/>
              <w:right w:val="nil"/>
            </w:tcBorders>
          </w:tcPr>
          <w:p w:rsidR="00CD5C40" w:rsidRDefault="00CD5C40">
            <w:pPr>
              <w:pStyle w:val="ConsPlusNormal"/>
              <w:ind w:left="283"/>
            </w:pPr>
            <w:r>
              <w:t>1,2,3,4,7,8,9-гептахлордибензофуран</w:t>
            </w:r>
          </w:p>
        </w:tc>
        <w:tc>
          <w:tcPr>
            <w:tcW w:w="4491"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490" w:type="dxa"/>
            <w:tcBorders>
              <w:top w:val="nil"/>
              <w:left w:val="nil"/>
              <w:bottom w:val="single" w:sz="4" w:space="0" w:color="auto"/>
              <w:right w:val="nil"/>
            </w:tcBorders>
          </w:tcPr>
          <w:p w:rsidR="00CD5C40" w:rsidRDefault="00CD5C40">
            <w:pPr>
              <w:pStyle w:val="ConsPlusNormal"/>
              <w:ind w:left="283"/>
            </w:pPr>
            <w:r>
              <w:t>Октахлордибензофуран</w:t>
            </w:r>
          </w:p>
        </w:tc>
        <w:tc>
          <w:tcPr>
            <w:tcW w:w="4491" w:type="dxa"/>
            <w:tcBorders>
              <w:top w:val="nil"/>
              <w:left w:val="nil"/>
              <w:bottom w:val="single" w:sz="4" w:space="0" w:color="auto"/>
              <w:right w:val="nil"/>
            </w:tcBorders>
          </w:tcPr>
          <w:p w:rsidR="00CD5C40" w:rsidRDefault="00CD5C40">
            <w:pPr>
              <w:pStyle w:val="ConsPlusNormal"/>
              <w:jc w:val="center"/>
            </w:pPr>
            <w:r>
              <w:t>0,0001</w:t>
            </w:r>
          </w:p>
        </w:tc>
      </w:tr>
    </w:tbl>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1"/>
      </w:pPr>
      <w:r>
        <w:t>Приложение N 6</w:t>
      </w:r>
    </w:p>
    <w:p w:rsidR="00CD5C40" w:rsidRDefault="00CD5C40">
      <w:pPr>
        <w:pStyle w:val="ConsPlusNormal"/>
        <w:jc w:val="right"/>
      </w:pPr>
      <w:r>
        <w:t>к техническому регламенту</w:t>
      </w:r>
    </w:p>
    <w:p w:rsidR="00CD5C40" w:rsidRDefault="00CD5C40">
      <w:pPr>
        <w:pStyle w:val="ConsPlusNormal"/>
        <w:jc w:val="right"/>
      </w:pPr>
      <w:r>
        <w:t>Евразийского экономического союза</w:t>
      </w:r>
    </w:p>
    <w:p w:rsidR="00CD5C40" w:rsidRDefault="00CD5C40">
      <w:pPr>
        <w:pStyle w:val="ConsPlusNormal"/>
        <w:jc w:val="right"/>
      </w:pPr>
      <w:r>
        <w:t>"О безопасности рыбы и рыбной продукции"</w:t>
      </w:r>
    </w:p>
    <w:p w:rsidR="00CD5C40" w:rsidRDefault="00CD5C40">
      <w:pPr>
        <w:pStyle w:val="ConsPlusNormal"/>
        <w:jc w:val="right"/>
      </w:pPr>
      <w:r>
        <w:t>(ТР ЕАЭС 040/2016)</w:t>
      </w:r>
    </w:p>
    <w:p w:rsidR="00CD5C40" w:rsidRDefault="00CD5C40">
      <w:pPr>
        <w:pStyle w:val="ConsPlusNormal"/>
        <w:jc w:val="both"/>
      </w:pPr>
    </w:p>
    <w:p w:rsidR="00CD5C40" w:rsidRDefault="00CD5C40">
      <w:pPr>
        <w:pStyle w:val="ConsPlusNormal"/>
        <w:jc w:val="center"/>
      </w:pPr>
      <w:bookmarkStart w:id="27" w:name="P3222"/>
      <w:bookmarkEnd w:id="27"/>
      <w:r>
        <w:t>ПИЩЕВАЯ ЦЕННОСТЬ И ПОКАЗАТЕЛИ</w:t>
      </w:r>
    </w:p>
    <w:p w:rsidR="00CD5C40" w:rsidRDefault="00CD5C40">
      <w:pPr>
        <w:pStyle w:val="ConsPlusNormal"/>
        <w:jc w:val="center"/>
      </w:pPr>
      <w:r>
        <w:t>БЕЗОПАСНОСТИ ПИЩЕВОЙ РЫБНОЙ ПРОДУКЦИИ ДЛЯ ПИТАНИЯ ДЕТЕЙ</w:t>
      </w:r>
    </w:p>
    <w:p w:rsidR="00CD5C40" w:rsidRDefault="00CD5C40">
      <w:pPr>
        <w:pStyle w:val="ConsPlusNormal"/>
        <w:jc w:val="center"/>
      </w:pPr>
      <w:r>
        <w:t>ДОШКОЛЬНОГО И ШКОЛЬНОГО ВОЗРАСТА</w:t>
      </w:r>
    </w:p>
    <w:p w:rsidR="00CD5C40" w:rsidRDefault="00CD5C40">
      <w:pPr>
        <w:pStyle w:val="ConsPlusNormal"/>
        <w:jc w:val="both"/>
      </w:pPr>
    </w:p>
    <w:p w:rsidR="00CD5C40" w:rsidRDefault="00CD5C40">
      <w:pPr>
        <w:pStyle w:val="ConsPlusNormal"/>
        <w:jc w:val="right"/>
        <w:outlineLvl w:val="2"/>
      </w:pPr>
      <w:r>
        <w:t>Таблица 1</w:t>
      </w:r>
    </w:p>
    <w:p w:rsidR="00CD5C40" w:rsidRDefault="00CD5C40">
      <w:pPr>
        <w:pStyle w:val="ConsPlusNormal"/>
        <w:jc w:val="both"/>
      </w:pPr>
    </w:p>
    <w:p w:rsidR="00CD5C40" w:rsidRDefault="00CD5C40">
      <w:pPr>
        <w:pStyle w:val="ConsPlusNormal"/>
        <w:jc w:val="center"/>
      </w:pPr>
      <w:r>
        <w:t>Пищевая ценность полуфабрикатов из пищевой рыбной продукции</w:t>
      </w:r>
    </w:p>
    <w:p w:rsidR="00CD5C40" w:rsidRDefault="00CD5C40">
      <w:pPr>
        <w:pStyle w:val="ConsPlusNormal"/>
        <w:jc w:val="center"/>
      </w:pPr>
      <w:r>
        <w:t>(в 100 г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9"/>
        <w:gridCol w:w="1587"/>
        <w:gridCol w:w="2380"/>
        <w:gridCol w:w="2250"/>
      </w:tblGrid>
      <w:tr w:rsidR="00CD5C40">
        <w:tc>
          <w:tcPr>
            <w:tcW w:w="2819" w:type="dxa"/>
            <w:vMerge w:val="restart"/>
          </w:tcPr>
          <w:p w:rsidR="00CD5C40" w:rsidRDefault="00CD5C40">
            <w:pPr>
              <w:pStyle w:val="ConsPlusNormal"/>
              <w:jc w:val="center"/>
            </w:pPr>
            <w:r>
              <w:t>Критерий (показатель)</w:t>
            </w:r>
          </w:p>
        </w:tc>
        <w:tc>
          <w:tcPr>
            <w:tcW w:w="1587" w:type="dxa"/>
            <w:vMerge w:val="restart"/>
          </w:tcPr>
          <w:p w:rsidR="00CD5C40" w:rsidRDefault="00CD5C40">
            <w:pPr>
              <w:pStyle w:val="ConsPlusNormal"/>
              <w:jc w:val="center"/>
            </w:pPr>
            <w:r>
              <w:t>Единица измерения</w:t>
            </w:r>
          </w:p>
        </w:tc>
        <w:tc>
          <w:tcPr>
            <w:tcW w:w="4630" w:type="dxa"/>
            <w:gridSpan w:val="2"/>
          </w:tcPr>
          <w:p w:rsidR="00CD5C40" w:rsidRDefault="00CD5C40">
            <w:pPr>
              <w:pStyle w:val="ConsPlusNormal"/>
              <w:jc w:val="center"/>
            </w:pPr>
            <w:r>
              <w:t>Допустимый уровень</w:t>
            </w:r>
          </w:p>
        </w:tc>
      </w:tr>
      <w:tr w:rsidR="00CD5C40">
        <w:tc>
          <w:tcPr>
            <w:tcW w:w="2819" w:type="dxa"/>
            <w:vMerge/>
          </w:tcPr>
          <w:p w:rsidR="00CD5C40" w:rsidRDefault="00CD5C40"/>
        </w:tc>
        <w:tc>
          <w:tcPr>
            <w:tcW w:w="1587" w:type="dxa"/>
            <w:vMerge/>
          </w:tcPr>
          <w:p w:rsidR="00CD5C40" w:rsidRDefault="00CD5C40"/>
        </w:tc>
        <w:tc>
          <w:tcPr>
            <w:tcW w:w="2380" w:type="dxa"/>
          </w:tcPr>
          <w:p w:rsidR="00CD5C40" w:rsidRDefault="00CD5C40">
            <w:pPr>
              <w:pStyle w:val="ConsPlusNormal"/>
              <w:jc w:val="center"/>
            </w:pPr>
            <w:r>
              <w:t>нормируемый</w:t>
            </w:r>
          </w:p>
        </w:tc>
        <w:tc>
          <w:tcPr>
            <w:tcW w:w="2250" w:type="dxa"/>
          </w:tcPr>
          <w:p w:rsidR="00CD5C40" w:rsidRDefault="00CD5C40">
            <w:pPr>
              <w:pStyle w:val="ConsPlusNormal"/>
              <w:jc w:val="center"/>
            </w:pPr>
            <w:r>
              <w:t>маркируемый</w:t>
            </w:r>
          </w:p>
        </w:tc>
      </w:tr>
      <w:tr w:rsidR="00CD5C40">
        <w:tc>
          <w:tcPr>
            <w:tcW w:w="2819" w:type="dxa"/>
          </w:tcPr>
          <w:p w:rsidR="00CD5C40" w:rsidRDefault="00CD5C40">
            <w:pPr>
              <w:pStyle w:val="ConsPlusNormal"/>
              <w:jc w:val="center"/>
            </w:pPr>
            <w:r>
              <w:t>1</w:t>
            </w:r>
          </w:p>
        </w:tc>
        <w:tc>
          <w:tcPr>
            <w:tcW w:w="1587" w:type="dxa"/>
          </w:tcPr>
          <w:p w:rsidR="00CD5C40" w:rsidRDefault="00CD5C40">
            <w:pPr>
              <w:pStyle w:val="ConsPlusNormal"/>
              <w:jc w:val="center"/>
            </w:pPr>
            <w:r>
              <w:t>2</w:t>
            </w:r>
          </w:p>
        </w:tc>
        <w:tc>
          <w:tcPr>
            <w:tcW w:w="2380" w:type="dxa"/>
          </w:tcPr>
          <w:p w:rsidR="00CD5C40" w:rsidRDefault="00CD5C40">
            <w:pPr>
              <w:pStyle w:val="ConsPlusNormal"/>
              <w:jc w:val="center"/>
            </w:pPr>
            <w:r>
              <w:t>3</w:t>
            </w:r>
          </w:p>
        </w:tc>
        <w:tc>
          <w:tcPr>
            <w:tcW w:w="2250" w:type="dxa"/>
          </w:tcPr>
          <w:p w:rsidR="00CD5C40" w:rsidRDefault="00CD5C40">
            <w:pPr>
              <w:pStyle w:val="ConsPlusNormal"/>
              <w:jc w:val="center"/>
            </w:pPr>
            <w:r>
              <w:t>4</w:t>
            </w:r>
          </w:p>
        </w:tc>
      </w:tr>
      <w:tr w:rsidR="00CD5C40">
        <w:tblPrEx>
          <w:tblBorders>
            <w:left w:val="none" w:sz="0" w:space="0" w:color="auto"/>
            <w:right w:val="none" w:sz="0" w:space="0" w:color="auto"/>
            <w:insideH w:val="nil"/>
            <w:insideV w:val="none" w:sz="0" w:space="0" w:color="auto"/>
          </w:tblBorders>
        </w:tblPrEx>
        <w:tc>
          <w:tcPr>
            <w:tcW w:w="2819" w:type="dxa"/>
            <w:tcBorders>
              <w:left w:val="nil"/>
              <w:bottom w:val="nil"/>
              <w:right w:val="nil"/>
            </w:tcBorders>
          </w:tcPr>
          <w:p w:rsidR="00CD5C40" w:rsidRDefault="00CD5C40">
            <w:pPr>
              <w:pStyle w:val="ConsPlusNormal"/>
            </w:pPr>
            <w:r>
              <w:t>Белок</w:t>
            </w:r>
          </w:p>
        </w:tc>
        <w:tc>
          <w:tcPr>
            <w:tcW w:w="1587" w:type="dxa"/>
            <w:tcBorders>
              <w:left w:val="nil"/>
              <w:bottom w:val="nil"/>
              <w:right w:val="nil"/>
            </w:tcBorders>
          </w:tcPr>
          <w:p w:rsidR="00CD5C40" w:rsidRDefault="00CD5C40">
            <w:pPr>
              <w:pStyle w:val="ConsPlusNormal"/>
              <w:jc w:val="center"/>
            </w:pPr>
            <w:r>
              <w:t>г</w:t>
            </w:r>
          </w:p>
        </w:tc>
        <w:tc>
          <w:tcPr>
            <w:tcW w:w="2380" w:type="dxa"/>
            <w:tcBorders>
              <w:left w:val="nil"/>
              <w:bottom w:val="nil"/>
              <w:right w:val="nil"/>
            </w:tcBorders>
          </w:tcPr>
          <w:p w:rsidR="00CD5C40" w:rsidRDefault="00CD5C40">
            <w:pPr>
              <w:pStyle w:val="ConsPlusNormal"/>
              <w:jc w:val="center"/>
            </w:pPr>
            <w:r>
              <w:t>не менее 16</w:t>
            </w:r>
          </w:p>
        </w:tc>
        <w:tc>
          <w:tcPr>
            <w:tcW w:w="2250" w:type="dxa"/>
            <w:tcBorders>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il"/>
            <w:insideV w:val="none" w:sz="0" w:space="0" w:color="auto"/>
          </w:tblBorders>
        </w:tblPrEx>
        <w:tc>
          <w:tcPr>
            <w:tcW w:w="2819" w:type="dxa"/>
            <w:tcBorders>
              <w:top w:val="nil"/>
              <w:left w:val="nil"/>
              <w:bottom w:val="nil"/>
              <w:right w:val="nil"/>
            </w:tcBorders>
          </w:tcPr>
          <w:p w:rsidR="00CD5C40" w:rsidRDefault="00CD5C40">
            <w:pPr>
              <w:pStyle w:val="ConsPlusNormal"/>
            </w:pPr>
            <w:r>
              <w:t>Жир</w:t>
            </w:r>
          </w:p>
        </w:tc>
        <w:tc>
          <w:tcPr>
            <w:tcW w:w="1587" w:type="dxa"/>
            <w:tcBorders>
              <w:top w:val="nil"/>
              <w:left w:val="nil"/>
              <w:bottom w:val="nil"/>
              <w:right w:val="nil"/>
            </w:tcBorders>
          </w:tcPr>
          <w:p w:rsidR="00CD5C40" w:rsidRDefault="00CD5C40">
            <w:pPr>
              <w:pStyle w:val="ConsPlusNormal"/>
              <w:jc w:val="center"/>
            </w:pPr>
            <w:r>
              <w:t>г</w:t>
            </w:r>
          </w:p>
        </w:tc>
        <w:tc>
          <w:tcPr>
            <w:tcW w:w="2380" w:type="dxa"/>
            <w:tcBorders>
              <w:top w:val="nil"/>
              <w:left w:val="nil"/>
              <w:bottom w:val="nil"/>
              <w:right w:val="nil"/>
            </w:tcBorders>
          </w:tcPr>
          <w:p w:rsidR="00CD5C40" w:rsidRDefault="00CD5C40">
            <w:pPr>
              <w:pStyle w:val="ConsPlusNormal"/>
              <w:jc w:val="center"/>
            </w:pPr>
            <w:r>
              <w:t>1 - 11</w:t>
            </w:r>
          </w:p>
        </w:tc>
        <w:tc>
          <w:tcPr>
            <w:tcW w:w="2250"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il"/>
            <w:insideV w:val="none" w:sz="0" w:space="0" w:color="auto"/>
          </w:tblBorders>
        </w:tblPrEx>
        <w:tc>
          <w:tcPr>
            <w:tcW w:w="2819" w:type="dxa"/>
            <w:tcBorders>
              <w:top w:val="nil"/>
              <w:left w:val="nil"/>
              <w:right w:val="nil"/>
            </w:tcBorders>
          </w:tcPr>
          <w:p w:rsidR="00CD5C40" w:rsidRDefault="00CD5C40">
            <w:pPr>
              <w:pStyle w:val="ConsPlusNormal"/>
            </w:pPr>
            <w:r>
              <w:t>Энергетическая ценность</w:t>
            </w:r>
          </w:p>
        </w:tc>
        <w:tc>
          <w:tcPr>
            <w:tcW w:w="1587" w:type="dxa"/>
            <w:tcBorders>
              <w:top w:val="nil"/>
              <w:left w:val="nil"/>
              <w:right w:val="nil"/>
            </w:tcBorders>
          </w:tcPr>
          <w:p w:rsidR="00CD5C40" w:rsidRDefault="00CD5C40">
            <w:pPr>
              <w:pStyle w:val="ConsPlusNormal"/>
              <w:jc w:val="center"/>
            </w:pPr>
            <w:r>
              <w:t>ккал</w:t>
            </w:r>
          </w:p>
        </w:tc>
        <w:tc>
          <w:tcPr>
            <w:tcW w:w="2380" w:type="dxa"/>
            <w:tcBorders>
              <w:top w:val="nil"/>
              <w:left w:val="nil"/>
              <w:right w:val="nil"/>
            </w:tcBorders>
          </w:tcPr>
          <w:p w:rsidR="00CD5C40" w:rsidRDefault="00CD5C40">
            <w:pPr>
              <w:pStyle w:val="ConsPlusNormal"/>
              <w:jc w:val="center"/>
            </w:pPr>
            <w:r>
              <w:t>70 - 160</w:t>
            </w:r>
          </w:p>
        </w:tc>
        <w:tc>
          <w:tcPr>
            <w:tcW w:w="2250" w:type="dxa"/>
            <w:tcBorders>
              <w:top w:val="nil"/>
              <w:left w:val="nil"/>
              <w:right w:val="nil"/>
            </w:tcBorders>
          </w:tcPr>
          <w:p w:rsidR="00CD5C40" w:rsidRDefault="00CD5C40">
            <w:pPr>
              <w:pStyle w:val="ConsPlusNormal"/>
              <w:jc w:val="center"/>
            </w:pPr>
            <w:r>
              <w:t>+</w:t>
            </w:r>
          </w:p>
        </w:tc>
      </w:tr>
    </w:tbl>
    <w:p w:rsidR="00CD5C40" w:rsidRDefault="00CD5C40">
      <w:pPr>
        <w:pStyle w:val="ConsPlusNormal"/>
        <w:jc w:val="both"/>
      </w:pPr>
    </w:p>
    <w:p w:rsidR="00CD5C40" w:rsidRDefault="00CD5C40">
      <w:pPr>
        <w:pStyle w:val="ConsPlusNormal"/>
        <w:jc w:val="right"/>
        <w:outlineLvl w:val="2"/>
      </w:pPr>
      <w:r>
        <w:t>Таблица 2</w:t>
      </w:r>
    </w:p>
    <w:p w:rsidR="00CD5C40" w:rsidRDefault="00CD5C40">
      <w:pPr>
        <w:pStyle w:val="ConsPlusNormal"/>
        <w:jc w:val="both"/>
      </w:pPr>
    </w:p>
    <w:p w:rsidR="00CD5C40" w:rsidRDefault="00CD5C40">
      <w:pPr>
        <w:pStyle w:val="ConsPlusNormal"/>
        <w:jc w:val="center"/>
      </w:pPr>
      <w:r>
        <w:t>Показатели безопасности полуфабрикатов из пищевой</w:t>
      </w:r>
    </w:p>
    <w:p w:rsidR="00CD5C40" w:rsidRDefault="00CD5C40">
      <w:pPr>
        <w:pStyle w:val="ConsPlusNormal"/>
        <w:jc w:val="center"/>
      </w:pPr>
      <w:r>
        <w:t>рыбной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94"/>
        <w:gridCol w:w="2866"/>
        <w:gridCol w:w="2891"/>
      </w:tblGrid>
      <w:tr w:rsidR="00CD5C40">
        <w:tc>
          <w:tcPr>
            <w:tcW w:w="3294" w:type="dxa"/>
            <w:tcBorders>
              <w:top w:val="single" w:sz="4" w:space="0" w:color="auto"/>
              <w:bottom w:val="single" w:sz="4" w:space="0" w:color="auto"/>
            </w:tcBorders>
          </w:tcPr>
          <w:p w:rsidR="00CD5C40" w:rsidRDefault="00CD5C40">
            <w:pPr>
              <w:pStyle w:val="ConsPlusNormal"/>
              <w:jc w:val="center"/>
            </w:pPr>
            <w:r>
              <w:t>Показатель</w:t>
            </w:r>
          </w:p>
        </w:tc>
        <w:tc>
          <w:tcPr>
            <w:tcW w:w="2866" w:type="dxa"/>
            <w:tcBorders>
              <w:top w:val="single" w:sz="4" w:space="0" w:color="auto"/>
              <w:bottom w:val="single" w:sz="4" w:space="0" w:color="auto"/>
            </w:tcBorders>
          </w:tcPr>
          <w:p w:rsidR="00CD5C40" w:rsidRDefault="00CD5C40">
            <w:pPr>
              <w:pStyle w:val="ConsPlusNormal"/>
              <w:jc w:val="center"/>
            </w:pPr>
            <w:r>
              <w:t>Допустимый уровень, мг/кг, не более</w:t>
            </w:r>
          </w:p>
        </w:tc>
        <w:tc>
          <w:tcPr>
            <w:tcW w:w="2891"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3294" w:type="dxa"/>
            <w:tcBorders>
              <w:top w:val="single" w:sz="4" w:space="0" w:color="auto"/>
              <w:bottom w:val="single" w:sz="4" w:space="0" w:color="auto"/>
            </w:tcBorders>
          </w:tcPr>
          <w:p w:rsidR="00CD5C40" w:rsidRDefault="00CD5C40">
            <w:pPr>
              <w:pStyle w:val="ConsPlusNormal"/>
              <w:jc w:val="center"/>
            </w:pPr>
            <w:r>
              <w:t>1</w:t>
            </w:r>
          </w:p>
        </w:tc>
        <w:tc>
          <w:tcPr>
            <w:tcW w:w="2866" w:type="dxa"/>
            <w:tcBorders>
              <w:top w:val="single" w:sz="4" w:space="0" w:color="auto"/>
              <w:bottom w:val="single" w:sz="4" w:space="0" w:color="auto"/>
            </w:tcBorders>
          </w:tcPr>
          <w:p w:rsidR="00CD5C40" w:rsidRDefault="00CD5C40">
            <w:pPr>
              <w:pStyle w:val="ConsPlusNormal"/>
              <w:jc w:val="center"/>
            </w:pPr>
            <w:r>
              <w:t>2</w:t>
            </w:r>
          </w:p>
        </w:tc>
        <w:tc>
          <w:tcPr>
            <w:tcW w:w="2891"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single" w:sz="4" w:space="0" w:color="auto"/>
              <w:left w:val="nil"/>
              <w:bottom w:val="nil"/>
              <w:right w:val="nil"/>
            </w:tcBorders>
          </w:tcPr>
          <w:p w:rsidR="00CD5C40" w:rsidRDefault="00CD5C40">
            <w:pPr>
              <w:pStyle w:val="ConsPlusNormal"/>
            </w:pPr>
            <w:r>
              <w:t>Фикотоксины:</w:t>
            </w:r>
          </w:p>
        </w:tc>
        <w:tc>
          <w:tcPr>
            <w:tcW w:w="2866" w:type="dxa"/>
            <w:tcBorders>
              <w:top w:val="single" w:sz="4" w:space="0" w:color="auto"/>
              <w:left w:val="nil"/>
              <w:bottom w:val="nil"/>
              <w:right w:val="nil"/>
            </w:tcBorders>
          </w:tcPr>
          <w:p w:rsidR="00CD5C40" w:rsidRDefault="00CD5C40">
            <w:pPr>
              <w:pStyle w:val="ConsPlusNormal"/>
            </w:pPr>
          </w:p>
        </w:tc>
        <w:tc>
          <w:tcPr>
            <w:tcW w:w="2891"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CD5C40" w:rsidRDefault="00CD5C40">
            <w:pPr>
              <w:pStyle w:val="ConsPlusNormal"/>
              <w:ind w:left="283"/>
            </w:pPr>
            <w:r>
              <w:t>паралитический яд моллюсков</w:t>
            </w:r>
          </w:p>
          <w:p w:rsidR="00CD5C40" w:rsidRDefault="00CD5C40">
            <w:pPr>
              <w:pStyle w:val="ConsPlusNormal"/>
              <w:ind w:left="283"/>
            </w:pPr>
            <w:r>
              <w:t>(сакситоксин)</w:t>
            </w:r>
          </w:p>
        </w:tc>
        <w:tc>
          <w:tcPr>
            <w:tcW w:w="2866" w:type="dxa"/>
            <w:tcBorders>
              <w:top w:val="nil"/>
              <w:left w:val="nil"/>
              <w:bottom w:val="nil"/>
              <w:right w:val="nil"/>
            </w:tcBorders>
          </w:tcPr>
          <w:p w:rsidR="00CD5C40" w:rsidRDefault="00CD5C40">
            <w:pPr>
              <w:pStyle w:val="ConsPlusNormal"/>
              <w:jc w:val="center"/>
            </w:pPr>
            <w:r>
              <w:t>не допускается</w:t>
            </w:r>
          </w:p>
        </w:tc>
        <w:tc>
          <w:tcPr>
            <w:tcW w:w="2891" w:type="dxa"/>
            <w:tcBorders>
              <w:top w:val="nil"/>
              <w:left w:val="nil"/>
              <w:bottom w:val="nil"/>
              <w:right w:val="nil"/>
            </w:tcBorders>
          </w:tcPr>
          <w:p w:rsidR="00CD5C40" w:rsidRDefault="00CD5C40">
            <w:pPr>
              <w:pStyle w:val="ConsPlusNormal"/>
            </w:pPr>
            <w:r>
              <w:t>моллюски</w:t>
            </w: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CD5C40" w:rsidRDefault="00CD5C40">
            <w:pPr>
              <w:pStyle w:val="ConsPlusNormal"/>
              <w:ind w:left="283"/>
            </w:pPr>
            <w:r>
              <w:t>амнестический яд моллюсков</w:t>
            </w:r>
          </w:p>
          <w:p w:rsidR="00CD5C40" w:rsidRDefault="00CD5C40">
            <w:pPr>
              <w:pStyle w:val="ConsPlusNormal"/>
              <w:ind w:left="283"/>
            </w:pPr>
            <w:r>
              <w:lastRenderedPageBreak/>
              <w:t>(домоевая кислота)</w:t>
            </w:r>
          </w:p>
        </w:tc>
        <w:tc>
          <w:tcPr>
            <w:tcW w:w="2866" w:type="dxa"/>
            <w:tcBorders>
              <w:top w:val="nil"/>
              <w:left w:val="nil"/>
              <w:bottom w:val="nil"/>
              <w:right w:val="nil"/>
            </w:tcBorders>
          </w:tcPr>
          <w:p w:rsidR="00CD5C40" w:rsidRDefault="00CD5C40">
            <w:pPr>
              <w:pStyle w:val="ConsPlusNormal"/>
              <w:jc w:val="center"/>
            </w:pPr>
            <w:r>
              <w:lastRenderedPageBreak/>
              <w:t>не допускается</w:t>
            </w:r>
          </w:p>
        </w:tc>
        <w:tc>
          <w:tcPr>
            <w:tcW w:w="2891" w:type="dxa"/>
            <w:tcBorders>
              <w:top w:val="nil"/>
              <w:left w:val="nil"/>
              <w:bottom w:val="nil"/>
              <w:right w:val="nil"/>
            </w:tcBorders>
          </w:tcPr>
          <w:p w:rsidR="00CD5C40" w:rsidRDefault="00CD5C40">
            <w:pPr>
              <w:pStyle w:val="ConsPlusNormal"/>
            </w:pPr>
            <w:r>
              <w:t>моллюски, внутренние органы крабов</w:t>
            </w: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CD5C40" w:rsidRDefault="00CD5C40">
            <w:pPr>
              <w:pStyle w:val="ConsPlusNormal"/>
              <w:ind w:left="283"/>
            </w:pPr>
            <w:r>
              <w:lastRenderedPageBreak/>
              <w:t>диарейный яд моллюсков</w:t>
            </w:r>
          </w:p>
          <w:p w:rsidR="00CD5C40" w:rsidRDefault="00CD5C40">
            <w:pPr>
              <w:pStyle w:val="ConsPlusNormal"/>
              <w:ind w:left="283"/>
            </w:pPr>
            <w:r>
              <w:t>(окадаиковая кислота)</w:t>
            </w:r>
          </w:p>
        </w:tc>
        <w:tc>
          <w:tcPr>
            <w:tcW w:w="2866" w:type="dxa"/>
            <w:tcBorders>
              <w:top w:val="nil"/>
              <w:left w:val="nil"/>
              <w:bottom w:val="nil"/>
              <w:right w:val="nil"/>
            </w:tcBorders>
          </w:tcPr>
          <w:p w:rsidR="00CD5C40" w:rsidRDefault="00CD5C40">
            <w:pPr>
              <w:pStyle w:val="ConsPlusNormal"/>
              <w:jc w:val="center"/>
            </w:pPr>
            <w:r>
              <w:t>не допускается</w:t>
            </w:r>
          </w:p>
        </w:tc>
        <w:tc>
          <w:tcPr>
            <w:tcW w:w="2891" w:type="dxa"/>
            <w:tcBorders>
              <w:top w:val="nil"/>
              <w:left w:val="nil"/>
              <w:bottom w:val="nil"/>
              <w:right w:val="nil"/>
            </w:tcBorders>
          </w:tcPr>
          <w:p w:rsidR="00CD5C40" w:rsidRDefault="00CD5C40">
            <w:pPr>
              <w:pStyle w:val="ConsPlusNormal"/>
            </w:pPr>
            <w:r>
              <w:t>моллюски</w:t>
            </w: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CD5C40" w:rsidRDefault="00CD5C40">
            <w:pPr>
              <w:pStyle w:val="ConsPlusNormal"/>
            </w:pPr>
            <w:r>
              <w:t>Нитрозамины:</w:t>
            </w:r>
          </w:p>
        </w:tc>
        <w:tc>
          <w:tcPr>
            <w:tcW w:w="2866" w:type="dxa"/>
            <w:tcBorders>
              <w:top w:val="nil"/>
              <w:left w:val="nil"/>
              <w:bottom w:val="nil"/>
              <w:right w:val="nil"/>
            </w:tcBorders>
          </w:tcPr>
          <w:p w:rsidR="00CD5C40" w:rsidRDefault="00CD5C40">
            <w:pPr>
              <w:pStyle w:val="ConsPlusNormal"/>
            </w:pP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CD5C40" w:rsidRDefault="00CD5C40">
            <w:pPr>
              <w:pStyle w:val="ConsPlusNormal"/>
              <w:ind w:left="283"/>
            </w:pPr>
            <w:r>
              <w:t>сумма</w:t>
            </w:r>
          </w:p>
          <w:p w:rsidR="00CD5C40" w:rsidRDefault="00CD5C40">
            <w:pPr>
              <w:pStyle w:val="ConsPlusNormal"/>
              <w:ind w:left="283"/>
            </w:pPr>
            <w:r>
              <w:t>N-нитрозодиметиламина (НДМА) и N-нитро-зодиэтиламина (НДЭА)</w:t>
            </w:r>
          </w:p>
        </w:tc>
        <w:tc>
          <w:tcPr>
            <w:tcW w:w="2866" w:type="dxa"/>
            <w:tcBorders>
              <w:top w:val="nil"/>
              <w:left w:val="nil"/>
              <w:bottom w:val="nil"/>
              <w:right w:val="nil"/>
            </w:tcBorders>
          </w:tcPr>
          <w:p w:rsidR="00CD5C40" w:rsidRDefault="00CD5C40">
            <w:pPr>
              <w:pStyle w:val="ConsPlusNormal"/>
              <w:jc w:val="center"/>
            </w:pPr>
            <w:r>
              <w:t>не допускается</w:t>
            </w: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CD5C40" w:rsidRDefault="00CD5C40">
            <w:pPr>
              <w:pStyle w:val="ConsPlusNormal"/>
            </w:pPr>
            <w:r>
              <w:t xml:space="preserve">Гистамин </w:t>
            </w:r>
            <w:hyperlink w:anchor="P3297" w:history="1">
              <w:r>
                <w:rPr>
                  <w:color w:val="0000FF"/>
                </w:rPr>
                <w:t>&lt;*&gt;</w:t>
              </w:r>
            </w:hyperlink>
          </w:p>
        </w:tc>
        <w:tc>
          <w:tcPr>
            <w:tcW w:w="2866" w:type="dxa"/>
            <w:tcBorders>
              <w:top w:val="nil"/>
              <w:left w:val="nil"/>
              <w:bottom w:val="nil"/>
              <w:right w:val="nil"/>
            </w:tcBorders>
          </w:tcPr>
          <w:p w:rsidR="00CD5C40" w:rsidRDefault="00CD5C40">
            <w:pPr>
              <w:pStyle w:val="ConsPlusNormal"/>
              <w:jc w:val="center"/>
            </w:pPr>
            <w:r>
              <w:t>100</w:t>
            </w:r>
          </w:p>
        </w:tc>
        <w:tc>
          <w:tcPr>
            <w:tcW w:w="2891" w:type="dxa"/>
            <w:tcBorders>
              <w:top w:val="nil"/>
              <w:left w:val="nil"/>
              <w:bottom w:val="nil"/>
              <w:right w:val="nil"/>
            </w:tcBorders>
          </w:tcPr>
          <w:p w:rsidR="00CD5C40" w:rsidRDefault="00CD5C40">
            <w:pPr>
              <w:pStyle w:val="ConsPlusNormal"/>
            </w:pPr>
            <w:r>
              <w:t>тунец, скумбрия, лосось, сельдь</w:t>
            </w: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nil"/>
              <w:right w:val="nil"/>
            </w:tcBorders>
          </w:tcPr>
          <w:p w:rsidR="00CD5C40" w:rsidRDefault="00CD5C40">
            <w:pPr>
              <w:pStyle w:val="ConsPlusNormal"/>
            </w:pPr>
            <w:r>
              <w:t>Полихлорированные бифенилы</w:t>
            </w:r>
          </w:p>
        </w:tc>
        <w:tc>
          <w:tcPr>
            <w:tcW w:w="2866" w:type="dxa"/>
            <w:tcBorders>
              <w:top w:val="nil"/>
              <w:left w:val="nil"/>
              <w:bottom w:val="nil"/>
              <w:right w:val="nil"/>
            </w:tcBorders>
          </w:tcPr>
          <w:p w:rsidR="00CD5C40" w:rsidRDefault="00CD5C40">
            <w:pPr>
              <w:pStyle w:val="ConsPlusNormal"/>
              <w:jc w:val="center"/>
            </w:pPr>
            <w:r>
              <w:t>0,5</w:t>
            </w: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294" w:type="dxa"/>
            <w:tcBorders>
              <w:top w:val="nil"/>
              <w:left w:val="nil"/>
              <w:bottom w:val="single" w:sz="4" w:space="0" w:color="auto"/>
              <w:right w:val="nil"/>
            </w:tcBorders>
          </w:tcPr>
          <w:p w:rsidR="00CD5C40" w:rsidRDefault="00CD5C40">
            <w:pPr>
              <w:pStyle w:val="ConsPlusNormal"/>
            </w:pPr>
            <w:r>
              <w:t xml:space="preserve">Диоксины </w:t>
            </w:r>
            <w:hyperlink w:anchor="P3298" w:history="1">
              <w:r>
                <w:rPr>
                  <w:color w:val="0000FF"/>
                </w:rPr>
                <w:t>&lt;**&gt;</w:t>
              </w:r>
            </w:hyperlink>
          </w:p>
        </w:tc>
        <w:tc>
          <w:tcPr>
            <w:tcW w:w="2866" w:type="dxa"/>
            <w:tcBorders>
              <w:top w:val="nil"/>
              <w:left w:val="nil"/>
              <w:bottom w:val="single" w:sz="4" w:space="0" w:color="auto"/>
              <w:right w:val="nil"/>
            </w:tcBorders>
          </w:tcPr>
          <w:p w:rsidR="00CD5C40" w:rsidRDefault="00CD5C40">
            <w:pPr>
              <w:pStyle w:val="ConsPlusNormal"/>
              <w:jc w:val="center"/>
            </w:pPr>
            <w:r>
              <w:t>не допускаются</w:t>
            </w:r>
          </w:p>
        </w:tc>
        <w:tc>
          <w:tcPr>
            <w:tcW w:w="2891" w:type="dxa"/>
            <w:tcBorders>
              <w:top w:val="nil"/>
              <w:left w:val="nil"/>
              <w:bottom w:val="single" w:sz="4" w:space="0" w:color="auto"/>
              <w:right w:val="nil"/>
            </w:tcBorders>
          </w:tcPr>
          <w:p w:rsidR="00CD5C40" w:rsidRDefault="00CD5C40">
            <w:pPr>
              <w:pStyle w:val="ConsPlusNormal"/>
            </w:pPr>
            <w:r>
              <w:t>полуфабрикаты из рыбы</w:t>
            </w:r>
          </w:p>
        </w:tc>
      </w:tr>
    </w:tbl>
    <w:p w:rsidR="00CD5C40" w:rsidRDefault="00CD5C40">
      <w:pPr>
        <w:pStyle w:val="ConsPlusNormal"/>
        <w:jc w:val="both"/>
      </w:pPr>
    </w:p>
    <w:p w:rsidR="00CD5C40" w:rsidRDefault="00CD5C40">
      <w:pPr>
        <w:pStyle w:val="ConsPlusNormal"/>
        <w:ind w:firstLine="540"/>
        <w:jc w:val="both"/>
      </w:pPr>
      <w:r>
        <w:t>--------------------------------</w:t>
      </w:r>
    </w:p>
    <w:p w:rsidR="00CD5C40" w:rsidRDefault="00CD5C40">
      <w:pPr>
        <w:pStyle w:val="ConsPlusNormal"/>
        <w:spacing w:before="280"/>
        <w:ind w:firstLine="540"/>
        <w:jc w:val="both"/>
      </w:pPr>
      <w:bookmarkStart w:id="28" w:name="P3297"/>
      <w:bookmarkEnd w:id="28"/>
      <w:r>
        <w:t>&lt;*&gt; В пересчете на исходную продукцию (сырье) с учетом содержания сухих веществ в ней и в конечной продукции.</w:t>
      </w:r>
    </w:p>
    <w:p w:rsidR="00CD5C40" w:rsidRDefault="00CD5C40">
      <w:pPr>
        <w:pStyle w:val="ConsPlusNormal"/>
        <w:spacing w:before="280"/>
        <w:ind w:firstLine="540"/>
        <w:jc w:val="both"/>
      </w:pPr>
      <w:bookmarkStart w:id="29" w:name="P3298"/>
      <w:bookmarkEnd w:id="29"/>
      <w:r>
        <w:t>&lt;**&gt; Диоксины определяются в случае обоснованного предположения о возможном их наличии в исходной продукции (сырье) с учетом следующего:</w:t>
      </w:r>
    </w:p>
    <w:p w:rsidR="00CD5C40" w:rsidRDefault="00CD5C40">
      <w:pPr>
        <w:pStyle w:val="ConsPlusNormal"/>
        <w:spacing w:before="280"/>
        <w:ind w:firstLine="540"/>
        <w:jc w:val="both"/>
      </w:pPr>
      <w:r>
        <w:t>а) максимальный уровень диоксина не относится к продукции, содержащей менее 1% жира;</w:t>
      </w:r>
    </w:p>
    <w:p w:rsidR="00CD5C40" w:rsidRDefault="00CD5C40">
      <w:pPr>
        <w:pStyle w:val="ConsPlusNormal"/>
        <w:spacing w:before="280"/>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CD5C40" w:rsidRDefault="00CD5C40">
      <w:pPr>
        <w:pStyle w:val="ConsPlusNormal"/>
        <w:jc w:val="both"/>
      </w:pPr>
    </w:p>
    <w:p w:rsidR="00CD5C40" w:rsidRDefault="00CD5C40">
      <w:pPr>
        <w:pStyle w:val="ConsPlusNormal"/>
        <w:jc w:val="center"/>
        <w:outlineLvl w:val="2"/>
      </w:pPr>
      <w:r>
        <w:t>Токсические эквиваленты (по шкале ВОЗ)</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9"/>
        <w:gridCol w:w="4519"/>
      </w:tblGrid>
      <w:tr w:rsidR="00CD5C40">
        <w:tc>
          <w:tcPr>
            <w:tcW w:w="4519" w:type="dxa"/>
            <w:tcBorders>
              <w:top w:val="single" w:sz="4" w:space="0" w:color="auto"/>
              <w:bottom w:val="single" w:sz="4" w:space="0" w:color="auto"/>
            </w:tcBorders>
          </w:tcPr>
          <w:p w:rsidR="00CD5C40" w:rsidRDefault="00CD5C40">
            <w:pPr>
              <w:pStyle w:val="ConsPlusNormal"/>
              <w:jc w:val="center"/>
            </w:pPr>
            <w:r>
              <w:t>Конгенер</w:t>
            </w:r>
          </w:p>
        </w:tc>
        <w:tc>
          <w:tcPr>
            <w:tcW w:w="4519" w:type="dxa"/>
            <w:tcBorders>
              <w:top w:val="single" w:sz="4" w:space="0" w:color="auto"/>
              <w:bottom w:val="single" w:sz="4" w:space="0" w:color="auto"/>
            </w:tcBorders>
          </w:tcPr>
          <w:p w:rsidR="00CD5C40" w:rsidRDefault="00CD5C40">
            <w:pPr>
              <w:pStyle w:val="ConsPlusNormal"/>
              <w:jc w:val="center"/>
            </w:pPr>
            <w:r>
              <w:t>Величина ТЭ</w:t>
            </w:r>
          </w:p>
        </w:tc>
      </w:tr>
      <w:tr w:rsidR="00CD5C40">
        <w:tc>
          <w:tcPr>
            <w:tcW w:w="4519" w:type="dxa"/>
            <w:tcBorders>
              <w:top w:val="single" w:sz="4" w:space="0" w:color="auto"/>
              <w:bottom w:val="single" w:sz="4" w:space="0" w:color="auto"/>
            </w:tcBorders>
          </w:tcPr>
          <w:p w:rsidR="00CD5C40" w:rsidRDefault="00CD5C40">
            <w:pPr>
              <w:pStyle w:val="ConsPlusNormal"/>
              <w:jc w:val="center"/>
            </w:pPr>
            <w:r>
              <w:t>1</w:t>
            </w:r>
          </w:p>
        </w:tc>
        <w:tc>
          <w:tcPr>
            <w:tcW w:w="4519" w:type="dxa"/>
            <w:tcBorders>
              <w:top w:val="single" w:sz="4" w:space="0" w:color="auto"/>
              <w:bottom w:val="single" w:sz="4" w:space="0" w:color="auto"/>
            </w:tcBorders>
          </w:tcPr>
          <w:p w:rsidR="00CD5C40" w:rsidRDefault="00CD5C40">
            <w:pPr>
              <w:pStyle w:val="ConsPlusNormal"/>
              <w:jc w:val="center"/>
            </w:pPr>
            <w:r>
              <w:t>2</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single" w:sz="4" w:space="0" w:color="auto"/>
              <w:left w:val="nil"/>
              <w:bottom w:val="nil"/>
              <w:right w:val="nil"/>
            </w:tcBorders>
          </w:tcPr>
          <w:p w:rsidR="00CD5C40" w:rsidRDefault="00CD5C40">
            <w:pPr>
              <w:pStyle w:val="ConsPlusNormal"/>
              <w:outlineLvl w:val="3"/>
            </w:pPr>
            <w:r>
              <w:t>1. Дибензо-п-диоксины (ПХДД):</w:t>
            </w:r>
          </w:p>
        </w:tc>
        <w:tc>
          <w:tcPr>
            <w:tcW w:w="4519"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lastRenderedPageBreak/>
              <w:t>2,3,7,8-тетрахлордибензодиоксин</w:t>
            </w:r>
          </w:p>
        </w:tc>
        <w:tc>
          <w:tcPr>
            <w:tcW w:w="4519"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1,2,3,7,8-пентахлордибензодиоксин</w:t>
            </w:r>
          </w:p>
        </w:tc>
        <w:tc>
          <w:tcPr>
            <w:tcW w:w="4519"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1,2,3,4,7,8-гексахлордибензодиоксин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1,2,3,4,7,8-гексахлордибензодиоксин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1,2,3,7,8,9-гексахлордибензодиоксин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1,2,3,4,6,7,8-гептахлордибензодиоксин</w:t>
            </w:r>
          </w:p>
        </w:tc>
        <w:tc>
          <w:tcPr>
            <w:tcW w:w="4519"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Октахлордибензодиоксин</w:t>
            </w:r>
          </w:p>
        </w:tc>
        <w:tc>
          <w:tcPr>
            <w:tcW w:w="4519" w:type="dxa"/>
            <w:tcBorders>
              <w:top w:val="nil"/>
              <w:left w:val="nil"/>
              <w:bottom w:val="nil"/>
              <w:right w:val="nil"/>
            </w:tcBorders>
          </w:tcPr>
          <w:p w:rsidR="00CD5C40" w:rsidRDefault="00CD5C40">
            <w:pPr>
              <w:pStyle w:val="ConsPlusNormal"/>
              <w:jc w:val="center"/>
            </w:pPr>
            <w:r>
              <w:t>0,0001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outlineLvl w:val="3"/>
            </w:pPr>
            <w:r>
              <w:t>2. Дибензофураны (ПХДФ):</w:t>
            </w:r>
          </w:p>
        </w:tc>
        <w:tc>
          <w:tcPr>
            <w:tcW w:w="4519"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2,3,7,8-тетрахлордибензофуран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1,2,3,7,8-пентахлордибензофуран</w:t>
            </w:r>
          </w:p>
        </w:tc>
        <w:tc>
          <w:tcPr>
            <w:tcW w:w="4519" w:type="dxa"/>
            <w:tcBorders>
              <w:top w:val="nil"/>
              <w:left w:val="nil"/>
              <w:bottom w:val="nil"/>
              <w:right w:val="nil"/>
            </w:tcBorders>
          </w:tcPr>
          <w:p w:rsidR="00CD5C40" w:rsidRDefault="00CD5C40">
            <w:pPr>
              <w:pStyle w:val="ConsPlusNormal"/>
              <w:jc w:val="center"/>
            </w:pPr>
            <w:r>
              <w:t>0,05</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2,3,4,7,8-пентахлордибензофуран</w:t>
            </w:r>
          </w:p>
        </w:tc>
        <w:tc>
          <w:tcPr>
            <w:tcW w:w="4519" w:type="dxa"/>
            <w:tcBorders>
              <w:top w:val="nil"/>
              <w:left w:val="nil"/>
              <w:bottom w:val="nil"/>
              <w:right w:val="nil"/>
            </w:tcBorders>
          </w:tcPr>
          <w:p w:rsidR="00CD5C40" w:rsidRDefault="00CD5C40">
            <w:pPr>
              <w:pStyle w:val="ConsPlusNormal"/>
              <w:jc w:val="center"/>
            </w:pPr>
            <w:r>
              <w:t>0,5</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1,2,3,6,7,8-гексахлордибензофуран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1,2,3,7,8,9-гексахлордибензофуран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2,3,4,6,7,8-гексахлордибензофуран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1,2,3,4,6,7,8-гептахлордибензофуран</w:t>
            </w:r>
          </w:p>
        </w:tc>
        <w:tc>
          <w:tcPr>
            <w:tcW w:w="4519"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1,2,3,4,7,8,9-гептахлордибензофуран</w:t>
            </w:r>
          </w:p>
        </w:tc>
        <w:tc>
          <w:tcPr>
            <w:tcW w:w="4519"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single" w:sz="4" w:space="0" w:color="auto"/>
              <w:right w:val="nil"/>
            </w:tcBorders>
          </w:tcPr>
          <w:p w:rsidR="00CD5C40" w:rsidRDefault="00CD5C40">
            <w:pPr>
              <w:pStyle w:val="ConsPlusNormal"/>
              <w:ind w:left="283"/>
            </w:pPr>
            <w:r>
              <w:t>Октахлордибензофуран</w:t>
            </w:r>
          </w:p>
        </w:tc>
        <w:tc>
          <w:tcPr>
            <w:tcW w:w="4519" w:type="dxa"/>
            <w:tcBorders>
              <w:top w:val="nil"/>
              <w:left w:val="nil"/>
              <w:bottom w:val="single" w:sz="4" w:space="0" w:color="auto"/>
              <w:right w:val="nil"/>
            </w:tcBorders>
          </w:tcPr>
          <w:p w:rsidR="00CD5C40" w:rsidRDefault="00CD5C40">
            <w:pPr>
              <w:pStyle w:val="ConsPlusNormal"/>
              <w:jc w:val="center"/>
            </w:pPr>
            <w:r>
              <w:t>0,0001</w:t>
            </w:r>
          </w:p>
        </w:tc>
      </w:tr>
    </w:tbl>
    <w:p w:rsidR="00CD5C40" w:rsidRDefault="00CD5C40">
      <w:pPr>
        <w:pStyle w:val="ConsPlusNormal"/>
        <w:jc w:val="both"/>
      </w:pPr>
    </w:p>
    <w:p w:rsidR="00CD5C40" w:rsidRDefault="00CD5C40">
      <w:pPr>
        <w:pStyle w:val="ConsPlusNormal"/>
        <w:jc w:val="right"/>
        <w:outlineLvl w:val="2"/>
      </w:pPr>
      <w:r>
        <w:t>Таблица 3</w:t>
      </w:r>
    </w:p>
    <w:p w:rsidR="00CD5C40" w:rsidRDefault="00CD5C40">
      <w:pPr>
        <w:pStyle w:val="ConsPlusNormal"/>
        <w:jc w:val="both"/>
      </w:pPr>
    </w:p>
    <w:p w:rsidR="00CD5C40" w:rsidRDefault="00CD5C40">
      <w:pPr>
        <w:pStyle w:val="ConsPlusNormal"/>
        <w:jc w:val="center"/>
      </w:pPr>
      <w:r>
        <w:t>Пищевая ценность кулинарных изделий из пищевой рыбной</w:t>
      </w:r>
    </w:p>
    <w:p w:rsidR="00CD5C40" w:rsidRDefault="00CD5C40">
      <w:pPr>
        <w:pStyle w:val="ConsPlusNormal"/>
        <w:jc w:val="center"/>
      </w:pPr>
      <w:r>
        <w:lastRenderedPageBreak/>
        <w:t>продукции (в 100 г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15"/>
        <w:gridCol w:w="1644"/>
        <w:gridCol w:w="2380"/>
        <w:gridCol w:w="2154"/>
      </w:tblGrid>
      <w:tr w:rsidR="00CD5C40">
        <w:tc>
          <w:tcPr>
            <w:tcW w:w="2815" w:type="dxa"/>
            <w:vMerge w:val="restart"/>
            <w:tcBorders>
              <w:top w:val="single" w:sz="4" w:space="0" w:color="auto"/>
              <w:bottom w:val="single" w:sz="4" w:space="0" w:color="auto"/>
            </w:tcBorders>
          </w:tcPr>
          <w:p w:rsidR="00CD5C40" w:rsidRDefault="00CD5C40">
            <w:pPr>
              <w:pStyle w:val="ConsPlusNormal"/>
              <w:jc w:val="center"/>
            </w:pPr>
            <w:r>
              <w:t>Критерий (показатель)</w:t>
            </w:r>
          </w:p>
        </w:tc>
        <w:tc>
          <w:tcPr>
            <w:tcW w:w="1644" w:type="dxa"/>
            <w:vMerge w:val="restart"/>
            <w:tcBorders>
              <w:top w:val="single" w:sz="4" w:space="0" w:color="auto"/>
              <w:bottom w:val="single" w:sz="4" w:space="0" w:color="auto"/>
            </w:tcBorders>
          </w:tcPr>
          <w:p w:rsidR="00CD5C40" w:rsidRDefault="00CD5C40">
            <w:pPr>
              <w:pStyle w:val="ConsPlusNormal"/>
              <w:jc w:val="center"/>
            </w:pPr>
            <w:r>
              <w:t>Единица измерения</w:t>
            </w:r>
          </w:p>
        </w:tc>
        <w:tc>
          <w:tcPr>
            <w:tcW w:w="4534" w:type="dxa"/>
            <w:gridSpan w:val="2"/>
            <w:tcBorders>
              <w:top w:val="single" w:sz="4" w:space="0" w:color="auto"/>
              <w:bottom w:val="single" w:sz="4" w:space="0" w:color="auto"/>
            </w:tcBorders>
          </w:tcPr>
          <w:p w:rsidR="00CD5C40" w:rsidRDefault="00CD5C40">
            <w:pPr>
              <w:pStyle w:val="ConsPlusNormal"/>
              <w:jc w:val="center"/>
            </w:pPr>
            <w:r>
              <w:t>Допустимый уровень</w:t>
            </w:r>
          </w:p>
        </w:tc>
      </w:tr>
      <w:tr w:rsidR="00CD5C40">
        <w:tc>
          <w:tcPr>
            <w:tcW w:w="2815" w:type="dxa"/>
            <w:vMerge/>
            <w:tcBorders>
              <w:top w:val="single" w:sz="4" w:space="0" w:color="auto"/>
              <w:bottom w:val="single" w:sz="4" w:space="0" w:color="auto"/>
            </w:tcBorders>
          </w:tcPr>
          <w:p w:rsidR="00CD5C40" w:rsidRDefault="00CD5C40"/>
        </w:tc>
        <w:tc>
          <w:tcPr>
            <w:tcW w:w="1644" w:type="dxa"/>
            <w:vMerge/>
            <w:tcBorders>
              <w:top w:val="single" w:sz="4" w:space="0" w:color="auto"/>
              <w:bottom w:val="single" w:sz="4" w:space="0" w:color="auto"/>
            </w:tcBorders>
          </w:tcPr>
          <w:p w:rsidR="00CD5C40" w:rsidRDefault="00CD5C40"/>
        </w:tc>
        <w:tc>
          <w:tcPr>
            <w:tcW w:w="2380" w:type="dxa"/>
            <w:tcBorders>
              <w:top w:val="single" w:sz="4" w:space="0" w:color="auto"/>
              <w:bottom w:val="single" w:sz="4" w:space="0" w:color="auto"/>
            </w:tcBorders>
          </w:tcPr>
          <w:p w:rsidR="00CD5C40" w:rsidRDefault="00CD5C40">
            <w:pPr>
              <w:pStyle w:val="ConsPlusNormal"/>
              <w:jc w:val="center"/>
            </w:pPr>
            <w:r>
              <w:t>нормируемый</w:t>
            </w:r>
          </w:p>
        </w:tc>
        <w:tc>
          <w:tcPr>
            <w:tcW w:w="2154" w:type="dxa"/>
            <w:tcBorders>
              <w:top w:val="single" w:sz="4" w:space="0" w:color="auto"/>
              <w:bottom w:val="single" w:sz="4" w:space="0" w:color="auto"/>
            </w:tcBorders>
          </w:tcPr>
          <w:p w:rsidR="00CD5C40" w:rsidRDefault="00CD5C40">
            <w:pPr>
              <w:pStyle w:val="ConsPlusNormal"/>
              <w:jc w:val="center"/>
            </w:pPr>
            <w:r>
              <w:t>маркируемый</w:t>
            </w:r>
          </w:p>
        </w:tc>
      </w:tr>
      <w:tr w:rsidR="00CD5C40">
        <w:tc>
          <w:tcPr>
            <w:tcW w:w="2815" w:type="dxa"/>
            <w:tcBorders>
              <w:top w:val="single" w:sz="4" w:space="0" w:color="auto"/>
              <w:bottom w:val="single" w:sz="4" w:space="0" w:color="auto"/>
            </w:tcBorders>
          </w:tcPr>
          <w:p w:rsidR="00CD5C40" w:rsidRDefault="00CD5C40">
            <w:pPr>
              <w:pStyle w:val="ConsPlusNormal"/>
              <w:jc w:val="center"/>
            </w:pPr>
            <w:r>
              <w:t>1</w:t>
            </w:r>
          </w:p>
        </w:tc>
        <w:tc>
          <w:tcPr>
            <w:tcW w:w="1644" w:type="dxa"/>
            <w:tcBorders>
              <w:top w:val="single" w:sz="4" w:space="0" w:color="auto"/>
              <w:bottom w:val="single" w:sz="4" w:space="0" w:color="auto"/>
            </w:tcBorders>
          </w:tcPr>
          <w:p w:rsidR="00CD5C40" w:rsidRDefault="00CD5C40">
            <w:pPr>
              <w:pStyle w:val="ConsPlusNormal"/>
              <w:jc w:val="center"/>
            </w:pPr>
            <w:r>
              <w:t>2</w:t>
            </w:r>
          </w:p>
        </w:tc>
        <w:tc>
          <w:tcPr>
            <w:tcW w:w="2380" w:type="dxa"/>
            <w:tcBorders>
              <w:top w:val="single" w:sz="4" w:space="0" w:color="auto"/>
              <w:bottom w:val="single" w:sz="4" w:space="0" w:color="auto"/>
            </w:tcBorders>
          </w:tcPr>
          <w:p w:rsidR="00CD5C40" w:rsidRDefault="00CD5C40">
            <w:pPr>
              <w:pStyle w:val="ConsPlusNormal"/>
              <w:jc w:val="center"/>
            </w:pPr>
            <w:r>
              <w:t>3</w:t>
            </w:r>
          </w:p>
        </w:tc>
        <w:tc>
          <w:tcPr>
            <w:tcW w:w="2154" w:type="dxa"/>
            <w:tcBorders>
              <w:top w:val="single" w:sz="4" w:space="0" w:color="auto"/>
              <w:bottom w:val="single" w:sz="4" w:space="0" w:color="auto"/>
            </w:tcBorders>
          </w:tcPr>
          <w:p w:rsidR="00CD5C40" w:rsidRDefault="00CD5C40">
            <w:pPr>
              <w:pStyle w:val="ConsPlusNormal"/>
              <w:jc w:val="center"/>
            </w:pPr>
            <w:r>
              <w:t>4</w:t>
            </w:r>
          </w:p>
        </w:tc>
      </w:tr>
      <w:tr w:rsidR="00CD5C40">
        <w:tblPrEx>
          <w:tblBorders>
            <w:left w:val="none" w:sz="0" w:space="0" w:color="auto"/>
            <w:right w:val="none" w:sz="0" w:space="0" w:color="auto"/>
            <w:insideH w:val="none" w:sz="0" w:space="0" w:color="auto"/>
            <w:insideV w:val="none" w:sz="0" w:space="0" w:color="auto"/>
          </w:tblBorders>
        </w:tblPrEx>
        <w:tc>
          <w:tcPr>
            <w:tcW w:w="2815" w:type="dxa"/>
            <w:tcBorders>
              <w:top w:val="single" w:sz="4" w:space="0" w:color="auto"/>
              <w:left w:val="nil"/>
              <w:bottom w:val="nil"/>
              <w:right w:val="nil"/>
            </w:tcBorders>
          </w:tcPr>
          <w:p w:rsidR="00CD5C40" w:rsidRDefault="00CD5C40">
            <w:pPr>
              <w:pStyle w:val="ConsPlusNormal"/>
            </w:pPr>
            <w:r>
              <w:t>Белок</w:t>
            </w:r>
          </w:p>
        </w:tc>
        <w:tc>
          <w:tcPr>
            <w:tcW w:w="1644" w:type="dxa"/>
            <w:tcBorders>
              <w:top w:val="single" w:sz="4" w:space="0" w:color="auto"/>
              <w:left w:val="nil"/>
              <w:bottom w:val="nil"/>
              <w:right w:val="nil"/>
            </w:tcBorders>
          </w:tcPr>
          <w:p w:rsidR="00CD5C40" w:rsidRDefault="00CD5C40">
            <w:pPr>
              <w:pStyle w:val="ConsPlusNormal"/>
              <w:jc w:val="center"/>
            </w:pPr>
            <w:r>
              <w:t>г</w:t>
            </w:r>
          </w:p>
        </w:tc>
        <w:tc>
          <w:tcPr>
            <w:tcW w:w="2380" w:type="dxa"/>
            <w:tcBorders>
              <w:top w:val="single" w:sz="4" w:space="0" w:color="auto"/>
              <w:left w:val="nil"/>
              <w:bottom w:val="nil"/>
              <w:right w:val="nil"/>
            </w:tcBorders>
          </w:tcPr>
          <w:p w:rsidR="00CD5C40" w:rsidRDefault="00CD5C40">
            <w:pPr>
              <w:pStyle w:val="ConsPlusNormal"/>
              <w:jc w:val="center"/>
            </w:pPr>
            <w:r>
              <w:t>не менее 13</w:t>
            </w:r>
          </w:p>
        </w:tc>
        <w:tc>
          <w:tcPr>
            <w:tcW w:w="2154" w:type="dxa"/>
            <w:tcBorders>
              <w:top w:val="single" w:sz="4" w:space="0" w:color="auto"/>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nil"/>
              <w:right w:val="nil"/>
            </w:tcBorders>
          </w:tcPr>
          <w:p w:rsidR="00CD5C40" w:rsidRDefault="00CD5C40">
            <w:pPr>
              <w:pStyle w:val="ConsPlusNormal"/>
            </w:pPr>
            <w:r>
              <w:t>Жир</w:t>
            </w:r>
          </w:p>
        </w:tc>
        <w:tc>
          <w:tcPr>
            <w:tcW w:w="1644" w:type="dxa"/>
            <w:tcBorders>
              <w:top w:val="nil"/>
              <w:left w:val="nil"/>
              <w:bottom w:val="nil"/>
              <w:right w:val="nil"/>
            </w:tcBorders>
          </w:tcPr>
          <w:p w:rsidR="00CD5C40" w:rsidRDefault="00CD5C40">
            <w:pPr>
              <w:pStyle w:val="ConsPlusNormal"/>
              <w:jc w:val="center"/>
            </w:pPr>
            <w:r>
              <w:t>г</w:t>
            </w:r>
          </w:p>
        </w:tc>
        <w:tc>
          <w:tcPr>
            <w:tcW w:w="2380" w:type="dxa"/>
            <w:tcBorders>
              <w:top w:val="nil"/>
              <w:left w:val="nil"/>
              <w:bottom w:val="nil"/>
              <w:right w:val="nil"/>
            </w:tcBorders>
          </w:tcPr>
          <w:p w:rsidR="00CD5C40" w:rsidRDefault="00CD5C40">
            <w:pPr>
              <w:pStyle w:val="ConsPlusNormal"/>
              <w:jc w:val="center"/>
            </w:pPr>
            <w:r>
              <w:t>не более 8</w:t>
            </w:r>
          </w:p>
        </w:tc>
        <w:tc>
          <w:tcPr>
            <w:tcW w:w="215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nil"/>
              <w:right w:val="nil"/>
            </w:tcBorders>
          </w:tcPr>
          <w:p w:rsidR="00CD5C40" w:rsidRDefault="00CD5C40">
            <w:pPr>
              <w:pStyle w:val="ConsPlusNormal"/>
            </w:pPr>
            <w:r>
              <w:t>Энергетическая ценность</w:t>
            </w:r>
          </w:p>
        </w:tc>
        <w:tc>
          <w:tcPr>
            <w:tcW w:w="1644" w:type="dxa"/>
            <w:tcBorders>
              <w:top w:val="nil"/>
              <w:left w:val="nil"/>
              <w:bottom w:val="nil"/>
              <w:right w:val="nil"/>
            </w:tcBorders>
          </w:tcPr>
          <w:p w:rsidR="00CD5C40" w:rsidRDefault="00CD5C40">
            <w:pPr>
              <w:pStyle w:val="ConsPlusNormal"/>
              <w:jc w:val="center"/>
            </w:pPr>
            <w:r>
              <w:t>ккал</w:t>
            </w:r>
          </w:p>
        </w:tc>
        <w:tc>
          <w:tcPr>
            <w:tcW w:w="2380" w:type="dxa"/>
            <w:tcBorders>
              <w:top w:val="nil"/>
              <w:left w:val="nil"/>
              <w:bottom w:val="nil"/>
              <w:right w:val="nil"/>
            </w:tcBorders>
          </w:tcPr>
          <w:p w:rsidR="00CD5C40" w:rsidRDefault="00CD5C40">
            <w:pPr>
              <w:pStyle w:val="ConsPlusNormal"/>
              <w:jc w:val="center"/>
            </w:pPr>
            <w:r>
              <w:t>90 - 130</w:t>
            </w:r>
          </w:p>
        </w:tc>
        <w:tc>
          <w:tcPr>
            <w:tcW w:w="215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nil"/>
              <w:right w:val="nil"/>
            </w:tcBorders>
          </w:tcPr>
          <w:p w:rsidR="00CD5C40" w:rsidRDefault="00CD5C40">
            <w:pPr>
              <w:pStyle w:val="ConsPlusNormal"/>
            </w:pPr>
            <w:r>
              <w:t>Поваренная соль</w:t>
            </w:r>
          </w:p>
        </w:tc>
        <w:tc>
          <w:tcPr>
            <w:tcW w:w="1644" w:type="dxa"/>
            <w:tcBorders>
              <w:top w:val="nil"/>
              <w:left w:val="nil"/>
              <w:bottom w:val="nil"/>
              <w:right w:val="nil"/>
            </w:tcBorders>
          </w:tcPr>
          <w:p w:rsidR="00CD5C40" w:rsidRDefault="00CD5C40">
            <w:pPr>
              <w:pStyle w:val="ConsPlusNormal"/>
              <w:jc w:val="center"/>
            </w:pPr>
            <w:r>
              <w:t>г</w:t>
            </w:r>
          </w:p>
        </w:tc>
        <w:tc>
          <w:tcPr>
            <w:tcW w:w="2380" w:type="dxa"/>
            <w:tcBorders>
              <w:top w:val="nil"/>
              <w:left w:val="nil"/>
              <w:bottom w:val="nil"/>
              <w:right w:val="nil"/>
            </w:tcBorders>
          </w:tcPr>
          <w:p w:rsidR="00CD5C40" w:rsidRDefault="00CD5C40">
            <w:pPr>
              <w:pStyle w:val="ConsPlusNormal"/>
              <w:jc w:val="center"/>
            </w:pPr>
            <w:r>
              <w:t>не более 0,8</w:t>
            </w:r>
          </w:p>
        </w:tc>
        <w:tc>
          <w:tcPr>
            <w:tcW w:w="2154" w:type="dxa"/>
            <w:tcBorders>
              <w:top w:val="nil"/>
              <w:left w:val="nil"/>
              <w:bottom w:val="nil"/>
              <w:right w:val="nil"/>
            </w:tcBorders>
          </w:tcPr>
          <w:p w:rsidR="00CD5C40" w:rsidRDefault="00CD5C40">
            <w:pPr>
              <w:pStyle w:val="ConsPlusNormal"/>
              <w:jc w:val="center"/>
            </w:pPr>
            <w:r>
              <w:t>+</w:t>
            </w:r>
          </w:p>
        </w:tc>
      </w:tr>
      <w:tr w:rsidR="00CD5C40">
        <w:tblPrEx>
          <w:tblBorders>
            <w:left w:val="none" w:sz="0" w:space="0" w:color="auto"/>
            <w:right w:val="none" w:sz="0" w:space="0" w:color="auto"/>
            <w:insideH w:val="none" w:sz="0" w:space="0" w:color="auto"/>
            <w:insideV w:val="none" w:sz="0" w:space="0" w:color="auto"/>
          </w:tblBorders>
        </w:tblPrEx>
        <w:tc>
          <w:tcPr>
            <w:tcW w:w="2815" w:type="dxa"/>
            <w:tcBorders>
              <w:top w:val="nil"/>
              <w:left w:val="nil"/>
              <w:bottom w:val="single" w:sz="4" w:space="0" w:color="auto"/>
              <w:right w:val="nil"/>
            </w:tcBorders>
          </w:tcPr>
          <w:p w:rsidR="00CD5C40" w:rsidRDefault="00CD5C40">
            <w:pPr>
              <w:pStyle w:val="ConsPlusNormal"/>
            </w:pPr>
            <w:r>
              <w:t>Крахмал</w:t>
            </w:r>
          </w:p>
        </w:tc>
        <w:tc>
          <w:tcPr>
            <w:tcW w:w="1644" w:type="dxa"/>
            <w:tcBorders>
              <w:top w:val="nil"/>
              <w:left w:val="nil"/>
              <w:bottom w:val="single" w:sz="4" w:space="0" w:color="auto"/>
              <w:right w:val="nil"/>
            </w:tcBorders>
          </w:tcPr>
          <w:p w:rsidR="00CD5C40" w:rsidRDefault="00CD5C40">
            <w:pPr>
              <w:pStyle w:val="ConsPlusNormal"/>
              <w:jc w:val="center"/>
            </w:pPr>
            <w:r>
              <w:t>г</w:t>
            </w:r>
          </w:p>
        </w:tc>
        <w:tc>
          <w:tcPr>
            <w:tcW w:w="2380" w:type="dxa"/>
            <w:tcBorders>
              <w:top w:val="nil"/>
              <w:left w:val="nil"/>
              <w:bottom w:val="single" w:sz="4" w:space="0" w:color="auto"/>
              <w:right w:val="nil"/>
            </w:tcBorders>
          </w:tcPr>
          <w:p w:rsidR="00CD5C40" w:rsidRDefault="00CD5C40">
            <w:pPr>
              <w:pStyle w:val="ConsPlusNormal"/>
              <w:jc w:val="center"/>
            </w:pPr>
            <w:r>
              <w:t>не более 5</w:t>
            </w:r>
          </w:p>
        </w:tc>
        <w:tc>
          <w:tcPr>
            <w:tcW w:w="2154" w:type="dxa"/>
            <w:tcBorders>
              <w:top w:val="nil"/>
              <w:left w:val="nil"/>
              <w:bottom w:val="single" w:sz="4" w:space="0" w:color="auto"/>
              <w:right w:val="nil"/>
            </w:tcBorders>
          </w:tcPr>
          <w:p w:rsidR="00CD5C40" w:rsidRDefault="00CD5C40">
            <w:pPr>
              <w:pStyle w:val="ConsPlusNormal"/>
              <w:jc w:val="center"/>
            </w:pPr>
            <w:r>
              <w:t>-</w:t>
            </w:r>
          </w:p>
        </w:tc>
      </w:tr>
    </w:tbl>
    <w:p w:rsidR="00CD5C40" w:rsidRDefault="00CD5C40">
      <w:pPr>
        <w:pStyle w:val="ConsPlusNormal"/>
        <w:jc w:val="both"/>
      </w:pPr>
    </w:p>
    <w:p w:rsidR="00CD5C40" w:rsidRDefault="00CD5C40">
      <w:pPr>
        <w:pStyle w:val="ConsPlusNormal"/>
        <w:jc w:val="right"/>
        <w:outlineLvl w:val="2"/>
      </w:pPr>
      <w:r>
        <w:t>Таблица 4</w:t>
      </w:r>
    </w:p>
    <w:p w:rsidR="00CD5C40" w:rsidRDefault="00CD5C40">
      <w:pPr>
        <w:pStyle w:val="ConsPlusNormal"/>
        <w:jc w:val="both"/>
      </w:pPr>
    </w:p>
    <w:p w:rsidR="00CD5C40" w:rsidRDefault="00CD5C40">
      <w:pPr>
        <w:pStyle w:val="ConsPlusNormal"/>
        <w:jc w:val="center"/>
      </w:pPr>
      <w:r>
        <w:t>Показатели безопасности кулинарных изделий из пищевой</w:t>
      </w:r>
    </w:p>
    <w:p w:rsidR="00CD5C40" w:rsidRDefault="00CD5C40">
      <w:pPr>
        <w:pStyle w:val="ConsPlusNormal"/>
        <w:jc w:val="center"/>
      </w:pPr>
      <w:r>
        <w:t>рыбной продукции</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1"/>
        <w:gridCol w:w="2894"/>
        <w:gridCol w:w="2891"/>
      </w:tblGrid>
      <w:tr w:rsidR="00CD5C40">
        <w:tc>
          <w:tcPr>
            <w:tcW w:w="3301" w:type="dxa"/>
            <w:tcBorders>
              <w:top w:val="single" w:sz="4" w:space="0" w:color="auto"/>
              <w:bottom w:val="single" w:sz="4" w:space="0" w:color="auto"/>
            </w:tcBorders>
          </w:tcPr>
          <w:p w:rsidR="00CD5C40" w:rsidRDefault="00CD5C40">
            <w:pPr>
              <w:pStyle w:val="ConsPlusNormal"/>
              <w:jc w:val="center"/>
            </w:pPr>
            <w:r>
              <w:t>Показатель</w:t>
            </w:r>
          </w:p>
        </w:tc>
        <w:tc>
          <w:tcPr>
            <w:tcW w:w="2894" w:type="dxa"/>
            <w:tcBorders>
              <w:top w:val="single" w:sz="4" w:space="0" w:color="auto"/>
              <w:bottom w:val="single" w:sz="4" w:space="0" w:color="auto"/>
            </w:tcBorders>
          </w:tcPr>
          <w:p w:rsidR="00CD5C40" w:rsidRDefault="00CD5C40">
            <w:pPr>
              <w:pStyle w:val="ConsPlusNormal"/>
              <w:jc w:val="center"/>
            </w:pPr>
            <w:r>
              <w:t>Допустимый уровень, мг/кг, не более</w:t>
            </w:r>
          </w:p>
        </w:tc>
        <w:tc>
          <w:tcPr>
            <w:tcW w:w="2891" w:type="dxa"/>
            <w:tcBorders>
              <w:top w:val="single" w:sz="4" w:space="0" w:color="auto"/>
              <w:bottom w:val="single" w:sz="4" w:space="0" w:color="auto"/>
            </w:tcBorders>
          </w:tcPr>
          <w:p w:rsidR="00CD5C40" w:rsidRDefault="00CD5C40">
            <w:pPr>
              <w:pStyle w:val="ConsPlusNormal"/>
              <w:jc w:val="center"/>
            </w:pPr>
            <w:r>
              <w:t>Примечание</w:t>
            </w:r>
          </w:p>
        </w:tc>
      </w:tr>
      <w:tr w:rsidR="00CD5C40">
        <w:tc>
          <w:tcPr>
            <w:tcW w:w="3301" w:type="dxa"/>
            <w:tcBorders>
              <w:top w:val="single" w:sz="4" w:space="0" w:color="auto"/>
              <w:bottom w:val="single" w:sz="4" w:space="0" w:color="auto"/>
            </w:tcBorders>
          </w:tcPr>
          <w:p w:rsidR="00CD5C40" w:rsidRDefault="00CD5C40">
            <w:pPr>
              <w:pStyle w:val="ConsPlusNormal"/>
              <w:jc w:val="center"/>
            </w:pPr>
            <w:r>
              <w:t>1</w:t>
            </w:r>
          </w:p>
        </w:tc>
        <w:tc>
          <w:tcPr>
            <w:tcW w:w="2894" w:type="dxa"/>
            <w:tcBorders>
              <w:top w:val="single" w:sz="4" w:space="0" w:color="auto"/>
              <w:bottom w:val="single" w:sz="4" w:space="0" w:color="auto"/>
            </w:tcBorders>
          </w:tcPr>
          <w:p w:rsidR="00CD5C40" w:rsidRDefault="00CD5C40">
            <w:pPr>
              <w:pStyle w:val="ConsPlusNormal"/>
              <w:jc w:val="center"/>
            </w:pPr>
            <w:r>
              <w:t>2</w:t>
            </w:r>
          </w:p>
        </w:tc>
        <w:tc>
          <w:tcPr>
            <w:tcW w:w="2891" w:type="dxa"/>
            <w:tcBorders>
              <w:top w:val="single" w:sz="4" w:space="0" w:color="auto"/>
              <w:bottom w:val="single" w:sz="4" w:space="0" w:color="auto"/>
            </w:tcBorders>
          </w:tcPr>
          <w:p w:rsidR="00CD5C40" w:rsidRDefault="00CD5C40">
            <w:pPr>
              <w:pStyle w:val="ConsPlusNormal"/>
              <w:jc w:val="center"/>
            </w:pPr>
            <w:r>
              <w:t>3</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single" w:sz="4" w:space="0" w:color="auto"/>
              <w:left w:val="nil"/>
              <w:bottom w:val="nil"/>
              <w:right w:val="nil"/>
            </w:tcBorders>
          </w:tcPr>
          <w:p w:rsidR="00CD5C40" w:rsidRDefault="00CD5C40">
            <w:pPr>
              <w:pStyle w:val="ConsPlusNormal"/>
            </w:pPr>
            <w:r>
              <w:t>Фикотоксины:</w:t>
            </w:r>
          </w:p>
        </w:tc>
        <w:tc>
          <w:tcPr>
            <w:tcW w:w="2894" w:type="dxa"/>
            <w:tcBorders>
              <w:top w:val="single" w:sz="4" w:space="0" w:color="auto"/>
              <w:left w:val="nil"/>
              <w:bottom w:val="nil"/>
              <w:right w:val="nil"/>
            </w:tcBorders>
          </w:tcPr>
          <w:p w:rsidR="00CD5C40" w:rsidRDefault="00CD5C40">
            <w:pPr>
              <w:pStyle w:val="ConsPlusNormal"/>
            </w:pPr>
          </w:p>
        </w:tc>
        <w:tc>
          <w:tcPr>
            <w:tcW w:w="2891"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t>паралитический яд моллюсков</w:t>
            </w:r>
          </w:p>
          <w:p w:rsidR="00CD5C40" w:rsidRDefault="00CD5C40">
            <w:pPr>
              <w:pStyle w:val="ConsPlusNormal"/>
              <w:ind w:left="283"/>
            </w:pPr>
            <w:r>
              <w:t>(сакситоксин)</w:t>
            </w:r>
          </w:p>
        </w:tc>
        <w:tc>
          <w:tcPr>
            <w:tcW w:w="2894" w:type="dxa"/>
            <w:tcBorders>
              <w:top w:val="nil"/>
              <w:left w:val="nil"/>
              <w:bottom w:val="nil"/>
              <w:right w:val="nil"/>
            </w:tcBorders>
          </w:tcPr>
          <w:p w:rsidR="00CD5C40" w:rsidRDefault="00CD5C40">
            <w:pPr>
              <w:pStyle w:val="ConsPlusNormal"/>
              <w:jc w:val="center"/>
            </w:pPr>
            <w:r>
              <w:t>контроль по исходной продукции (сырью)</w:t>
            </w:r>
          </w:p>
        </w:tc>
        <w:tc>
          <w:tcPr>
            <w:tcW w:w="2891" w:type="dxa"/>
            <w:tcBorders>
              <w:top w:val="nil"/>
              <w:left w:val="nil"/>
              <w:bottom w:val="nil"/>
              <w:right w:val="nil"/>
            </w:tcBorders>
          </w:tcPr>
          <w:p w:rsidR="00CD5C40" w:rsidRDefault="00CD5C40">
            <w:pPr>
              <w:pStyle w:val="ConsPlusNormal"/>
            </w:pPr>
            <w:r>
              <w:t>моллюски</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t>амнестический яд моллюсков</w:t>
            </w:r>
          </w:p>
          <w:p w:rsidR="00CD5C40" w:rsidRDefault="00CD5C40">
            <w:pPr>
              <w:pStyle w:val="ConsPlusNormal"/>
              <w:ind w:left="283"/>
            </w:pPr>
            <w:r>
              <w:t>(домоевая кислота)</w:t>
            </w:r>
          </w:p>
        </w:tc>
        <w:tc>
          <w:tcPr>
            <w:tcW w:w="2894" w:type="dxa"/>
            <w:tcBorders>
              <w:top w:val="nil"/>
              <w:left w:val="nil"/>
              <w:bottom w:val="nil"/>
              <w:right w:val="nil"/>
            </w:tcBorders>
          </w:tcPr>
          <w:p w:rsidR="00CD5C40" w:rsidRDefault="00CD5C40">
            <w:pPr>
              <w:pStyle w:val="ConsPlusNormal"/>
              <w:jc w:val="center"/>
            </w:pPr>
            <w:r>
              <w:t>контроль по исходной продукции (сырью)</w:t>
            </w:r>
          </w:p>
        </w:tc>
        <w:tc>
          <w:tcPr>
            <w:tcW w:w="2891" w:type="dxa"/>
            <w:tcBorders>
              <w:top w:val="nil"/>
              <w:left w:val="nil"/>
              <w:bottom w:val="nil"/>
              <w:right w:val="nil"/>
            </w:tcBorders>
          </w:tcPr>
          <w:p w:rsidR="00CD5C40" w:rsidRDefault="00CD5C40">
            <w:pPr>
              <w:pStyle w:val="ConsPlusNormal"/>
            </w:pPr>
            <w:r>
              <w:t>моллюски, внутренние органы крабов</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t>диарейный яд моллюсков (окадаиковая кислота)</w:t>
            </w:r>
          </w:p>
        </w:tc>
        <w:tc>
          <w:tcPr>
            <w:tcW w:w="2894" w:type="dxa"/>
            <w:tcBorders>
              <w:top w:val="nil"/>
              <w:left w:val="nil"/>
              <w:bottom w:val="nil"/>
              <w:right w:val="nil"/>
            </w:tcBorders>
          </w:tcPr>
          <w:p w:rsidR="00CD5C40" w:rsidRDefault="00CD5C40">
            <w:pPr>
              <w:pStyle w:val="ConsPlusNormal"/>
              <w:jc w:val="center"/>
            </w:pPr>
            <w:r>
              <w:t>контроль по исходной продукции (сырью)</w:t>
            </w:r>
          </w:p>
        </w:tc>
        <w:tc>
          <w:tcPr>
            <w:tcW w:w="2891" w:type="dxa"/>
            <w:tcBorders>
              <w:top w:val="nil"/>
              <w:left w:val="nil"/>
              <w:bottom w:val="nil"/>
              <w:right w:val="nil"/>
            </w:tcBorders>
          </w:tcPr>
          <w:p w:rsidR="00CD5C40" w:rsidRDefault="00CD5C40">
            <w:pPr>
              <w:pStyle w:val="ConsPlusNormal"/>
            </w:pPr>
            <w:r>
              <w:t>моллюски</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pPr>
            <w:r>
              <w:t xml:space="preserve">Антибиотики </w:t>
            </w:r>
            <w:hyperlink w:anchor="P3449" w:history="1">
              <w:r>
                <w:rPr>
                  <w:color w:val="0000FF"/>
                </w:rPr>
                <w:t>&lt;*&gt;</w:t>
              </w:r>
            </w:hyperlink>
            <w:r>
              <w:t>:</w:t>
            </w:r>
          </w:p>
        </w:tc>
        <w:tc>
          <w:tcPr>
            <w:tcW w:w="2894" w:type="dxa"/>
            <w:tcBorders>
              <w:top w:val="nil"/>
              <w:left w:val="nil"/>
              <w:bottom w:val="nil"/>
              <w:right w:val="nil"/>
            </w:tcBorders>
          </w:tcPr>
          <w:p w:rsidR="00CD5C40" w:rsidRDefault="00CD5C40">
            <w:pPr>
              <w:pStyle w:val="ConsPlusNormal"/>
            </w:pP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t>левомицетин</w:t>
            </w:r>
          </w:p>
          <w:p w:rsidR="00CD5C40" w:rsidRDefault="00CD5C40">
            <w:pPr>
              <w:pStyle w:val="ConsPlusNormal"/>
              <w:ind w:left="283"/>
            </w:pPr>
            <w:r>
              <w:t>(хлорамфеникол)</w:t>
            </w:r>
          </w:p>
        </w:tc>
        <w:tc>
          <w:tcPr>
            <w:tcW w:w="2894" w:type="dxa"/>
            <w:tcBorders>
              <w:top w:val="nil"/>
              <w:left w:val="nil"/>
              <w:bottom w:val="nil"/>
              <w:right w:val="nil"/>
            </w:tcBorders>
          </w:tcPr>
          <w:p w:rsidR="00CD5C40" w:rsidRDefault="00CD5C40">
            <w:pPr>
              <w:pStyle w:val="ConsPlusNormal"/>
              <w:jc w:val="center"/>
            </w:pPr>
            <w:r>
              <w:t>не допускается (&lt; 0,0003)</w:t>
            </w:r>
          </w:p>
        </w:tc>
        <w:tc>
          <w:tcPr>
            <w:tcW w:w="2891" w:type="dxa"/>
            <w:tcBorders>
              <w:top w:val="nil"/>
              <w:left w:val="nil"/>
              <w:bottom w:val="nil"/>
              <w:right w:val="nil"/>
            </w:tcBorders>
          </w:tcPr>
          <w:p w:rsidR="00CD5C40" w:rsidRDefault="00CD5C40">
            <w:pPr>
              <w:pStyle w:val="ConsPlusNormal"/>
            </w:pPr>
            <w:r>
              <w:t>для продукции с молочным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lastRenderedPageBreak/>
              <w:t>тетрациклиновая группа</w:t>
            </w:r>
          </w:p>
        </w:tc>
        <w:tc>
          <w:tcPr>
            <w:tcW w:w="2894" w:type="dxa"/>
            <w:tcBorders>
              <w:top w:val="nil"/>
              <w:left w:val="nil"/>
              <w:bottom w:val="nil"/>
              <w:right w:val="nil"/>
            </w:tcBorders>
          </w:tcPr>
          <w:p w:rsidR="00CD5C40" w:rsidRDefault="00CD5C40">
            <w:pPr>
              <w:pStyle w:val="ConsPlusNormal"/>
              <w:jc w:val="center"/>
            </w:pPr>
            <w:r>
              <w:t>не допускается (&lt; 0,01)</w:t>
            </w:r>
          </w:p>
        </w:tc>
        <w:tc>
          <w:tcPr>
            <w:tcW w:w="2891" w:type="dxa"/>
            <w:tcBorders>
              <w:top w:val="nil"/>
              <w:left w:val="nil"/>
              <w:bottom w:val="nil"/>
              <w:right w:val="nil"/>
            </w:tcBorders>
          </w:tcPr>
          <w:p w:rsidR="00CD5C40" w:rsidRDefault="00CD5C40">
            <w:pPr>
              <w:pStyle w:val="ConsPlusNormal"/>
            </w:pPr>
            <w:r>
              <w:t>для продукции с молочным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t>пенициллин</w:t>
            </w:r>
          </w:p>
        </w:tc>
        <w:tc>
          <w:tcPr>
            <w:tcW w:w="2894" w:type="dxa"/>
            <w:tcBorders>
              <w:top w:val="nil"/>
              <w:left w:val="nil"/>
              <w:bottom w:val="nil"/>
              <w:right w:val="nil"/>
            </w:tcBorders>
          </w:tcPr>
          <w:p w:rsidR="00CD5C40" w:rsidRDefault="00CD5C40">
            <w:pPr>
              <w:pStyle w:val="ConsPlusNormal"/>
              <w:jc w:val="center"/>
            </w:pPr>
            <w:r>
              <w:t>не допускается (&lt; 0,01)</w:t>
            </w:r>
          </w:p>
        </w:tc>
        <w:tc>
          <w:tcPr>
            <w:tcW w:w="2891" w:type="dxa"/>
            <w:tcBorders>
              <w:top w:val="nil"/>
              <w:left w:val="nil"/>
              <w:bottom w:val="nil"/>
              <w:right w:val="nil"/>
            </w:tcBorders>
          </w:tcPr>
          <w:p w:rsidR="00CD5C40" w:rsidRDefault="00CD5C40">
            <w:pPr>
              <w:pStyle w:val="ConsPlusNormal"/>
            </w:pPr>
            <w:r>
              <w:t>для продукции с молочным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t>стрептомицин</w:t>
            </w:r>
          </w:p>
        </w:tc>
        <w:tc>
          <w:tcPr>
            <w:tcW w:w="2894" w:type="dxa"/>
            <w:tcBorders>
              <w:top w:val="nil"/>
              <w:left w:val="nil"/>
              <w:bottom w:val="nil"/>
              <w:right w:val="nil"/>
            </w:tcBorders>
          </w:tcPr>
          <w:p w:rsidR="00CD5C40" w:rsidRDefault="00CD5C40">
            <w:pPr>
              <w:pStyle w:val="ConsPlusNormal"/>
              <w:jc w:val="center"/>
            </w:pPr>
            <w:r>
              <w:t>не допускается (&lt; 0,5)</w:t>
            </w:r>
          </w:p>
        </w:tc>
        <w:tc>
          <w:tcPr>
            <w:tcW w:w="2891" w:type="dxa"/>
            <w:tcBorders>
              <w:top w:val="nil"/>
              <w:left w:val="nil"/>
              <w:bottom w:val="nil"/>
              <w:right w:val="nil"/>
            </w:tcBorders>
          </w:tcPr>
          <w:p w:rsidR="00CD5C40" w:rsidRDefault="00CD5C40">
            <w:pPr>
              <w:pStyle w:val="ConsPlusNormal"/>
            </w:pPr>
            <w:r>
              <w:t>для продукции с молочным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ind w:left="283"/>
            </w:pPr>
            <w:r>
              <w:t>бацитрацин</w:t>
            </w:r>
          </w:p>
        </w:tc>
        <w:tc>
          <w:tcPr>
            <w:tcW w:w="2894" w:type="dxa"/>
            <w:tcBorders>
              <w:top w:val="nil"/>
              <w:left w:val="nil"/>
              <w:bottom w:val="nil"/>
              <w:right w:val="nil"/>
            </w:tcBorders>
          </w:tcPr>
          <w:p w:rsidR="00CD5C40" w:rsidRDefault="00CD5C40">
            <w:pPr>
              <w:pStyle w:val="ConsPlusNormal"/>
              <w:jc w:val="center"/>
            </w:pPr>
            <w:r>
              <w:t>не допускается</w:t>
            </w:r>
          </w:p>
        </w:tc>
        <w:tc>
          <w:tcPr>
            <w:tcW w:w="2891" w:type="dxa"/>
            <w:tcBorders>
              <w:top w:val="nil"/>
              <w:left w:val="nil"/>
              <w:bottom w:val="nil"/>
              <w:right w:val="nil"/>
            </w:tcBorders>
          </w:tcPr>
          <w:p w:rsidR="00CD5C40" w:rsidRDefault="00CD5C40">
            <w:pPr>
              <w:pStyle w:val="ConsPlusNormal"/>
            </w:pPr>
            <w:r>
              <w:t>для продукции с яичным компонентом</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pPr>
            <w:r>
              <w:t>Бенз(а)пирен</w:t>
            </w:r>
          </w:p>
        </w:tc>
        <w:tc>
          <w:tcPr>
            <w:tcW w:w="2894" w:type="dxa"/>
            <w:tcBorders>
              <w:top w:val="nil"/>
              <w:left w:val="nil"/>
              <w:bottom w:val="nil"/>
              <w:right w:val="nil"/>
            </w:tcBorders>
          </w:tcPr>
          <w:p w:rsidR="00CD5C40" w:rsidRDefault="00CD5C40">
            <w:pPr>
              <w:pStyle w:val="ConsPlusNormal"/>
              <w:jc w:val="center"/>
            </w:pPr>
            <w:r>
              <w:t>не допускается (&lt; 0,0002)</w:t>
            </w: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pPr>
            <w:r>
              <w:t>Нитрозамины:</w:t>
            </w:r>
          </w:p>
        </w:tc>
        <w:tc>
          <w:tcPr>
            <w:tcW w:w="2894" w:type="dxa"/>
            <w:tcBorders>
              <w:top w:val="nil"/>
              <w:left w:val="nil"/>
              <w:bottom w:val="nil"/>
              <w:right w:val="nil"/>
            </w:tcBorders>
          </w:tcPr>
          <w:p w:rsidR="00CD5C40" w:rsidRDefault="00CD5C40">
            <w:pPr>
              <w:pStyle w:val="ConsPlusNormal"/>
            </w:pP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01" w:type="dxa"/>
            <w:vMerge w:val="restart"/>
            <w:tcBorders>
              <w:top w:val="nil"/>
              <w:left w:val="nil"/>
              <w:bottom w:val="nil"/>
              <w:right w:val="nil"/>
            </w:tcBorders>
          </w:tcPr>
          <w:p w:rsidR="00CD5C40" w:rsidRDefault="00CD5C40">
            <w:pPr>
              <w:pStyle w:val="ConsPlusNormal"/>
              <w:ind w:left="283"/>
            </w:pPr>
            <w:r>
              <w:t>сумма</w:t>
            </w:r>
          </w:p>
          <w:p w:rsidR="00CD5C40" w:rsidRDefault="00CD5C40">
            <w:pPr>
              <w:pStyle w:val="ConsPlusNormal"/>
              <w:ind w:left="283"/>
            </w:pPr>
            <w:r>
              <w:t>N-нитрозодиметиламина (НДМА) и N-нитрозодиэтиламина (НДЭА)</w:t>
            </w:r>
          </w:p>
        </w:tc>
        <w:tc>
          <w:tcPr>
            <w:tcW w:w="2894" w:type="dxa"/>
            <w:tcBorders>
              <w:top w:val="nil"/>
              <w:left w:val="nil"/>
              <w:bottom w:val="nil"/>
              <w:right w:val="nil"/>
            </w:tcBorders>
          </w:tcPr>
          <w:p w:rsidR="00CD5C40" w:rsidRDefault="00CD5C40">
            <w:pPr>
              <w:pStyle w:val="ConsPlusNormal"/>
              <w:jc w:val="center"/>
            </w:pPr>
            <w:r>
              <w:t>не допускается (&lt; 0,001)</w:t>
            </w: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01" w:type="dxa"/>
            <w:vMerge/>
            <w:tcBorders>
              <w:top w:val="nil"/>
              <w:left w:val="nil"/>
              <w:bottom w:val="nil"/>
              <w:right w:val="nil"/>
            </w:tcBorders>
          </w:tcPr>
          <w:p w:rsidR="00CD5C40" w:rsidRDefault="00CD5C40"/>
        </w:tc>
        <w:tc>
          <w:tcPr>
            <w:tcW w:w="2894" w:type="dxa"/>
            <w:tcBorders>
              <w:top w:val="nil"/>
              <w:left w:val="nil"/>
              <w:bottom w:val="nil"/>
              <w:right w:val="nil"/>
            </w:tcBorders>
          </w:tcPr>
          <w:p w:rsidR="00CD5C40" w:rsidRDefault="00CD5C40">
            <w:pPr>
              <w:pStyle w:val="ConsPlusNormal"/>
            </w:pP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pPr>
            <w:r>
              <w:t xml:space="preserve">Гистамин </w:t>
            </w:r>
            <w:hyperlink w:anchor="P3450" w:history="1">
              <w:r>
                <w:rPr>
                  <w:color w:val="0000FF"/>
                </w:rPr>
                <w:t>&lt;**&gt;</w:t>
              </w:r>
            </w:hyperlink>
          </w:p>
        </w:tc>
        <w:tc>
          <w:tcPr>
            <w:tcW w:w="2894" w:type="dxa"/>
            <w:tcBorders>
              <w:top w:val="nil"/>
              <w:left w:val="nil"/>
              <w:bottom w:val="nil"/>
              <w:right w:val="nil"/>
            </w:tcBorders>
          </w:tcPr>
          <w:p w:rsidR="00CD5C40" w:rsidRDefault="00CD5C40">
            <w:pPr>
              <w:pStyle w:val="ConsPlusNormal"/>
              <w:jc w:val="center"/>
            </w:pPr>
            <w:r>
              <w:t>100</w:t>
            </w:r>
          </w:p>
        </w:tc>
        <w:tc>
          <w:tcPr>
            <w:tcW w:w="2891" w:type="dxa"/>
            <w:tcBorders>
              <w:top w:val="nil"/>
              <w:left w:val="nil"/>
              <w:bottom w:val="nil"/>
              <w:right w:val="nil"/>
            </w:tcBorders>
          </w:tcPr>
          <w:p w:rsidR="00CD5C40" w:rsidRDefault="00CD5C40">
            <w:pPr>
              <w:pStyle w:val="ConsPlusNormal"/>
            </w:pPr>
            <w:r>
              <w:t>тунец, скумбрия, лосось, сельдь</w:t>
            </w: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nil"/>
              <w:right w:val="nil"/>
            </w:tcBorders>
          </w:tcPr>
          <w:p w:rsidR="00CD5C40" w:rsidRDefault="00CD5C40">
            <w:pPr>
              <w:pStyle w:val="ConsPlusNormal"/>
            </w:pPr>
            <w:r>
              <w:t>Полихлорированные бифенилы</w:t>
            </w:r>
          </w:p>
        </w:tc>
        <w:tc>
          <w:tcPr>
            <w:tcW w:w="2894" w:type="dxa"/>
            <w:tcBorders>
              <w:top w:val="nil"/>
              <w:left w:val="nil"/>
              <w:bottom w:val="nil"/>
              <w:right w:val="nil"/>
            </w:tcBorders>
          </w:tcPr>
          <w:p w:rsidR="00CD5C40" w:rsidRDefault="00CD5C40">
            <w:pPr>
              <w:pStyle w:val="ConsPlusNormal"/>
              <w:jc w:val="center"/>
            </w:pPr>
            <w:r>
              <w:t>0,5</w:t>
            </w:r>
          </w:p>
        </w:tc>
        <w:tc>
          <w:tcPr>
            <w:tcW w:w="2891"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3301" w:type="dxa"/>
            <w:tcBorders>
              <w:top w:val="nil"/>
              <w:left w:val="nil"/>
              <w:bottom w:val="single" w:sz="4" w:space="0" w:color="auto"/>
              <w:right w:val="nil"/>
            </w:tcBorders>
          </w:tcPr>
          <w:p w:rsidR="00CD5C40" w:rsidRDefault="00CD5C40">
            <w:pPr>
              <w:pStyle w:val="ConsPlusNormal"/>
            </w:pPr>
            <w:r>
              <w:t xml:space="preserve">Диоксины </w:t>
            </w:r>
            <w:hyperlink w:anchor="P3451" w:history="1">
              <w:r>
                <w:rPr>
                  <w:color w:val="0000FF"/>
                </w:rPr>
                <w:t>&lt;***&gt;</w:t>
              </w:r>
            </w:hyperlink>
          </w:p>
        </w:tc>
        <w:tc>
          <w:tcPr>
            <w:tcW w:w="2894" w:type="dxa"/>
            <w:tcBorders>
              <w:top w:val="nil"/>
              <w:left w:val="nil"/>
              <w:bottom w:val="single" w:sz="4" w:space="0" w:color="auto"/>
              <w:right w:val="nil"/>
            </w:tcBorders>
          </w:tcPr>
          <w:p w:rsidR="00CD5C40" w:rsidRDefault="00CD5C40">
            <w:pPr>
              <w:pStyle w:val="ConsPlusNormal"/>
              <w:jc w:val="center"/>
            </w:pPr>
            <w:r>
              <w:t>не допускаются</w:t>
            </w:r>
          </w:p>
        </w:tc>
        <w:tc>
          <w:tcPr>
            <w:tcW w:w="2891" w:type="dxa"/>
            <w:tcBorders>
              <w:top w:val="nil"/>
              <w:left w:val="nil"/>
              <w:bottom w:val="single" w:sz="4" w:space="0" w:color="auto"/>
              <w:right w:val="nil"/>
            </w:tcBorders>
          </w:tcPr>
          <w:p w:rsidR="00CD5C40" w:rsidRDefault="00CD5C40">
            <w:pPr>
              <w:pStyle w:val="ConsPlusNormal"/>
            </w:pPr>
            <w:r>
              <w:t>полуфабрикаты из рыбы</w:t>
            </w:r>
          </w:p>
        </w:tc>
      </w:tr>
    </w:tbl>
    <w:p w:rsidR="00CD5C40" w:rsidRDefault="00CD5C40">
      <w:pPr>
        <w:pStyle w:val="ConsPlusNormal"/>
        <w:jc w:val="both"/>
      </w:pPr>
    </w:p>
    <w:p w:rsidR="00CD5C40" w:rsidRDefault="00CD5C40">
      <w:pPr>
        <w:pStyle w:val="ConsPlusNormal"/>
        <w:ind w:firstLine="540"/>
        <w:jc w:val="both"/>
      </w:pPr>
      <w:r>
        <w:t>--------------------------------</w:t>
      </w:r>
    </w:p>
    <w:p w:rsidR="00CD5C40" w:rsidRDefault="00CD5C40">
      <w:pPr>
        <w:pStyle w:val="ConsPlusNormal"/>
        <w:spacing w:before="280"/>
        <w:ind w:firstLine="540"/>
        <w:jc w:val="both"/>
      </w:pPr>
      <w:bookmarkStart w:id="30" w:name="P3449"/>
      <w:bookmarkEnd w:id="30"/>
      <w:r>
        <w:t xml:space="preserve">&lt;*&gt; Необходимо контролировать остаточные количества тех антибиотиков, которые были использованы при производстве исходной продукции (сырья). Контроль за содержанием левомицетина (хлорамфеникола) в продукции переработки животного происхождения, готовой к употреблению, осуществляется при наличии метода исследований (испытаний) и измерений, включенного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w:t>
      </w:r>
      <w:hyperlink w:anchor="P37" w:history="1">
        <w:r>
          <w:rPr>
            <w:color w:val="0000FF"/>
          </w:rPr>
          <w:t>регламента</w:t>
        </w:r>
      </w:hyperlink>
      <w:r>
        <w:t xml:space="preserve"> Евразийского экономического союза "О безопасности рыбы и рыбной продукции" (ТР ЕАЭС 040/2016) и осуществления оценки соответствия объектов технического регулирования. До </w:t>
      </w:r>
      <w:r>
        <w:lastRenderedPageBreak/>
        <w:t xml:space="preserve">утверждения такого метода контроль осуществляется по исходной продукции (сырью). Контроль за содержанием антибиотиков тетрациклиновой группы в рыбе, водных беспозвоночных, водных млекопитающих, других водных животных и продукции из них осуществляется при наличии метода исследований (испытаний) и измерений, включенного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w:t>
      </w:r>
      <w:hyperlink w:anchor="P37" w:history="1">
        <w:r>
          <w:rPr>
            <w:color w:val="0000FF"/>
          </w:rPr>
          <w:t>регламента</w:t>
        </w:r>
      </w:hyperlink>
      <w:r>
        <w:t xml:space="preserve"> Евразийского экономического союза "О безопасности рыбы и рыбной продукции" (ТР ЕАЭС 040/2016) и осуществления оценки соответствия объектов технического регулирования.</w:t>
      </w:r>
    </w:p>
    <w:p w:rsidR="00CD5C40" w:rsidRDefault="00CD5C40">
      <w:pPr>
        <w:pStyle w:val="ConsPlusNormal"/>
        <w:spacing w:before="280"/>
        <w:ind w:firstLine="540"/>
        <w:jc w:val="both"/>
      </w:pPr>
      <w:bookmarkStart w:id="31" w:name="P3450"/>
      <w:bookmarkEnd w:id="31"/>
      <w:r>
        <w:t>&lt;**&gt; В пересчете на исходную продукцию (сырье) с учетом содержания сухих веществ в ней и в конечной продукции.</w:t>
      </w:r>
    </w:p>
    <w:p w:rsidR="00CD5C40" w:rsidRDefault="00CD5C40">
      <w:pPr>
        <w:pStyle w:val="ConsPlusNormal"/>
        <w:spacing w:before="280"/>
        <w:ind w:firstLine="540"/>
        <w:jc w:val="both"/>
      </w:pPr>
      <w:bookmarkStart w:id="32" w:name="P3451"/>
      <w:bookmarkEnd w:id="32"/>
      <w:r>
        <w:t>&lt;***&gt; Диоксины определяются в случае обоснованного предположения о возможном их наличии в исходной продукции (сырье) с учетом следующего:</w:t>
      </w:r>
    </w:p>
    <w:p w:rsidR="00CD5C40" w:rsidRDefault="00CD5C40">
      <w:pPr>
        <w:pStyle w:val="ConsPlusNormal"/>
        <w:spacing w:before="280"/>
        <w:ind w:firstLine="540"/>
        <w:jc w:val="both"/>
      </w:pPr>
      <w:r>
        <w:t>а) максимальный уровень диоксина не относится к продукции, содержащей менее 1% жира;</w:t>
      </w:r>
    </w:p>
    <w:p w:rsidR="00CD5C40" w:rsidRDefault="00CD5C40">
      <w:pPr>
        <w:pStyle w:val="ConsPlusNormal"/>
        <w:spacing w:before="280"/>
        <w:ind w:firstLine="540"/>
        <w:jc w:val="both"/>
      </w:pPr>
      <w:r>
        <w:t>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p w:rsidR="00CD5C40" w:rsidRDefault="00CD5C40">
      <w:pPr>
        <w:pStyle w:val="ConsPlusNormal"/>
        <w:jc w:val="both"/>
      </w:pPr>
    </w:p>
    <w:p w:rsidR="00CD5C40" w:rsidRDefault="00CD5C40">
      <w:pPr>
        <w:pStyle w:val="ConsPlusNormal"/>
        <w:jc w:val="center"/>
        <w:outlineLvl w:val="2"/>
      </w:pPr>
      <w:r>
        <w:t>Токсические эквиваленты (по шкале ВОЗ)</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9"/>
        <w:gridCol w:w="4519"/>
      </w:tblGrid>
      <w:tr w:rsidR="00CD5C40">
        <w:tc>
          <w:tcPr>
            <w:tcW w:w="4519" w:type="dxa"/>
            <w:tcBorders>
              <w:top w:val="single" w:sz="4" w:space="0" w:color="auto"/>
              <w:bottom w:val="single" w:sz="4" w:space="0" w:color="auto"/>
            </w:tcBorders>
          </w:tcPr>
          <w:p w:rsidR="00CD5C40" w:rsidRDefault="00CD5C40">
            <w:pPr>
              <w:pStyle w:val="ConsPlusNormal"/>
              <w:jc w:val="center"/>
            </w:pPr>
            <w:r>
              <w:t>Конгенер</w:t>
            </w:r>
          </w:p>
        </w:tc>
        <w:tc>
          <w:tcPr>
            <w:tcW w:w="4519" w:type="dxa"/>
            <w:tcBorders>
              <w:top w:val="single" w:sz="4" w:space="0" w:color="auto"/>
              <w:bottom w:val="single" w:sz="4" w:space="0" w:color="auto"/>
            </w:tcBorders>
          </w:tcPr>
          <w:p w:rsidR="00CD5C40" w:rsidRDefault="00CD5C40">
            <w:pPr>
              <w:pStyle w:val="ConsPlusNormal"/>
              <w:jc w:val="center"/>
            </w:pPr>
            <w:r>
              <w:t>Величина ТЭ</w:t>
            </w:r>
          </w:p>
        </w:tc>
      </w:tr>
      <w:tr w:rsidR="00CD5C40">
        <w:tc>
          <w:tcPr>
            <w:tcW w:w="4519" w:type="dxa"/>
            <w:tcBorders>
              <w:top w:val="single" w:sz="4" w:space="0" w:color="auto"/>
              <w:bottom w:val="single" w:sz="4" w:space="0" w:color="auto"/>
            </w:tcBorders>
          </w:tcPr>
          <w:p w:rsidR="00CD5C40" w:rsidRDefault="00CD5C40">
            <w:pPr>
              <w:pStyle w:val="ConsPlusNormal"/>
              <w:jc w:val="center"/>
            </w:pPr>
            <w:r>
              <w:t>1</w:t>
            </w:r>
          </w:p>
        </w:tc>
        <w:tc>
          <w:tcPr>
            <w:tcW w:w="4519" w:type="dxa"/>
            <w:tcBorders>
              <w:top w:val="single" w:sz="4" w:space="0" w:color="auto"/>
              <w:bottom w:val="single" w:sz="4" w:space="0" w:color="auto"/>
            </w:tcBorders>
          </w:tcPr>
          <w:p w:rsidR="00CD5C40" w:rsidRDefault="00CD5C40">
            <w:pPr>
              <w:pStyle w:val="ConsPlusNormal"/>
              <w:jc w:val="center"/>
            </w:pPr>
            <w:r>
              <w:t>2</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single" w:sz="4" w:space="0" w:color="auto"/>
              <w:left w:val="nil"/>
              <w:bottom w:val="nil"/>
              <w:right w:val="nil"/>
            </w:tcBorders>
          </w:tcPr>
          <w:p w:rsidR="00CD5C40" w:rsidRDefault="00CD5C40">
            <w:pPr>
              <w:pStyle w:val="ConsPlusNormal"/>
              <w:outlineLvl w:val="3"/>
            </w:pPr>
            <w:r>
              <w:t>1. Дибензо-п-диоксины (ПХДД):</w:t>
            </w:r>
          </w:p>
        </w:tc>
        <w:tc>
          <w:tcPr>
            <w:tcW w:w="4519" w:type="dxa"/>
            <w:tcBorders>
              <w:top w:val="single" w:sz="4" w:space="0" w:color="auto"/>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2,3,7,8-тетрахлордибензодиоксин</w:t>
            </w:r>
          </w:p>
        </w:tc>
        <w:tc>
          <w:tcPr>
            <w:tcW w:w="4519"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1,2,3,7,8-пентахлордибензодиоксин</w:t>
            </w:r>
          </w:p>
        </w:tc>
        <w:tc>
          <w:tcPr>
            <w:tcW w:w="4519" w:type="dxa"/>
            <w:tcBorders>
              <w:top w:val="nil"/>
              <w:left w:val="nil"/>
              <w:bottom w:val="nil"/>
              <w:right w:val="nil"/>
            </w:tcBorders>
          </w:tcPr>
          <w:p w:rsidR="00CD5C40" w:rsidRDefault="00CD5C40">
            <w:pPr>
              <w:pStyle w:val="ConsPlusNormal"/>
              <w:jc w:val="center"/>
            </w:pPr>
            <w:r>
              <w:t>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1,2,3,4,7,8-гексахлордибензодиоксин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1,2,3,4,7,8-гексахлордибензодиоксин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1,2,3,7,8,9-гексахлордибензодиоксин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lastRenderedPageBreak/>
              <w:t>1,2,3,4,6,7,8-гептахлордибензодиоксин</w:t>
            </w:r>
          </w:p>
        </w:tc>
        <w:tc>
          <w:tcPr>
            <w:tcW w:w="4519"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Октахлордибензодиоксин</w:t>
            </w:r>
          </w:p>
        </w:tc>
        <w:tc>
          <w:tcPr>
            <w:tcW w:w="4519" w:type="dxa"/>
            <w:tcBorders>
              <w:top w:val="nil"/>
              <w:left w:val="nil"/>
              <w:bottom w:val="nil"/>
              <w:right w:val="nil"/>
            </w:tcBorders>
          </w:tcPr>
          <w:p w:rsidR="00CD5C40" w:rsidRDefault="00CD5C40">
            <w:pPr>
              <w:pStyle w:val="ConsPlusNormal"/>
              <w:jc w:val="center"/>
            </w:pPr>
            <w:r>
              <w:t>0,0001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outlineLvl w:val="3"/>
            </w:pPr>
            <w:r>
              <w:t>2. Дибензофураны (ПХДФ):</w:t>
            </w:r>
          </w:p>
        </w:tc>
        <w:tc>
          <w:tcPr>
            <w:tcW w:w="4519" w:type="dxa"/>
            <w:tcBorders>
              <w:top w:val="nil"/>
              <w:left w:val="nil"/>
              <w:bottom w:val="nil"/>
              <w:right w:val="nil"/>
            </w:tcBorders>
          </w:tcPr>
          <w:p w:rsidR="00CD5C40" w:rsidRDefault="00CD5C40">
            <w:pPr>
              <w:pStyle w:val="ConsPlusNormal"/>
            </w:pP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2,3,7,8-тетрахлордибензофуран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1,2,3,7,8-пентахлордибензофуран</w:t>
            </w:r>
          </w:p>
        </w:tc>
        <w:tc>
          <w:tcPr>
            <w:tcW w:w="4519" w:type="dxa"/>
            <w:tcBorders>
              <w:top w:val="nil"/>
              <w:left w:val="nil"/>
              <w:bottom w:val="nil"/>
              <w:right w:val="nil"/>
            </w:tcBorders>
          </w:tcPr>
          <w:p w:rsidR="00CD5C40" w:rsidRDefault="00CD5C40">
            <w:pPr>
              <w:pStyle w:val="ConsPlusNormal"/>
              <w:jc w:val="center"/>
            </w:pPr>
            <w:r>
              <w:t>0,05</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2,3,4,7,8-пентахлордибензофуран</w:t>
            </w:r>
          </w:p>
        </w:tc>
        <w:tc>
          <w:tcPr>
            <w:tcW w:w="4519" w:type="dxa"/>
            <w:tcBorders>
              <w:top w:val="nil"/>
              <w:left w:val="nil"/>
              <w:bottom w:val="nil"/>
              <w:right w:val="nil"/>
            </w:tcBorders>
          </w:tcPr>
          <w:p w:rsidR="00CD5C40" w:rsidRDefault="00CD5C40">
            <w:pPr>
              <w:pStyle w:val="ConsPlusNormal"/>
              <w:jc w:val="center"/>
            </w:pPr>
            <w:r>
              <w:t>0,5</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1,2,3,6,7,8-гексахлордибензофуран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1,2,3,7,8,9-гексахлордибензофуран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2,3,4,6,7,8-гексахлордибензофуран</w:t>
            </w:r>
          </w:p>
        </w:tc>
        <w:tc>
          <w:tcPr>
            <w:tcW w:w="4519" w:type="dxa"/>
            <w:tcBorders>
              <w:top w:val="nil"/>
              <w:left w:val="nil"/>
              <w:bottom w:val="nil"/>
              <w:right w:val="nil"/>
            </w:tcBorders>
          </w:tcPr>
          <w:p w:rsidR="00CD5C40" w:rsidRDefault="00CD5C40">
            <w:pPr>
              <w:pStyle w:val="ConsPlusNormal"/>
              <w:jc w:val="center"/>
            </w:pPr>
            <w:r>
              <w:t>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1,2,3,4,6,7,8-гептахлордибензофуран</w:t>
            </w:r>
          </w:p>
        </w:tc>
        <w:tc>
          <w:tcPr>
            <w:tcW w:w="4519"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nil"/>
              <w:right w:val="nil"/>
            </w:tcBorders>
          </w:tcPr>
          <w:p w:rsidR="00CD5C40" w:rsidRDefault="00CD5C40">
            <w:pPr>
              <w:pStyle w:val="ConsPlusNormal"/>
              <w:ind w:left="283"/>
            </w:pPr>
            <w:r>
              <w:t>1,2,3,4,7,8,9-гептахлордибензофуран</w:t>
            </w:r>
          </w:p>
        </w:tc>
        <w:tc>
          <w:tcPr>
            <w:tcW w:w="4519" w:type="dxa"/>
            <w:tcBorders>
              <w:top w:val="nil"/>
              <w:left w:val="nil"/>
              <w:bottom w:val="nil"/>
              <w:right w:val="nil"/>
            </w:tcBorders>
          </w:tcPr>
          <w:p w:rsidR="00CD5C40" w:rsidRDefault="00CD5C40">
            <w:pPr>
              <w:pStyle w:val="ConsPlusNormal"/>
              <w:jc w:val="center"/>
            </w:pPr>
            <w:r>
              <w:t>0,01</w:t>
            </w:r>
          </w:p>
        </w:tc>
      </w:tr>
      <w:tr w:rsidR="00CD5C40">
        <w:tblPrEx>
          <w:tblBorders>
            <w:left w:val="none" w:sz="0" w:space="0" w:color="auto"/>
            <w:right w:val="none" w:sz="0" w:space="0" w:color="auto"/>
            <w:insideH w:val="none" w:sz="0" w:space="0" w:color="auto"/>
            <w:insideV w:val="none" w:sz="0" w:space="0" w:color="auto"/>
          </w:tblBorders>
        </w:tblPrEx>
        <w:tc>
          <w:tcPr>
            <w:tcW w:w="4519" w:type="dxa"/>
            <w:tcBorders>
              <w:top w:val="nil"/>
              <w:left w:val="nil"/>
              <w:bottom w:val="single" w:sz="4" w:space="0" w:color="auto"/>
              <w:right w:val="nil"/>
            </w:tcBorders>
          </w:tcPr>
          <w:p w:rsidR="00CD5C40" w:rsidRDefault="00CD5C40">
            <w:pPr>
              <w:pStyle w:val="ConsPlusNormal"/>
              <w:ind w:left="283"/>
            </w:pPr>
            <w:r>
              <w:t>Октахлордибензофуран</w:t>
            </w:r>
          </w:p>
        </w:tc>
        <w:tc>
          <w:tcPr>
            <w:tcW w:w="4519" w:type="dxa"/>
            <w:tcBorders>
              <w:top w:val="nil"/>
              <w:left w:val="nil"/>
              <w:bottom w:val="single" w:sz="4" w:space="0" w:color="auto"/>
              <w:right w:val="nil"/>
            </w:tcBorders>
          </w:tcPr>
          <w:p w:rsidR="00CD5C40" w:rsidRDefault="00CD5C40">
            <w:pPr>
              <w:pStyle w:val="ConsPlusNormal"/>
              <w:jc w:val="center"/>
            </w:pPr>
            <w:r>
              <w:t>0,0001</w:t>
            </w:r>
          </w:p>
        </w:tc>
      </w:tr>
    </w:tbl>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both"/>
      </w:pPr>
    </w:p>
    <w:p w:rsidR="00CD5C40" w:rsidRDefault="00CD5C40">
      <w:pPr>
        <w:pStyle w:val="ConsPlusNormal"/>
        <w:jc w:val="right"/>
        <w:outlineLvl w:val="1"/>
      </w:pPr>
      <w:r>
        <w:t>Приложение N 7</w:t>
      </w:r>
    </w:p>
    <w:p w:rsidR="00CD5C40" w:rsidRDefault="00CD5C40">
      <w:pPr>
        <w:pStyle w:val="ConsPlusNormal"/>
        <w:jc w:val="right"/>
      </w:pPr>
      <w:r>
        <w:t>к техническому регламенту</w:t>
      </w:r>
    </w:p>
    <w:p w:rsidR="00CD5C40" w:rsidRDefault="00CD5C40">
      <w:pPr>
        <w:pStyle w:val="ConsPlusNormal"/>
        <w:jc w:val="right"/>
      </w:pPr>
      <w:r>
        <w:t>Евразийского экономического союза</w:t>
      </w:r>
    </w:p>
    <w:p w:rsidR="00CD5C40" w:rsidRDefault="00CD5C40">
      <w:pPr>
        <w:pStyle w:val="ConsPlusNormal"/>
        <w:jc w:val="right"/>
      </w:pPr>
      <w:r>
        <w:t>"О безопасности рыбы и рыбной продукции"</w:t>
      </w:r>
    </w:p>
    <w:p w:rsidR="00CD5C40" w:rsidRDefault="00CD5C40">
      <w:pPr>
        <w:pStyle w:val="ConsPlusNormal"/>
        <w:jc w:val="right"/>
      </w:pPr>
      <w:r>
        <w:t>(ТР ЕАЭС 040/2016)</w:t>
      </w:r>
    </w:p>
    <w:p w:rsidR="00CD5C40" w:rsidRDefault="00CD5C40">
      <w:pPr>
        <w:pStyle w:val="ConsPlusNormal"/>
        <w:jc w:val="both"/>
      </w:pPr>
    </w:p>
    <w:p w:rsidR="00CD5C40" w:rsidRDefault="00CD5C40">
      <w:pPr>
        <w:pStyle w:val="ConsPlusNormal"/>
        <w:jc w:val="center"/>
      </w:pPr>
      <w:bookmarkStart w:id="33" w:name="P3510"/>
      <w:bookmarkEnd w:id="33"/>
      <w:r>
        <w:t>НОРМЫ</w:t>
      </w:r>
    </w:p>
    <w:p w:rsidR="00CD5C40" w:rsidRDefault="00CD5C40">
      <w:pPr>
        <w:pStyle w:val="ConsPlusNormal"/>
        <w:jc w:val="center"/>
      </w:pPr>
      <w:r>
        <w:t>ДОПУСТИМОГО СОДЕРЖАНИЯ ВЛАГИ В МЫШЕЧНОЙ ТКАНИ МОРОЖЕНОЙ</w:t>
      </w:r>
    </w:p>
    <w:p w:rsidR="00CD5C40" w:rsidRDefault="00CD5C40">
      <w:pPr>
        <w:pStyle w:val="ConsPlusNormal"/>
        <w:jc w:val="center"/>
      </w:pPr>
      <w:r>
        <w:t>ПИЩЕВОЙ РЫБНОЙ ПРОДУКЦИИ ИЗ ОСНОВНЫХ ВИДОВ ПРОМЫСЛОВЫХ РЫБ</w:t>
      </w:r>
    </w:p>
    <w:p w:rsidR="00CD5C40" w:rsidRDefault="00CD5C40">
      <w:pPr>
        <w:pStyle w:val="ConsPlusNormal"/>
        <w:jc w:val="center"/>
      </w:pPr>
      <w:r>
        <w:lastRenderedPageBreak/>
        <w:t>И ВОДНЫХ БЕСПОЗВОНОЧНЫХ</w:t>
      </w:r>
    </w:p>
    <w:p w:rsidR="00CD5C40" w:rsidRDefault="00CD5C40">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24"/>
        <w:gridCol w:w="1701"/>
        <w:gridCol w:w="1644"/>
        <w:gridCol w:w="1077"/>
        <w:gridCol w:w="1701"/>
      </w:tblGrid>
      <w:tr w:rsidR="00CD5C40">
        <w:tc>
          <w:tcPr>
            <w:tcW w:w="6236" w:type="dxa"/>
            <w:gridSpan w:val="4"/>
            <w:tcBorders>
              <w:top w:val="single" w:sz="4" w:space="0" w:color="auto"/>
              <w:bottom w:val="single" w:sz="4" w:space="0" w:color="auto"/>
            </w:tcBorders>
          </w:tcPr>
          <w:p w:rsidR="00CD5C40" w:rsidRDefault="00CD5C40">
            <w:pPr>
              <w:pStyle w:val="ConsPlusNormal"/>
              <w:jc w:val="center"/>
            </w:pPr>
            <w:r>
              <w:t>Наименование основных видов промысловых рыб и водных беспозвоночных</w:t>
            </w:r>
          </w:p>
        </w:tc>
        <w:tc>
          <w:tcPr>
            <w:tcW w:w="1077" w:type="dxa"/>
            <w:vMerge w:val="restart"/>
            <w:tcBorders>
              <w:top w:val="single" w:sz="4" w:space="0" w:color="auto"/>
              <w:bottom w:val="single" w:sz="4" w:space="0" w:color="auto"/>
            </w:tcBorders>
          </w:tcPr>
          <w:p w:rsidR="00CD5C40" w:rsidRDefault="00CD5C40">
            <w:pPr>
              <w:pStyle w:val="ConsPlusNormal"/>
              <w:jc w:val="center"/>
            </w:pPr>
            <w:r>
              <w:t>Допустимое содержание</w:t>
            </w:r>
          </w:p>
          <w:p w:rsidR="00CD5C40" w:rsidRDefault="00CD5C40">
            <w:pPr>
              <w:pStyle w:val="ConsPlusNormal"/>
              <w:jc w:val="center"/>
            </w:pPr>
            <w:r>
              <w:t>влаги, %, не более</w:t>
            </w:r>
          </w:p>
        </w:tc>
        <w:tc>
          <w:tcPr>
            <w:tcW w:w="1701" w:type="dxa"/>
            <w:vMerge w:val="restart"/>
            <w:tcBorders>
              <w:top w:val="single" w:sz="4" w:space="0" w:color="auto"/>
              <w:bottom w:val="single" w:sz="4" w:space="0" w:color="auto"/>
            </w:tcBorders>
          </w:tcPr>
          <w:p w:rsidR="00CD5C40" w:rsidRDefault="00CD5C40">
            <w:pPr>
              <w:pStyle w:val="ConsPlusNormal"/>
              <w:jc w:val="center"/>
            </w:pPr>
            <w:r>
              <w:t>N группы, доля влаги, в %</w:t>
            </w:r>
          </w:p>
        </w:tc>
      </w:tr>
      <w:tr w:rsidR="00CD5C40">
        <w:tc>
          <w:tcPr>
            <w:tcW w:w="2891" w:type="dxa"/>
            <w:gridSpan w:val="2"/>
            <w:tcBorders>
              <w:top w:val="single" w:sz="4" w:space="0" w:color="auto"/>
              <w:bottom w:val="single" w:sz="4" w:space="0" w:color="auto"/>
            </w:tcBorders>
          </w:tcPr>
          <w:p w:rsidR="00CD5C40" w:rsidRDefault="00CD5C40">
            <w:pPr>
              <w:pStyle w:val="ConsPlusNormal"/>
              <w:jc w:val="center"/>
            </w:pPr>
            <w:r>
              <w:t>русское</w:t>
            </w:r>
          </w:p>
        </w:tc>
        <w:tc>
          <w:tcPr>
            <w:tcW w:w="1701" w:type="dxa"/>
            <w:tcBorders>
              <w:top w:val="single" w:sz="4" w:space="0" w:color="auto"/>
              <w:bottom w:val="single" w:sz="4" w:space="0" w:color="auto"/>
            </w:tcBorders>
          </w:tcPr>
          <w:p w:rsidR="00CD5C40" w:rsidRDefault="00CD5C40">
            <w:pPr>
              <w:pStyle w:val="ConsPlusNormal"/>
              <w:jc w:val="center"/>
            </w:pPr>
            <w:r>
              <w:t>латинское</w:t>
            </w:r>
          </w:p>
        </w:tc>
        <w:tc>
          <w:tcPr>
            <w:tcW w:w="1644" w:type="dxa"/>
            <w:tcBorders>
              <w:top w:val="single" w:sz="4" w:space="0" w:color="auto"/>
              <w:bottom w:val="single" w:sz="4" w:space="0" w:color="auto"/>
            </w:tcBorders>
          </w:tcPr>
          <w:p w:rsidR="00CD5C40" w:rsidRDefault="00CD5C40">
            <w:pPr>
              <w:pStyle w:val="ConsPlusNormal"/>
              <w:jc w:val="center"/>
            </w:pPr>
            <w:r>
              <w:t>товарное</w:t>
            </w:r>
          </w:p>
        </w:tc>
        <w:tc>
          <w:tcPr>
            <w:tcW w:w="1077" w:type="dxa"/>
            <w:vMerge/>
            <w:tcBorders>
              <w:top w:val="single" w:sz="4" w:space="0" w:color="auto"/>
              <w:bottom w:val="single" w:sz="4" w:space="0" w:color="auto"/>
            </w:tcBorders>
          </w:tcPr>
          <w:p w:rsidR="00CD5C40" w:rsidRDefault="00CD5C40"/>
        </w:tc>
        <w:tc>
          <w:tcPr>
            <w:tcW w:w="1701" w:type="dxa"/>
            <w:vMerge/>
            <w:tcBorders>
              <w:top w:val="single" w:sz="4" w:space="0" w:color="auto"/>
              <w:bottom w:val="single" w:sz="4" w:space="0" w:color="auto"/>
            </w:tcBorders>
          </w:tcPr>
          <w:p w:rsidR="00CD5C40" w:rsidRDefault="00CD5C40"/>
        </w:tc>
      </w:tr>
      <w:tr w:rsidR="00CD5C40">
        <w:tc>
          <w:tcPr>
            <w:tcW w:w="2891" w:type="dxa"/>
            <w:gridSpan w:val="2"/>
            <w:tcBorders>
              <w:top w:val="single" w:sz="4" w:space="0" w:color="auto"/>
              <w:bottom w:val="single" w:sz="4" w:space="0" w:color="auto"/>
            </w:tcBorders>
          </w:tcPr>
          <w:p w:rsidR="00CD5C40" w:rsidRDefault="00CD5C40">
            <w:pPr>
              <w:pStyle w:val="ConsPlusNormal"/>
              <w:jc w:val="center"/>
            </w:pPr>
            <w:r>
              <w:t>1</w:t>
            </w:r>
          </w:p>
        </w:tc>
        <w:tc>
          <w:tcPr>
            <w:tcW w:w="1701" w:type="dxa"/>
            <w:tcBorders>
              <w:top w:val="single" w:sz="4" w:space="0" w:color="auto"/>
              <w:bottom w:val="single" w:sz="4" w:space="0" w:color="auto"/>
            </w:tcBorders>
          </w:tcPr>
          <w:p w:rsidR="00CD5C40" w:rsidRDefault="00CD5C40">
            <w:pPr>
              <w:pStyle w:val="ConsPlusNormal"/>
              <w:jc w:val="center"/>
            </w:pPr>
            <w:r>
              <w:t>2</w:t>
            </w:r>
          </w:p>
        </w:tc>
        <w:tc>
          <w:tcPr>
            <w:tcW w:w="1644" w:type="dxa"/>
            <w:tcBorders>
              <w:top w:val="single" w:sz="4" w:space="0" w:color="auto"/>
              <w:bottom w:val="single" w:sz="4" w:space="0" w:color="auto"/>
            </w:tcBorders>
          </w:tcPr>
          <w:p w:rsidR="00CD5C40" w:rsidRDefault="00CD5C40">
            <w:pPr>
              <w:pStyle w:val="ConsPlusNormal"/>
              <w:jc w:val="center"/>
            </w:pPr>
            <w:r>
              <w:t>3</w:t>
            </w:r>
          </w:p>
        </w:tc>
        <w:tc>
          <w:tcPr>
            <w:tcW w:w="1077" w:type="dxa"/>
            <w:tcBorders>
              <w:top w:val="single" w:sz="4" w:space="0" w:color="auto"/>
              <w:bottom w:val="single" w:sz="4" w:space="0" w:color="auto"/>
            </w:tcBorders>
          </w:tcPr>
          <w:p w:rsidR="00CD5C40" w:rsidRDefault="00CD5C40">
            <w:pPr>
              <w:pStyle w:val="ConsPlusNormal"/>
              <w:jc w:val="center"/>
            </w:pPr>
            <w:r>
              <w:t>4</w:t>
            </w:r>
          </w:p>
        </w:tc>
        <w:tc>
          <w:tcPr>
            <w:tcW w:w="1701" w:type="dxa"/>
            <w:tcBorders>
              <w:top w:val="single" w:sz="4" w:space="0" w:color="auto"/>
              <w:bottom w:val="single" w:sz="4" w:space="0" w:color="auto"/>
            </w:tcBorders>
          </w:tcPr>
          <w:p w:rsidR="00CD5C40" w:rsidRDefault="00CD5C40">
            <w:pPr>
              <w:pStyle w:val="ConsPlusNormal"/>
              <w:jc w:val="center"/>
            </w:pPr>
            <w:r>
              <w:t>5</w:t>
            </w:r>
          </w:p>
        </w:tc>
      </w:tr>
      <w:tr w:rsidR="00CD5C40">
        <w:tblPrEx>
          <w:tblBorders>
            <w:left w:val="none" w:sz="0" w:space="0" w:color="auto"/>
            <w:right w:val="none" w:sz="0" w:space="0" w:color="auto"/>
            <w:insideH w:val="none" w:sz="0" w:space="0" w:color="auto"/>
            <w:insideV w:val="none" w:sz="0" w:space="0" w:color="auto"/>
          </w:tblBorders>
        </w:tblPrEx>
        <w:tc>
          <w:tcPr>
            <w:tcW w:w="9014" w:type="dxa"/>
            <w:gridSpan w:val="6"/>
            <w:tcBorders>
              <w:top w:val="single" w:sz="4" w:space="0" w:color="auto"/>
              <w:left w:val="nil"/>
              <w:bottom w:val="nil"/>
              <w:right w:val="nil"/>
            </w:tcBorders>
          </w:tcPr>
          <w:p w:rsidR="00CD5C40" w:rsidRDefault="00CD5C40">
            <w:pPr>
              <w:pStyle w:val="ConsPlusNormal"/>
              <w:jc w:val="center"/>
              <w:outlineLvl w:val="2"/>
            </w:pPr>
            <w:r>
              <w:t>I. Морская и океаническая рыба</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w:t>
            </w:r>
          </w:p>
        </w:tc>
        <w:tc>
          <w:tcPr>
            <w:tcW w:w="2324" w:type="dxa"/>
            <w:tcBorders>
              <w:top w:val="nil"/>
              <w:left w:val="nil"/>
              <w:bottom w:val="nil"/>
              <w:right w:val="nil"/>
            </w:tcBorders>
          </w:tcPr>
          <w:p w:rsidR="00CD5C40" w:rsidRDefault="00CD5C40">
            <w:pPr>
              <w:pStyle w:val="ConsPlusNormal"/>
            </w:pPr>
            <w:r>
              <w:t>Лосось атлантический (семга)</w:t>
            </w:r>
          </w:p>
        </w:tc>
        <w:tc>
          <w:tcPr>
            <w:tcW w:w="1701" w:type="dxa"/>
            <w:tcBorders>
              <w:top w:val="nil"/>
              <w:left w:val="nil"/>
              <w:bottom w:val="nil"/>
              <w:right w:val="nil"/>
            </w:tcBorders>
          </w:tcPr>
          <w:p w:rsidR="00CD5C40" w:rsidRDefault="00CD5C40">
            <w:pPr>
              <w:pStyle w:val="ConsPlusNormal"/>
            </w:pPr>
            <w:r>
              <w:t>Salmo salar</w:t>
            </w:r>
          </w:p>
        </w:tc>
        <w:tc>
          <w:tcPr>
            <w:tcW w:w="1644" w:type="dxa"/>
            <w:tcBorders>
              <w:top w:val="nil"/>
              <w:left w:val="nil"/>
              <w:bottom w:val="nil"/>
              <w:right w:val="nil"/>
            </w:tcBorders>
          </w:tcPr>
          <w:p w:rsidR="00CD5C40" w:rsidRDefault="00CD5C40">
            <w:pPr>
              <w:pStyle w:val="ConsPlusNormal"/>
            </w:pPr>
            <w:r>
              <w:t>лосось атлантический (семга)</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1-я группа - 72% и менее</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w:t>
            </w:r>
          </w:p>
        </w:tc>
        <w:tc>
          <w:tcPr>
            <w:tcW w:w="2324" w:type="dxa"/>
            <w:tcBorders>
              <w:top w:val="nil"/>
              <w:left w:val="nil"/>
              <w:bottom w:val="nil"/>
              <w:right w:val="nil"/>
            </w:tcBorders>
          </w:tcPr>
          <w:p w:rsidR="00CD5C40" w:rsidRDefault="00CD5C40">
            <w:pPr>
              <w:pStyle w:val="ConsPlusNormal"/>
            </w:pPr>
            <w:r>
              <w:t>Кижуч</w:t>
            </w:r>
          </w:p>
        </w:tc>
        <w:tc>
          <w:tcPr>
            <w:tcW w:w="1701" w:type="dxa"/>
            <w:tcBorders>
              <w:top w:val="nil"/>
              <w:left w:val="nil"/>
              <w:bottom w:val="nil"/>
              <w:right w:val="nil"/>
            </w:tcBorders>
          </w:tcPr>
          <w:p w:rsidR="00CD5C40" w:rsidRDefault="00CD5C40">
            <w:pPr>
              <w:pStyle w:val="ConsPlusNormal"/>
            </w:pPr>
            <w:r>
              <w:t>Oncorhynchus kisutch</w:t>
            </w:r>
          </w:p>
        </w:tc>
        <w:tc>
          <w:tcPr>
            <w:tcW w:w="1644" w:type="dxa"/>
            <w:tcBorders>
              <w:top w:val="nil"/>
              <w:left w:val="nil"/>
              <w:bottom w:val="nil"/>
              <w:right w:val="nil"/>
            </w:tcBorders>
          </w:tcPr>
          <w:p w:rsidR="00CD5C40" w:rsidRDefault="00CD5C40">
            <w:pPr>
              <w:pStyle w:val="ConsPlusNormal"/>
            </w:pPr>
            <w:r>
              <w:t>кижуч</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w:t>
            </w:r>
          </w:p>
        </w:tc>
        <w:tc>
          <w:tcPr>
            <w:tcW w:w="2324" w:type="dxa"/>
            <w:tcBorders>
              <w:top w:val="nil"/>
              <w:left w:val="nil"/>
              <w:bottom w:val="nil"/>
              <w:right w:val="nil"/>
            </w:tcBorders>
          </w:tcPr>
          <w:p w:rsidR="00CD5C40" w:rsidRDefault="00CD5C40">
            <w:pPr>
              <w:pStyle w:val="ConsPlusNormal"/>
            </w:pPr>
            <w:r>
              <w:t>Сериолелла</w:t>
            </w:r>
          </w:p>
        </w:tc>
        <w:tc>
          <w:tcPr>
            <w:tcW w:w="1701" w:type="dxa"/>
            <w:tcBorders>
              <w:top w:val="nil"/>
              <w:left w:val="nil"/>
              <w:bottom w:val="nil"/>
              <w:right w:val="nil"/>
            </w:tcBorders>
          </w:tcPr>
          <w:p w:rsidR="00CD5C40" w:rsidRDefault="00CD5C40">
            <w:pPr>
              <w:pStyle w:val="ConsPlusNormal"/>
            </w:pPr>
            <w:r>
              <w:t>Seriolella brama</w:t>
            </w:r>
          </w:p>
        </w:tc>
        <w:tc>
          <w:tcPr>
            <w:tcW w:w="1644" w:type="dxa"/>
            <w:tcBorders>
              <w:top w:val="nil"/>
              <w:left w:val="nil"/>
              <w:bottom w:val="nil"/>
              <w:right w:val="nil"/>
            </w:tcBorders>
          </w:tcPr>
          <w:p w:rsidR="00CD5C40" w:rsidRDefault="00CD5C40">
            <w:pPr>
              <w:pStyle w:val="ConsPlusNormal"/>
            </w:pPr>
            <w:r>
              <w:t>сериолелла</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w:t>
            </w:r>
          </w:p>
        </w:tc>
        <w:tc>
          <w:tcPr>
            <w:tcW w:w="2324" w:type="dxa"/>
            <w:tcBorders>
              <w:top w:val="nil"/>
              <w:left w:val="nil"/>
              <w:bottom w:val="nil"/>
              <w:right w:val="nil"/>
            </w:tcBorders>
          </w:tcPr>
          <w:p w:rsidR="00CD5C40" w:rsidRDefault="00CD5C40">
            <w:pPr>
              <w:pStyle w:val="ConsPlusNormal"/>
            </w:pPr>
            <w:r>
              <w:t>Сима</w:t>
            </w:r>
          </w:p>
        </w:tc>
        <w:tc>
          <w:tcPr>
            <w:tcW w:w="1701" w:type="dxa"/>
            <w:tcBorders>
              <w:top w:val="nil"/>
              <w:left w:val="nil"/>
              <w:bottom w:val="nil"/>
              <w:right w:val="nil"/>
            </w:tcBorders>
          </w:tcPr>
          <w:p w:rsidR="00CD5C40" w:rsidRDefault="00CD5C40">
            <w:pPr>
              <w:pStyle w:val="ConsPlusNormal"/>
            </w:pPr>
            <w:r>
              <w:t>Oncorhynchus masou</w:t>
            </w:r>
          </w:p>
        </w:tc>
        <w:tc>
          <w:tcPr>
            <w:tcW w:w="1644" w:type="dxa"/>
            <w:tcBorders>
              <w:top w:val="nil"/>
              <w:left w:val="nil"/>
              <w:bottom w:val="nil"/>
              <w:right w:val="nil"/>
            </w:tcBorders>
          </w:tcPr>
          <w:p w:rsidR="00CD5C40" w:rsidRDefault="00CD5C40">
            <w:pPr>
              <w:pStyle w:val="ConsPlusNormal"/>
            </w:pPr>
            <w:r>
              <w:t>сима</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w:t>
            </w:r>
          </w:p>
        </w:tc>
        <w:tc>
          <w:tcPr>
            <w:tcW w:w="2324" w:type="dxa"/>
            <w:tcBorders>
              <w:top w:val="nil"/>
              <w:left w:val="nil"/>
              <w:bottom w:val="nil"/>
              <w:right w:val="nil"/>
            </w:tcBorders>
          </w:tcPr>
          <w:p w:rsidR="00CD5C40" w:rsidRDefault="00CD5C40">
            <w:pPr>
              <w:pStyle w:val="ConsPlusNormal"/>
            </w:pPr>
            <w:r>
              <w:t>Палтус черный гренландский</w:t>
            </w:r>
          </w:p>
        </w:tc>
        <w:tc>
          <w:tcPr>
            <w:tcW w:w="1701" w:type="dxa"/>
            <w:tcBorders>
              <w:top w:val="nil"/>
              <w:left w:val="nil"/>
              <w:bottom w:val="nil"/>
              <w:right w:val="nil"/>
            </w:tcBorders>
          </w:tcPr>
          <w:p w:rsidR="00CD5C40" w:rsidRDefault="00CD5C40">
            <w:pPr>
              <w:pStyle w:val="ConsPlusNormal"/>
            </w:pPr>
            <w:r>
              <w:t>Reinhardtius hippoglossoides</w:t>
            </w:r>
          </w:p>
        </w:tc>
        <w:tc>
          <w:tcPr>
            <w:tcW w:w="1644" w:type="dxa"/>
            <w:tcBorders>
              <w:top w:val="nil"/>
              <w:left w:val="nil"/>
              <w:bottom w:val="nil"/>
              <w:right w:val="nil"/>
            </w:tcBorders>
          </w:tcPr>
          <w:p w:rsidR="00CD5C40" w:rsidRDefault="00CD5C40">
            <w:pPr>
              <w:pStyle w:val="ConsPlusNormal"/>
            </w:pPr>
            <w:r>
              <w:t>палтус</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2-я группа - более 72%, но не более 74%</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w:t>
            </w:r>
          </w:p>
        </w:tc>
        <w:tc>
          <w:tcPr>
            <w:tcW w:w="2324" w:type="dxa"/>
            <w:tcBorders>
              <w:top w:val="nil"/>
              <w:left w:val="nil"/>
              <w:bottom w:val="nil"/>
              <w:right w:val="nil"/>
            </w:tcBorders>
          </w:tcPr>
          <w:p w:rsidR="00CD5C40" w:rsidRDefault="00CD5C40">
            <w:pPr>
              <w:pStyle w:val="ConsPlusNormal"/>
            </w:pPr>
            <w:r>
              <w:t>Тунец обыкновенный (синеперый, синий, красный, восточный)</w:t>
            </w:r>
          </w:p>
        </w:tc>
        <w:tc>
          <w:tcPr>
            <w:tcW w:w="1701" w:type="dxa"/>
            <w:tcBorders>
              <w:top w:val="nil"/>
              <w:left w:val="nil"/>
              <w:bottom w:val="nil"/>
              <w:right w:val="nil"/>
            </w:tcBorders>
          </w:tcPr>
          <w:p w:rsidR="00CD5C40" w:rsidRDefault="00CD5C40">
            <w:pPr>
              <w:pStyle w:val="ConsPlusNormal"/>
            </w:pPr>
            <w:r>
              <w:t>Thunnus thynnus</w:t>
            </w:r>
          </w:p>
        </w:tc>
        <w:tc>
          <w:tcPr>
            <w:tcW w:w="1644" w:type="dxa"/>
            <w:tcBorders>
              <w:top w:val="nil"/>
              <w:left w:val="nil"/>
              <w:bottom w:val="nil"/>
              <w:right w:val="nil"/>
            </w:tcBorders>
          </w:tcPr>
          <w:p w:rsidR="00CD5C40" w:rsidRDefault="00CD5C40">
            <w:pPr>
              <w:pStyle w:val="ConsPlusNormal"/>
            </w:pPr>
            <w:r>
              <w:t>тунец</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w:t>
            </w:r>
          </w:p>
        </w:tc>
        <w:tc>
          <w:tcPr>
            <w:tcW w:w="2324" w:type="dxa"/>
            <w:tcBorders>
              <w:top w:val="nil"/>
              <w:left w:val="nil"/>
              <w:bottom w:val="nil"/>
              <w:right w:val="nil"/>
            </w:tcBorders>
          </w:tcPr>
          <w:p w:rsidR="00CD5C40" w:rsidRDefault="00CD5C40">
            <w:pPr>
              <w:pStyle w:val="ConsPlusNormal"/>
            </w:pPr>
            <w:r>
              <w:t>Скумбрия японская (япономорская, восточная, курильская)</w:t>
            </w:r>
          </w:p>
        </w:tc>
        <w:tc>
          <w:tcPr>
            <w:tcW w:w="1701" w:type="dxa"/>
            <w:tcBorders>
              <w:top w:val="nil"/>
              <w:left w:val="nil"/>
              <w:bottom w:val="nil"/>
              <w:right w:val="nil"/>
            </w:tcBorders>
          </w:tcPr>
          <w:p w:rsidR="00CD5C40" w:rsidRDefault="00CD5C40">
            <w:pPr>
              <w:pStyle w:val="ConsPlusNormal"/>
            </w:pPr>
            <w:r>
              <w:t>Scomber japonicus (Pneumatophorus japonicus)</w:t>
            </w:r>
          </w:p>
        </w:tc>
        <w:tc>
          <w:tcPr>
            <w:tcW w:w="1644" w:type="dxa"/>
            <w:tcBorders>
              <w:top w:val="nil"/>
              <w:left w:val="nil"/>
              <w:bottom w:val="nil"/>
              <w:right w:val="nil"/>
            </w:tcBorders>
          </w:tcPr>
          <w:p w:rsidR="00CD5C40" w:rsidRDefault="00CD5C40">
            <w:pPr>
              <w:pStyle w:val="ConsPlusNormal"/>
            </w:pPr>
            <w:r>
              <w:t>скумбрия курильская</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w:t>
            </w:r>
          </w:p>
        </w:tc>
        <w:tc>
          <w:tcPr>
            <w:tcW w:w="2324" w:type="dxa"/>
            <w:tcBorders>
              <w:top w:val="nil"/>
              <w:left w:val="nil"/>
              <w:bottom w:val="nil"/>
              <w:right w:val="nil"/>
            </w:tcBorders>
          </w:tcPr>
          <w:p w:rsidR="00CD5C40" w:rsidRDefault="00CD5C40">
            <w:pPr>
              <w:pStyle w:val="ConsPlusNormal"/>
            </w:pPr>
            <w:r>
              <w:t>Масляная рыба</w:t>
            </w:r>
          </w:p>
        </w:tc>
        <w:tc>
          <w:tcPr>
            <w:tcW w:w="1701" w:type="dxa"/>
            <w:tcBorders>
              <w:top w:val="nil"/>
              <w:left w:val="nil"/>
              <w:bottom w:val="nil"/>
              <w:right w:val="nil"/>
            </w:tcBorders>
          </w:tcPr>
          <w:p w:rsidR="00CD5C40" w:rsidRDefault="00CD5C40">
            <w:pPr>
              <w:pStyle w:val="ConsPlusNormal"/>
            </w:pPr>
            <w:r>
              <w:t>Hyperoglyphe perciformis</w:t>
            </w:r>
          </w:p>
        </w:tc>
        <w:tc>
          <w:tcPr>
            <w:tcW w:w="1644" w:type="dxa"/>
            <w:tcBorders>
              <w:top w:val="nil"/>
              <w:left w:val="nil"/>
              <w:bottom w:val="nil"/>
              <w:right w:val="nil"/>
            </w:tcBorders>
          </w:tcPr>
          <w:p w:rsidR="00CD5C40" w:rsidRDefault="00CD5C40">
            <w:pPr>
              <w:pStyle w:val="ConsPlusNormal"/>
            </w:pPr>
            <w:r>
              <w:t>масляная рыба</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w:t>
            </w:r>
          </w:p>
        </w:tc>
        <w:tc>
          <w:tcPr>
            <w:tcW w:w="2324" w:type="dxa"/>
            <w:tcBorders>
              <w:top w:val="nil"/>
              <w:left w:val="nil"/>
              <w:bottom w:val="nil"/>
              <w:right w:val="nil"/>
            </w:tcBorders>
          </w:tcPr>
          <w:p w:rsidR="00CD5C40" w:rsidRDefault="00CD5C40">
            <w:pPr>
              <w:pStyle w:val="ConsPlusNormal"/>
            </w:pPr>
            <w:r>
              <w:t>Гипероглиф</w:t>
            </w:r>
          </w:p>
        </w:tc>
        <w:tc>
          <w:tcPr>
            <w:tcW w:w="1701" w:type="dxa"/>
            <w:tcBorders>
              <w:top w:val="nil"/>
              <w:left w:val="nil"/>
              <w:bottom w:val="nil"/>
              <w:right w:val="nil"/>
            </w:tcBorders>
          </w:tcPr>
          <w:p w:rsidR="00CD5C40" w:rsidRDefault="00CD5C40">
            <w:pPr>
              <w:pStyle w:val="ConsPlusNormal"/>
            </w:pPr>
            <w:r>
              <w:t>Hyperoglyph</w:t>
            </w:r>
            <w:r>
              <w:lastRenderedPageBreak/>
              <w:t>e antarctica</w:t>
            </w:r>
          </w:p>
        </w:tc>
        <w:tc>
          <w:tcPr>
            <w:tcW w:w="1644" w:type="dxa"/>
            <w:tcBorders>
              <w:top w:val="nil"/>
              <w:left w:val="nil"/>
              <w:bottom w:val="nil"/>
              <w:right w:val="nil"/>
            </w:tcBorders>
          </w:tcPr>
          <w:p w:rsidR="00CD5C40" w:rsidRDefault="00CD5C40">
            <w:pPr>
              <w:pStyle w:val="ConsPlusNormal"/>
            </w:pPr>
            <w:r>
              <w:lastRenderedPageBreak/>
              <w:t xml:space="preserve">масляная </w:t>
            </w:r>
            <w:r>
              <w:lastRenderedPageBreak/>
              <w:t>рыба</w:t>
            </w:r>
          </w:p>
        </w:tc>
        <w:tc>
          <w:tcPr>
            <w:tcW w:w="1077" w:type="dxa"/>
            <w:tcBorders>
              <w:top w:val="nil"/>
              <w:left w:val="nil"/>
              <w:bottom w:val="nil"/>
              <w:right w:val="nil"/>
            </w:tcBorders>
          </w:tcPr>
          <w:p w:rsidR="00CD5C40" w:rsidRDefault="00CD5C40">
            <w:pPr>
              <w:pStyle w:val="ConsPlusNormal"/>
              <w:jc w:val="center"/>
            </w:pPr>
            <w:r>
              <w:lastRenderedPageBreak/>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10.</w:t>
            </w:r>
          </w:p>
        </w:tc>
        <w:tc>
          <w:tcPr>
            <w:tcW w:w="2324" w:type="dxa"/>
            <w:tcBorders>
              <w:top w:val="nil"/>
              <w:left w:val="nil"/>
              <w:bottom w:val="nil"/>
              <w:right w:val="nil"/>
            </w:tcBorders>
          </w:tcPr>
          <w:p w:rsidR="00CD5C40" w:rsidRDefault="00CD5C40">
            <w:pPr>
              <w:pStyle w:val="ConsPlusNormal"/>
            </w:pPr>
            <w:r>
              <w:t>Масляная рыба обыкновенная</w:t>
            </w:r>
          </w:p>
        </w:tc>
        <w:tc>
          <w:tcPr>
            <w:tcW w:w="1701" w:type="dxa"/>
            <w:tcBorders>
              <w:top w:val="nil"/>
              <w:left w:val="nil"/>
              <w:bottom w:val="nil"/>
              <w:right w:val="nil"/>
            </w:tcBorders>
          </w:tcPr>
          <w:p w:rsidR="00CD5C40" w:rsidRDefault="00CD5C40">
            <w:pPr>
              <w:pStyle w:val="ConsPlusNormal"/>
            </w:pPr>
            <w:r>
              <w:t>Hyperoglyphe pringlei</w:t>
            </w:r>
          </w:p>
        </w:tc>
        <w:tc>
          <w:tcPr>
            <w:tcW w:w="1644" w:type="dxa"/>
            <w:tcBorders>
              <w:top w:val="nil"/>
              <w:left w:val="nil"/>
              <w:bottom w:val="nil"/>
              <w:right w:val="nil"/>
            </w:tcBorders>
          </w:tcPr>
          <w:p w:rsidR="00CD5C40" w:rsidRDefault="00CD5C40">
            <w:pPr>
              <w:pStyle w:val="ConsPlusNormal"/>
            </w:pPr>
            <w:r>
              <w:t>масляная рыба</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w:t>
            </w:r>
          </w:p>
        </w:tc>
        <w:tc>
          <w:tcPr>
            <w:tcW w:w="2324" w:type="dxa"/>
            <w:tcBorders>
              <w:top w:val="nil"/>
              <w:left w:val="nil"/>
              <w:bottom w:val="nil"/>
              <w:right w:val="nil"/>
            </w:tcBorders>
          </w:tcPr>
          <w:p w:rsidR="00CD5C40" w:rsidRDefault="00CD5C40">
            <w:pPr>
              <w:pStyle w:val="ConsPlusNormal"/>
            </w:pPr>
            <w:r>
              <w:t>Кета</w:t>
            </w:r>
          </w:p>
        </w:tc>
        <w:tc>
          <w:tcPr>
            <w:tcW w:w="1701" w:type="dxa"/>
            <w:tcBorders>
              <w:top w:val="nil"/>
              <w:left w:val="nil"/>
              <w:bottom w:val="nil"/>
              <w:right w:val="nil"/>
            </w:tcBorders>
          </w:tcPr>
          <w:p w:rsidR="00CD5C40" w:rsidRDefault="00CD5C40">
            <w:pPr>
              <w:pStyle w:val="ConsPlusNormal"/>
            </w:pPr>
            <w:r>
              <w:t>Oncorhynchus keta</w:t>
            </w:r>
          </w:p>
        </w:tc>
        <w:tc>
          <w:tcPr>
            <w:tcW w:w="1644" w:type="dxa"/>
            <w:tcBorders>
              <w:top w:val="nil"/>
              <w:left w:val="nil"/>
              <w:bottom w:val="nil"/>
              <w:right w:val="nil"/>
            </w:tcBorders>
          </w:tcPr>
          <w:p w:rsidR="00CD5C40" w:rsidRDefault="00CD5C40">
            <w:pPr>
              <w:pStyle w:val="ConsPlusNormal"/>
            </w:pPr>
            <w:r>
              <w:t>кета</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3-я группа - более 74%, но не более 76%</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w:t>
            </w:r>
          </w:p>
        </w:tc>
        <w:tc>
          <w:tcPr>
            <w:tcW w:w="2324" w:type="dxa"/>
            <w:tcBorders>
              <w:top w:val="nil"/>
              <w:left w:val="nil"/>
              <w:bottom w:val="nil"/>
              <w:right w:val="nil"/>
            </w:tcBorders>
          </w:tcPr>
          <w:p w:rsidR="00CD5C40" w:rsidRDefault="00CD5C40">
            <w:pPr>
              <w:pStyle w:val="ConsPlusNormal"/>
            </w:pPr>
            <w:r>
              <w:t>Тунец желтоперый (тунец желтохвостый)</w:t>
            </w:r>
          </w:p>
        </w:tc>
        <w:tc>
          <w:tcPr>
            <w:tcW w:w="1701" w:type="dxa"/>
            <w:tcBorders>
              <w:top w:val="nil"/>
              <w:left w:val="nil"/>
              <w:bottom w:val="nil"/>
              <w:right w:val="nil"/>
            </w:tcBorders>
          </w:tcPr>
          <w:p w:rsidR="00CD5C40" w:rsidRDefault="00CD5C40">
            <w:pPr>
              <w:pStyle w:val="ConsPlusNormal"/>
            </w:pPr>
            <w:r>
              <w:t>Thunnus albacares</w:t>
            </w:r>
          </w:p>
        </w:tc>
        <w:tc>
          <w:tcPr>
            <w:tcW w:w="1644" w:type="dxa"/>
            <w:tcBorders>
              <w:top w:val="nil"/>
              <w:left w:val="nil"/>
              <w:bottom w:val="nil"/>
              <w:right w:val="nil"/>
            </w:tcBorders>
          </w:tcPr>
          <w:p w:rsidR="00CD5C40" w:rsidRDefault="00CD5C40">
            <w:pPr>
              <w:pStyle w:val="ConsPlusNormal"/>
            </w:pPr>
            <w:r>
              <w:t>тунец</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w:t>
            </w:r>
          </w:p>
        </w:tc>
        <w:tc>
          <w:tcPr>
            <w:tcW w:w="2324" w:type="dxa"/>
            <w:tcBorders>
              <w:top w:val="nil"/>
              <w:left w:val="nil"/>
              <w:bottom w:val="nil"/>
              <w:right w:val="nil"/>
            </w:tcBorders>
          </w:tcPr>
          <w:p w:rsidR="00CD5C40" w:rsidRDefault="00CD5C40">
            <w:pPr>
              <w:pStyle w:val="ConsPlusNormal"/>
            </w:pPr>
            <w:r>
              <w:t>Тунец большеглазый</w:t>
            </w:r>
          </w:p>
        </w:tc>
        <w:tc>
          <w:tcPr>
            <w:tcW w:w="1701" w:type="dxa"/>
            <w:tcBorders>
              <w:top w:val="nil"/>
              <w:left w:val="nil"/>
              <w:bottom w:val="nil"/>
              <w:right w:val="nil"/>
            </w:tcBorders>
          </w:tcPr>
          <w:p w:rsidR="00CD5C40" w:rsidRDefault="00CD5C40">
            <w:pPr>
              <w:pStyle w:val="ConsPlusNormal"/>
            </w:pPr>
            <w:r>
              <w:t>Thunnus obesus (Parathunnus obesus)</w:t>
            </w:r>
          </w:p>
        </w:tc>
        <w:tc>
          <w:tcPr>
            <w:tcW w:w="1644" w:type="dxa"/>
            <w:tcBorders>
              <w:top w:val="nil"/>
              <w:left w:val="nil"/>
              <w:bottom w:val="nil"/>
              <w:right w:val="nil"/>
            </w:tcBorders>
          </w:tcPr>
          <w:p w:rsidR="00CD5C40" w:rsidRDefault="00CD5C40">
            <w:pPr>
              <w:pStyle w:val="ConsPlusNormal"/>
            </w:pPr>
            <w:r>
              <w:t>тунец</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w:t>
            </w:r>
          </w:p>
        </w:tc>
        <w:tc>
          <w:tcPr>
            <w:tcW w:w="2324" w:type="dxa"/>
            <w:tcBorders>
              <w:top w:val="nil"/>
              <w:left w:val="nil"/>
              <w:bottom w:val="nil"/>
              <w:right w:val="nil"/>
            </w:tcBorders>
          </w:tcPr>
          <w:p w:rsidR="00CD5C40" w:rsidRDefault="00CD5C40">
            <w:pPr>
              <w:pStyle w:val="ConsPlusNormal"/>
            </w:pPr>
            <w:r>
              <w:t>Длиннохвостый тунец (австралийский тунец)</w:t>
            </w:r>
          </w:p>
        </w:tc>
        <w:tc>
          <w:tcPr>
            <w:tcW w:w="1701" w:type="dxa"/>
            <w:tcBorders>
              <w:top w:val="nil"/>
              <w:left w:val="nil"/>
              <w:bottom w:val="nil"/>
              <w:right w:val="nil"/>
            </w:tcBorders>
          </w:tcPr>
          <w:p w:rsidR="00CD5C40" w:rsidRDefault="00CD5C40">
            <w:pPr>
              <w:pStyle w:val="ConsPlusNormal"/>
            </w:pPr>
            <w:r>
              <w:t>Thunnus tonggol (Thunnus rara)</w:t>
            </w:r>
          </w:p>
        </w:tc>
        <w:tc>
          <w:tcPr>
            <w:tcW w:w="1644" w:type="dxa"/>
            <w:tcBorders>
              <w:top w:val="nil"/>
              <w:left w:val="nil"/>
              <w:bottom w:val="nil"/>
              <w:right w:val="nil"/>
            </w:tcBorders>
          </w:tcPr>
          <w:p w:rsidR="00CD5C40" w:rsidRDefault="00CD5C40">
            <w:pPr>
              <w:pStyle w:val="ConsPlusNormal"/>
            </w:pPr>
            <w:r>
              <w:t>тунец</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3-я группа - более 74%, но не более 76%</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w:t>
            </w:r>
          </w:p>
        </w:tc>
        <w:tc>
          <w:tcPr>
            <w:tcW w:w="2324" w:type="dxa"/>
            <w:tcBorders>
              <w:top w:val="nil"/>
              <w:left w:val="nil"/>
              <w:bottom w:val="nil"/>
              <w:right w:val="nil"/>
            </w:tcBorders>
          </w:tcPr>
          <w:p w:rsidR="00CD5C40" w:rsidRDefault="00CD5C40">
            <w:pPr>
              <w:pStyle w:val="ConsPlusNormal"/>
            </w:pPr>
            <w:r>
              <w:t>Тунец длинноперый (белый тунец, длиннокрылый, альбакор)</w:t>
            </w:r>
          </w:p>
        </w:tc>
        <w:tc>
          <w:tcPr>
            <w:tcW w:w="1701" w:type="dxa"/>
            <w:tcBorders>
              <w:top w:val="nil"/>
              <w:left w:val="nil"/>
              <w:bottom w:val="nil"/>
              <w:right w:val="nil"/>
            </w:tcBorders>
          </w:tcPr>
          <w:p w:rsidR="00CD5C40" w:rsidRDefault="00CD5C40">
            <w:pPr>
              <w:pStyle w:val="ConsPlusNormal"/>
            </w:pPr>
            <w:r>
              <w:t>Germo alalunga</w:t>
            </w:r>
          </w:p>
        </w:tc>
        <w:tc>
          <w:tcPr>
            <w:tcW w:w="1644" w:type="dxa"/>
            <w:tcBorders>
              <w:top w:val="nil"/>
              <w:left w:val="nil"/>
              <w:bottom w:val="nil"/>
              <w:right w:val="nil"/>
            </w:tcBorders>
          </w:tcPr>
          <w:p w:rsidR="00CD5C40" w:rsidRDefault="00CD5C40">
            <w:pPr>
              <w:pStyle w:val="ConsPlusNormal"/>
            </w:pPr>
            <w:r>
              <w:t>тунец</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16.</w:t>
            </w:r>
          </w:p>
        </w:tc>
        <w:tc>
          <w:tcPr>
            <w:tcW w:w="2324" w:type="dxa"/>
            <w:tcBorders>
              <w:top w:val="nil"/>
              <w:left w:val="nil"/>
              <w:bottom w:val="nil"/>
              <w:right w:val="nil"/>
            </w:tcBorders>
          </w:tcPr>
          <w:p w:rsidR="00CD5C40" w:rsidRDefault="00CD5C40">
            <w:pPr>
              <w:pStyle w:val="ConsPlusNormal"/>
            </w:pPr>
            <w:r>
              <w:t>Скумбрия атлантическая (обыкновенная, полосатая, макрель)</w:t>
            </w:r>
          </w:p>
        </w:tc>
        <w:tc>
          <w:tcPr>
            <w:tcW w:w="1701" w:type="dxa"/>
            <w:tcBorders>
              <w:top w:val="nil"/>
              <w:left w:val="nil"/>
              <w:bottom w:val="nil"/>
              <w:right w:val="nil"/>
            </w:tcBorders>
          </w:tcPr>
          <w:p w:rsidR="00CD5C40" w:rsidRDefault="00CD5C40">
            <w:pPr>
              <w:pStyle w:val="ConsPlusNormal"/>
            </w:pPr>
            <w:r>
              <w:t>Scomber scombrus</w:t>
            </w:r>
          </w:p>
        </w:tc>
        <w:tc>
          <w:tcPr>
            <w:tcW w:w="1644" w:type="dxa"/>
            <w:tcBorders>
              <w:top w:val="nil"/>
              <w:left w:val="nil"/>
              <w:bottom w:val="nil"/>
              <w:right w:val="nil"/>
            </w:tcBorders>
          </w:tcPr>
          <w:p w:rsidR="00CD5C40" w:rsidRDefault="00CD5C40">
            <w:pPr>
              <w:pStyle w:val="ConsPlusNormal"/>
            </w:pPr>
            <w:r>
              <w:t>скумбрия атлантическая</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17.</w:t>
            </w:r>
          </w:p>
        </w:tc>
        <w:tc>
          <w:tcPr>
            <w:tcW w:w="2324" w:type="dxa"/>
            <w:tcBorders>
              <w:top w:val="nil"/>
              <w:left w:val="nil"/>
              <w:bottom w:val="nil"/>
              <w:right w:val="nil"/>
            </w:tcBorders>
          </w:tcPr>
          <w:p w:rsidR="00CD5C40" w:rsidRDefault="00CD5C40">
            <w:pPr>
              <w:pStyle w:val="ConsPlusNormal"/>
            </w:pPr>
            <w:r>
              <w:t>Лещ морской обыкновенный (атлантический морской, брама)</w:t>
            </w:r>
          </w:p>
        </w:tc>
        <w:tc>
          <w:tcPr>
            <w:tcW w:w="1701" w:type="dxa"/>
            <w:tcBorders>
              <w:top w:val="nil"/>
              <w:left w:val="nil"/>
              <w:bottom w:val="nil"/>
              <w:right w:val="nil"/>
            </w:tcBorders>
          </w:tcPr>
          <w:p w:rsidR="00CD5C40" w:rsidRDefault="00CD5C40">
            <w:pPr>
              <w:pStyle w:val="ConsPlusNormal"/>
            </w:pPr>
            <w:r>
              <w:t>Brama brama</w:t>
            </w:r>
          </w:p>
        </w:tc>
        <w:tc>
          <w:tcPr>
            <w:tcW w:w="1644" w:type="dxa"/>
            <w:tcBorders>
              <w:top w:val="nil"/>
              <w:left w:val="nil"/>
              <w:bottom w:val="nil"/>
              <w:right w:val="nil"/>
            </w:tcBorders>
          </w:tcPr>
          <w:p w:rsidR="00CD5C40" w:rsidRDefault="00CD5C40">
            <w:pPr>
              <w:pStyle w:val="ConsPlusNormal"/>
            </w:pPr>
            <w:r>
              <w:t>лещ морской</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18.</w:t>
            </w:r>
          </w:p>
        </w:tc>
        <w:tc>
          <w:tcPr>
            <w:tcW w:w="2324" w:type="dxa"/>
            <w:tcBorders>
              <w:top w:val="nil"/>
              <w:left w:val="nil"/>
              <w:bottom w:val="nil"/>
              <w:right w:val="nil"/>
            </w:tcBorders>
          </w:tcPr>
          <w:p w:rsidR="00CD5C40" w:rsidRDefault="00CD5C40">
            <w:pPr>
              <w:pStyle w:val="ConsPlusNormal"/>
            </w:pPr>
            <w:r>
              <w:t>Кефаль золотистая (сингиль)</w:t>
            </w:r>
          </w:p>
        </w:tc>
        <w:tc>
          <w:tcPr>
            <w:tcW w:w="1701" w:type="dxa"/>
            <w:tcBorders>
              <w:top w:val="nil"/>
              <w:left w:val="nil"/>
              <w:bottom w:val="nil"/>
              <w:right w:val="nil"/>
            </w:tcBorders>
          </w:tcPr>
          <w:p w:rsidR="00CD5C40" w:rsidRDefault="00CD5C40">
            <w:pPr>
              <w:pStyle w:val="ConsPlusNormal"/>
            </w:pPr>
            <w:r>
              <w:t>Mugil auratus, Mugil cephalus</w:t>
            </w:r>
          </w:p>
        </w:tc>
        <w:tc>
          <w:tcPr>
            <w:tcW w:w="1644" w:type="dxa"/>
            <w:tcBorders>
              <w:top w:val="nil"/>
              <w:left w:val="nil"/>
              <w:bottom w:val="nil"/>
              <w:right w:val="nil"/>
            </w:tcBorders>
          </w:tcPr>
          <w:p w:rsidR="00CD5C40" w:rsidRDefault="00CD5C40">
            <w:pPr>
              <w:pStyle w:val="ConsPlusNormal"/>
            </w:pPr>
            <w:r>
              <w:t>кефаль океаническая</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19.</w:t>
            </w:r>
          </w:p>
        </w:tc>
        <w:tc>
          <w:tcPr>
            <w:tcW w:w="2324" w:type="dxa"/>
            <w:tcBorders>
              <w:top w:val="nil"/>
              <w:left w:val="nil"/>
              <w:bottom w:val="nil"/>
              <w:right w:val="nil"/>
            </w:tcBorders>
          </w:tcPr>
          <w:p w:rsidR="00CD5C40" w:rsidRDefault="00CD5C40">
            <w:pPr>
              <w:pStyle w:val="ConsPlusNormal"/>
            </w:pPr>
            <w:r>
              <w:t xml:space="preserve">Лаврак </w:t>
            </w:r>
            <w:r>
              <w:lastRenderedPageBreak/>
              <w:t>обыкновенный (морской волк)</w:t>
            </w:r>
          </w:p>
        </w:tc>
        <w:tc>
          <w:tcPr>
            <w:tcW w:w="1701" w:type="dxa"/>
            <w:tcBorders>
              <w:top w:val="nil"/>
              <w:left w:val="nil"/>
              <w:bottom w:val="nil"/>
              <w:right w:val="nil"/>
            </w:tcBorders>
          </w:tcPr>
          <w:p w:rsidR="00CD5C40" w:rsidRDefault="00CD5C40">
            <w:pPr>
              <w:pStyle w:val="ConsPlusNormal"/>
            </w:pPr>
            <w:r>
              <w:lastRenderedPageBreak/>
              <w:t xml:space="preserve">Dicentrarchus </w:t>
            </w:r>
            <w:r>
              <w:lastRenderedPageBreak/>
              <w:t>labrax</w:t>
            </w:r>
          </w:p>
        </w:tc>
        <w:tc>
          <w:tcPr>
            <w:tcW w:w="1644" w:type="dxa"/>
            <w:tcBorders>
              <w:top w:val="nil"/>
              <w:left w:val="nil"/>
              <w:bottom w:val="nil"/>
              <w:right w:val="nil"/>
            </w:tcBorders>
          </w:tcPr>
          <w:p w:rsidR="00CD5C40" w:rsidRDefault="00CD5C40">
            <w:pPr>
              <w:pStyle w:val="ConsPlusNormal"/>
            </w:pPr>
            <w:r>
              <w:lastRenderedPageBreak/>
              <w:t>лаврак</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 xml:space="preserve">4-я группа - </w:t>
            </w:r>
            <w:r>
              <w:lastRenderedPageBreak/>
              <w:t>более 76%, но не более 78%</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20.</w:t>
            </w:r>
          </w:p>
        </w:tc>
        <w:tc>
          <w:tcPr>
            <w:tcW w:w="2324" w:type="dxa"/>
            <w:tcBorders>
              <w:top w:val="nil"/>
              <w:left w:val="nil"/>
              <w:bottom w:val="nil"/>
              <w:right w:val="nil"/>
            </w:tcBorders>
          </w:tcPr>
          <w:p w:rsidR="00CD5C40" w:rsidRDefault="00CD5C40">
            <w:pPr>
              <w:pStyle w:val="ConsPlusNormal"/>
            </w:pPr>
            <w:r>
              <w:t>Пристипома бурая (ворчун-боло, каштановая, хрюкальщик, полосатый серебристый ворчун)</w:t>
            </w:r>
          </w:p>
        </w:tc>
        <w:tc>
          <w:tcPr>
            <w:tcW w:w="1701" w:type="dxa"/>
            <w:tcBorders>
              <w:top w:val="nil"/>
              <w:left w:val="nil"/>
              <w:bottom w:val="nil"/>
              <w:right w:val="nil"/>
            </w:tcBorders>
          </w:tcPr>
          <w:p w:rsidR="00CD5C40" w:rsidRDefault="00CD5C40">
            <w:pPr>
              <w:pStyle w:val="ConsPlusNormal"/>
            </w:pPr>
            <w:r>
              <w:t>Pomadasys bennetti, Pomadasys hasta (P. manadensis)</w:t>
            </w:r>
          </w:p>
        </w:tc>
        <w:tc>
          <w:tcPr>
            <w:tcW w:w="1644" w:type="dxa"/>
            <w:tcBorders>
              <w:top w:val="nil"/>
              <w:left w:val="nil"/>
              <w:bottom w:val="nil"/>
              <w:right w:val="nil"/>
            </w:tcBorders>
          </w:tcPr>
          <w:p w:rsidR="00CD5C40" w:rsidRDefault="00CD5C40">
            <w:pPr>
              <w:pStyle w:val="ConsPlusNormal"/>
            </w:pPr>
            <w:r>
              <w:t>пристипома</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jc w:val="both"/>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21.</w:t>
            </w:r>
          </w:p>
        </w:tc>
        <w:tc>
          <w:tcPr>
            <w:tcW w:w="2324" w:type="dxa"/>
            <w:tcBorders>
              <w:top w:val="nil"/>
              <w:left w:val="nil"/>
              <w:bottom w:val="nil"/>
              <w:right w:val="nil"/>
            </w:tcBorders>
          </w:tcPr>
          <w:p w:rsidR="00CD5C40" w:rsidRDefault="00CD5C40">
            <w:pPr>
              <w:pStyle w:val="ConsPlusNormal"/>
            </w:pPr>
            <w:r>
              <w:t>Терпуг южный (терпуг японский)</w:t>
            </w:r>
          </w:p>
        </w:tc>
        <w:tc>
          <w:tcPr>
            <w:tcW w:w="1701" w:type="dxa"/>
            <w:tcBorders>
              <w:top w:val="nil"/>
              <w:left w:val="nil"/>
              <w:bottom w:val="nil"/>
              <w:right w:val="nil"/>
            </w:tcBorders>
          </w:tcPr>
          <w:p w:rsidR="00CD5C40" w:rsidRDefault="00CD5C40">
            <w:pPr>
              <w:pStyle w:val="ConsPlusNormal"/>
            </w:pPr>
            <w:r>
              <w:t>Hexagrammos otakii</w:t>
            </w:r>
          </w:p>
        </w:tc>
        <w:tc>
          <w:tcPr>
            <w:tcW w:w="1644" w:type="dxa"/>
            <w:tcBorders>
              <w:top w:val="nil"/>
              <w:left w:val="nil"/>
              <w:bottom w:val="nil"/>
              <w:right w:val="nil"/>
            </w:tcBorders>
          </w:tcPr>
          <w:p w:rsidR="00CD5C40" w:rsidRDefault="00CD5C40">
            <w:pPr>
              <w:pStyle w:val="ConsPlusNormal"/>
            </w:pPr>
            <w:r>
              <w:t>терпуг</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4-я группа - более 76%, но не более 78%</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22.</w:t>
            </w:r>
          </w:p>
        </w:tc>
        <w:tc>
          <w:tcPr>
            <w:tcW w:w="2324" w:type="dxa"/>
            <w:tcBorders>
              <w:top w:val="nil"/>
              <w:left w:val="nil"/>
              <w:bottom w:val="nil"/>
              <w:right w:val="nil"/>
            </w:tcBorders>
          </w:tcPr>
          <w:p w:rsidR="00CD5C40" w:rsidRDefault="00CD5C40">
            <w:pPr>
              <w:pStyle w:val="ConsPlusNormal"/>
            </w:pPr>
            <w:r>
              <w:t>Луфарь</w:t>
            </w:r>
          </w:p>
        </w:tc>
        <w:tc>
          <w:tcPr>
            <w:tcW w:w="1701" w:type="dxa"/>
            <w:tcBorders>
              <w:top w:val="nil"/>
              <w:left w:val="nil"/>
              <w:bottom w:val="nil"/>
              <w:right w:val="nil"/>
            </w:tcBorders>
          </w:tcPr>
          <w:p w:rsidR="00CD5C40" w:rsidRDefault="00CD5C40">
            <w:pPr>
              <w:pStyle w:val="ConsPlusNormal"/>
            </w:pPr>
            <w:r>
              <w:t>Pomatomus saltatrix</w:t>
            </w:r>
          </w:p>
        </w:tc>
        <w:tc>
          <w:tcPr>
            <w:tcW w:w="1644" w:type="dxa"/>
            <w:tcBorders>
              <w:top w:val="nil"/>
              <w:left w:val="nil"/>
              <w:bottom w:val="nil"/>
              <w:right w:val="nil"/>
            </w:tcBorders>
          </w:tcPr>
          <w:p w:rsidR="00CD5C40" w:rsidRDefault="00CD5C40">
            <w:pPr>
              <w:pStyle w:val="ConsPlusNormal"/>
            </w:pPr>
            <w:r>
              <w:t>луфарь океанический</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23.</w:t>
            </w:r>
          </w:p>
        </w:tc>
        <w:tc>
          <w:tcPr>
            <w:tcW w:w="2324" w:type="dxa"/>
            <w:tcBorders>
              <w:top w:val="nil"/>
              <w:left w:val="nil"/>
              <w:bottom w:val="nil"/>
              <w:right w:val="nil"/>
            </w:tcBorders>
          </w:tcPr>
          <w:p w:rsidR="00CD5C40" w:rsidRDefault="00CD5C40">
            <w:pPr>
              <w:pStyle w:val="ConsPlusNormal"/>
            </w:pPr>
            <w:r>
              <w:t>Ставрида треке</w:t>
            </w:r>
          </w:p>
        </w:tc>
        <w:tc>
          <w:tcPr>
            <w:tcW w:w="1701" w:type="dxa"/>
            <w:tcBorders>
              <w:top w:val="nil"/>
              <w:left w:val="nil"/>
              <w:bottom w:val="nil"/>
              <w:right w:val="nil"/>
            </w:tcBorders>
          </w:tcPr>
          <w:p w:rsidR="00CD5C40" w:rsidRDefault="00CD5C40">
            <w:pPr>
              <w:pStyle w:val="ConsPlusNormal"/>
            </w:pPr>
            <w:r>
              <w:t>Trachurus trecae</w:t>
            </w:r>
          </w:p>
        </w:tc>
        <w:tc>
          <w:tcPr>
            <w:tcW w:w="1644" w:type="dxa"/>
            <w:tcBorders>
              <w:top w:val="nil"/>
              <w:left w:val="nil"/>
              <w:bottom w:val="nil"/>
              <w:right w:val="nil"/>
            </w:tcBorders>
          </w:tcPr>
          <w:p w:rsidR="00CD5C40" w:rsidRDefault="00CD5C40">
            <w:pPr>
              <w:pStyle w:val="ConsPlusNormal"/>
            </w:pPr>
            <w:r>
              <w:t>ставрида океаническая</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24.</w:t>
            </w:r>
          </w:p>
        </w:tc>
        <w:tc>
          <w:tcPr>
            <w:tcW w:w="2324" w:type="dxa"/>
            <w:tcBorders>
              <w:top w:val="nil"/>
              <w:left w:val="nil"/>
              <w:bottom w:val="nil"/>
              <w:right w:val="nil"/>
            </w:tcBorders>
          </w:tcPr>
          <w:p w:rsidR="00CD5C40" w:rsidRDefault="00CD5C40">
            <w:pPr>
              <w:pStyle w:val="ConsPlusNormal"/>
            </w:pPr>
            <w:r>
              <w:t>Ставрида перуанская (тихоокеанская)</w:t>
            </w:r>
          </w:p>
        </w:tc>
        <w:tc>
          <w:tcPr>
            <w:tcW w:w="1701" w:type="dxa"/>
            <w:tcBorders>
              <w:top w:val="nil"/>
              <w:left w:val="nil"/>
              <w:bottom w:val="nil"/>
              <w:right w:val="nil"/>
            </w:tcBorders>
          </w:tcPr>
          <w:p w:rsidR="00CD5C40" w:rsidRDefault="00CD5C40">
            <w:pPr>
              <w:pStyle w:val="ConsPlusNormal"/>
            </w:pPr>
            <w:r>
              <w:t>Trachurus symmetricus murphyi</w:t>
            </w:r>
          </w:p>
        </w:tc>
        <w:tc>
          <w:tcPr>
            <w:tcW w:w="1644" w:type="dxa"/>
            <w:tcBorders>
              <w:top w:val="nil"/>
              <w:left w:val="nil"/>
              <w:bottom w:val="nil"/>
              <w:right w:val="nil"/>
            </w:tcBorders>
          </w:tcPr>
          <w:p w:rsidR="00CD5C40" w:rsidRDefault="00CD5C40">
            <w:pPr>
              <w:pStyle w:val="ConsPlusNormal"/>
            </w:pPr>
            <w:r>
              <w:t>ставрида океаническая</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25.</w:t>
            </w:r>
          </w:p>
        </w:tc>
        <w:tc>
          <w:tcPr>
            <w:tcW w:w="2324" w:type="dxa"/>
            <w:tcBorders>
              <w:top w:val="nil"/>
              <w:left w:val="nil"/>
              <w:bottom w:val="nil"/>
              <w:right w:val="nil"/>
            </w:tcBorders>
          </w:tcPr>
          <w:p w:rsidR="00CD5C40" w:rsidRDefault="00CD5C40">
            <w:pPr>
              <w:pStyle w:val="ConsPlusNormal"/>
            </w:pPr>
            <w:r>
              <w:t>Ставрида обыкновенная</w:t>
            </w:r>
          </w:p>
        </w:tc>
        <w:tc>
          <w:tcPr>
            <w:tcW w:w="1701" w:type="dxa"/>
            <w:tcBorders>
              <w:top w:val="nil"/>
              <w:left w:val="nil"/>
              <w:bottom w:val="nil"/>
              <w:right w:val="nil"/>
            </w:tcBorders>
          </w:tcPr>
          <w:p w:rsidR="00CD5C40" w:rsidRDefault="00CD5C40">
            <w:pPr>
              <w:pStyle w:val="ConsPlusNormal"/>
            </w:pPr>
            <w:r>
              <w:t>Trachurus trachurus</w:t>
            </w:r>
          </w:p>
        </w:tc>
        <w:tc>
          <w:tcPr>
            <w:tcW w:w="1644" w:type="dxa"/>
            <w:tcBorders>
              <w:top w:val="nil"/>
              <w:left w:val="nil"/>
              <w:bottom w:val="nil"/>
              <w:right w:val="nil"/>
            </w:tcBorders>
          </w:tcPr>
          <w:p w:rsidR="00CD5C40" w:rsidRDefault="00CD5C40">
            <w:pPr>
              <w:pStyle w:val="ConsPlusNormal"/>
            </w:pPr>
            <w:r>
              <w:t>ставрида океаническая</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26.</w:t>
            </w:r>
          </w:p>
        </w:tc>
        <w:tc>
          <w:tcPr>
            <w:tcW w:w="2324" w:type="dxa"/>
            <w:tcBorders>
              <w:top w:val="nil"/>
              <w:left w:val="nil"/>
              <w:bottom w:val="nil"/>
              <w:right w:val="nil"/>
            </w:tcBorders>
          </w:tcPr>
          <w:p w:rsidR="00CD5C40" w:rsidRDefault="00CD5C40">
            <w:pPr>
              <w:pStyle w:val="ConsPlusNormal"/>
            </w:pPr>
            <w:r>
              <w:t>Луциан серый, краснохвостый, парго, красный</w:t>
            </w:r>
          </w:p>
        </w:tc>
        <w:tc>
          <w:tcPr>
            <w:tcW w:w="1701" w:type="dxa"/>
            <w:tcBorders>
              <w:top w:val="nil"/>
              <w:left w:val="nil"/>
              <w:bottom w:val="nil"/>
              <w:right w:val="nil"/>
            </w:tcBorders>
          </w:tcPr>
          <w:p w:rsidR="00CD5C40" w:rsidRDefault="00CD5C40">
            <w:pPr>
              <w:pStyle w:val="ConsPlusNormal"/>
            </w:pPr>
            <w:r>
              <w:t>Lutjanus griseus, Lutjanus synagris, Lutjanus analis, Lutjanus aya</w:t>
            </w:r>
          </w:p>
        </w:tc>
        <w:tc>
          <w:tcPr>
            <w:tcW w:w="1644" w:type="dxa"/>
            <w:tcBorders>
              <w:top w:val="nil"/>
              <w:left w:val="nil"/>
              <w:bottom w:val="nil"/>
              <w:right w:val="nil"/>
            </w:tcBorders>
          </w:tcPr>
          <w:p w:rsidR="00CD5C40" w:rsidRDefault="00CD5C40">
            <w:pPr>
              <w:pStyle w:val="ConsPlusNormal"/>
            </w:pPr>
            <w:r>
              <w:t>лутьян океанический</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27.</w:t>
            </w:r>
          </w:p>
        </w:tc>
        <w:tc>
          <w:tcPr>
            <w:tcW w:w="2324" w:type="dxa"/>
            <w:tcBorders>
              <w:top w:val="nil"/>
              <w:left w:val="nil"/>
              <w:bottom w:val="nil"/>
              <w:right w:val="nil"/>
            </w:tcBorders>
          </w:tcPr>
          <w:p w:rsidR="00CD5C40" w:rsidRDefault="00CD5C40">
            <w:pPr>
              <w:pStyle w:val="ConsPlusNormal"/>
            </w:pPr>
            <w:r>
              <w:t>Сериола большая</w:t>
            </w:r>
          </w:p>
        </w:tc>
        <w:tc>
          <w:tcPr>
            <w:tcW w:w="1701" w:type="dxa"/>
            <w:tcBorders>
              <w:top w:val="nil"/>
              <w:left w:val="nil"/>
              <w:bottom w:val="nil"/>
              <w:right w:val="nil"/>
            </w:tcBorders>
          </w:tcPr>
          <w:p w:rsidR="00CD5C40" w:rsidRDefault="00CD5C40">
            <w:pPr>
              <w:pStyle w:val="ConsPlusNormal"/>
            </w:pPr>
            <w:r>
              <w:t>Seriolla dumerili</w:t>
            </w:r>
          </w:p>
        </w:tc>
        <w:tc>
          <w:tcPr>
            <w:tcW w:w="1644" w:type="dxa"/>
            <w:tcBorders>
              <w:top w:val="nil"/>
              <w:left w:val="nil"/>
              <w:bottom w:val="nil"/>
              <w:right w:val="nil"/>
            </w:tcBorders>
          </w:tcPr>
          <w:p w:rsidR="00CD5C40" w:rsidRDefault="00CD5C40">
            <w:pPr>
              <w:pStyle w:val="ConsPlusNormal"/>
            </w:pPr>
            <w:r>
              <w:t>сериола</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28.</w:t>
            </w:r>
          </w:p>
        </w:tc>
        <w:tc>
          <w:tcPr>
            <w:tcW w:w="2324" w:type="dxa"/>
            <w:tcBorders>
              <w:top w:val="nil"/>
              <w:left w:val="nil"/>
              <w:bottom w:val="nil"/>
              <w:right w:val="nil"/>
            </w:tcBorders>
          </w:tcPr>
          <w:p w:rsidR="00CD5C40" w:rsidRDefault="00CD5C40">
            <w:pPr>
              <w:pStyle w:val="ConsPlusNormal"/>
            </w:pPr>
            <w:r>
              <w:t>Серебристый капитанский горбыль</w:t>
            </w:r>
          </w:p>
        </w:tc>
        <w:tc>
          <w:tcPr>
            <w:tcW w:w="1701" w:type="dxa"/>
            <w:tcBorders>
              <w:top w:val="nil"/>
              <w:left w:val="nil"/>
              <w:bottom w:val="nil"/>
              <w:right w:val="nil"/>
            </w:tcBorders>
          </w:tcPr>
          <w:p w:rsidR="00CD5C40" w:rsidRDefault="00CD5C40">
            <w:pPr>
              <w:pStyle w:val="ConsPlusNormal"/>
            </w:pPr>
            <w:r>
              <w:t>Otolithus brachygnathus</w:t>
            </w:r>
          </w:p>
        </w:tc>
        <w:tc>
          <w:tcPr>
            <w:tcW w:w="1644" w:type="dxa"/>
            <w:tcBorders>
              <w:top w:val="nil"/>
              <w:left w:val="nil"/>
              <w:bottom w:val="nil"/>
              <w:right w:val="nil"/>
            </w:tcBorders>
          </w:tcPr>
          <w:p w:rsidR="00CD5C40" w:rsidRDefault="00CD5C40">
            <w:pPr>
              <w:pStyle w:val="ConsPlusNormal"/>
            </w:pPr>
            <w:r>
              <w:t>рыба-капитан</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 xml:space="preserve">5-я группа - более 78%, но не более </w:t>
            </w:r>
            <w:r>
              <w:lastRenderedPageBreak/>
              <w:t>80%</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29.</w:t>
            </w:r>
          </w:p>
        </w:tc>
        <w:tc>
          <w:tcPr>
            <w:tcW w:w="2324" w:type="dxa"/>
            <w:tcBorders>
              <w:top w:val="nil"/>
              <w:left w:val="nil"/>
              <w:bottom w:val="nil"/>
              <w:right w:val="nil"/>
            </w:tcBorders>
          </w:tcPr>
          <w:p w:rsidR="00CD5C40" w:rsidRDefault="00CD5C40">
            <w:pPr>
              <w:pStyle w:val="ConsPlusNormal"/>
            </w:pPr>
            <w:r>
              <w:t>Капитанский горбыль</w:t>
            </w:r>
          </w:p>
        </w:tc>
        <w:tc>
          <w:tcPr>
            <w:tcW w:w="1701" w:type="dxa"/>
            <w:tcBorders>
              <w:top w:val="nil"/>
              <w:left w:val="nil"/>
              <w:bottom w:val="nil"/>
              <w:right w:val="nil"/>
            </w:tcBorders>
          </w:tcPr>
          <w:p w:rsidR="00CD5C40" w:rsidRDefault="00CD5C40">
            <w:pPr>
              <w:pStyle w:val="ConsPlusNormal"/>
            </w:pPr>
            <w:r>
              <w:t>Pseudotolithus moorii</w:t>
            </w:r>
          </w:p>
        </w:tc>
        <w:tc>
          <w:tcPr>
            <w:tcW w:w="1644" w:type="dxa"/>
            <w:tcBorders>
              <w:top w:val="nil"/>
              <w:left w:val="nil"/>
              <w:bottom w:val="nil"/>
              <w:right w:val="nil"/>
            </w:tcBorders>
          </w:tcPr>
          <w:p w:rsidR="00CD5C40" w:rsidRDefault="00CD5C40">
            <w:pPr>
              <w:pStyle w:val="ConsPlusNormal"/>
            </w:pPr>
            <w:r>
              <w:t>рыба-капитан</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30.</w:t>
            </w:r>
          </w:p>
        </w:tc>
        <w:tc>
          <w:tcPr>
            <w:tcW w:w="2324" w:type="dxa"/>
            <w:tcBorders>
              <w:top w:val="nil"/>
              <w:left w:val="nil"/>
              <w:bottom w:val="nil"/>
              <w:right w:val="nil"/>
            </w:tcBorders>
          </w:tcPr>
          <w:p w:rsidR="00CD5C40" w:rsidRDefault="00CD5C40">
            <w:pPr>
              <w:pStyle w:val="ConsPlusNormal"/>
            </w:pPr>
            <w:r>
              <w:t>Сенегальский (большеротый) капитанский горбыль</w:t>
            </w:r>
          </w:p>
        </w:tc>
        <w:tc>
          <w:tcPr>
            <w:tcW w:w="1701" w:type="dxa"/>
            <w:tcBorders>
              <w:top w:val="nil"/>
              <w:left w:val="nil"/>
              <w:bottom w:val="nil"/>
              <w:right w:val="nil"/>
            </w:tcBorders>
          </w:tcPr>
          <w:p w:rsidR="00CD5C40" w:rsidRDefault="00CD5C40">
            <w:pPr>
              <w:pStyle w:val="ConsPlusNormal"/>
            </w:pPr>
            <w:r>
              <w:t>Pseudotolithus senegalensis</w:t>
            </w:r>
          </w:p>
        </w:tc>
        <w:tc>
          <w:tcPr>
            <w:tcW w:w="1644" w:type="dxa"/>
            <w:tcBorders>
              <w:top w:val="nil"/>
              <w:left w:val="nil"/>
              <w:bottom w:val="nil"/>
              <w:right w:val="nil"/>
            </w:tcBorders>
          </w:tcPr>
          <w:p w:rsidR="00CD5C40" w:rsidRDefault="00CD5C40">
            <w:pPr>
              <w:pStyle w:val="ConsPlusNormal"/>
            </w:pPr>
            <w:r>
              <w:t>рыба-капитан</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31.</w:t>
            </w:r>
          </w:p>
        </w:tc>
        <w:tc>
          <w:tcPr>
            <w:tcW w:w="2324" w:type="dxa"/>
            <w:tcBorders>
              <w:top w:val="nil"/>
              <w:left w:val="nil"/>
              <w:bottom w:val="nil"/>
              <w:right w:val="nil"/>
            </w:tcBorders>
          </w:tcPr>
          <w:p w:rsidR="00CD5C40" w:rsidRDefault="00CD5C40">
            <w:pPr>
              <w:pStyle w:val="ConsPlusNormal"/>
            </w:pPr>
            <w:r>
              <w:t>Скумбрия калифорнийская (восточно-тихоокеанская)</w:t>
            </w:r>
          </w:p>
        </w:tc>
        <w:tc>
          <w:tcPr>
            <w:tcW w:w="1701" w:type="dxa"/>
            <w:tcBorders>
              <w:top w:val="nil"/>
              <w:left w:val="nil"/>
              <w:bottom w:val="nil"/>
              <w:right w:val="nil"/>
            </w:tcBorders>
          </w:tcPr>
          <w:p w:rsidR="00CD5C40" w:rsidRDefault="00CD5C40">
            <w:pPr>
              <w:pStyle w:val="ConsPlusNormal"/>
            </w:pPr>
            <w:r>
              <w:t>Scomber japonicus diego (Pneumatophorus diego)</w:t>
            </w:r>
          </w:p>
        </w:tc>
        <w:tc>
          <w:tcPr>
            <w:tcW w:w="1644" w:type="dxa"/>
            <w:tcBorders>
              <w:top w:val="nil"/>
              <w:left w:val="nil"/>
              <w:bottom w:val="nil"/>
              <w:right w:val="nil"/>
            </w:tcBorders>
          </w:tcPr>
          <w:p w:rsidR="00CD5C40" w:rsidRDefault="00CD5C40">
            <w:pPr>
              <w:pStyle w:val="ConsPlusNormal"/>
            </w:pPr>
            <w:r>
              <w:t>скумбрия дальневосточная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5-я группа - более 78%, но не более 80%</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32.</w:t>
            </w:r>
          </w:p>
        </w:tc>
        <w:tc>
          <w:tcPr>
            <w:tcW w:w="2324" w:type="dxa"/>
            <w:tcBorders>
              <w:top w:val="nil"/>
              <w:left w:val="nil"/>
              <w:bottom w:val="nil"/>
              <w:right w:val="nil"/>
            </w:tcBorders>
          </w:tcPr>
          <w:p w:rsidR="00CD5C40" w:rsidRDefault="00CD5C40">
            <w:pPr>
              <w:pStyle w:val="ConsPlusNormal"/>
            </w:pPr>
            <w:r>
              <w:t>Солнечник</w:t>
            </w:r>
          </w:p>
        </w:tc>
        <w:tc>
          <w:tcPr>
            <w:tcW w:w="1701" w:type="dxa"/>
            <w:tcBorders>
              <w:top w:val="nil"/>
              <w:left w:val="nil"/>
              <w:bottom w:val="nil"/>
              <w:right w:val="nil"/>
            </w:tcBorders>
          </w:tcPr>
          <w:p w:rsidR="00CD5C40" w:rsidRDefault="00CD5C40">
            <w:pPr>
              <w:pStyle w:val="ConsPlusNormal"/>
            </w:pPr>
            <w:r>
              <w:t>Zeus faber</w:t>
            </w:r>
          </w:p>
        </w:tc>
        <w:tc>
          <w:tcPr>
            <w:tcW w:w="1644" w:type="dxa"/>
            <w:tcBorders>
              <w:top w:val="nil"/>
              <w:left w:val="nil"/>
              <w:bottom w:val="nil"/>
              <w:right w:val="nil"/>
            </w:tcBorders>
          </w:tcPr>
          <w:p w:rsidR="00CD5C40" w:rsidRDefault="00CD5C40">
            <w:pPr>
              <w:pStyle w:val="ConsPlusNormal"/>
            </w:pPr>
            <w:r>
              <w:t>солнечник</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33.</w:t>
            </w:r>
          </w:p>
        </w:tc>
        <w:tc>
          <w:tcPr>
            <w:tcW w:w="2324" w:type="dxa"/>
            <w:tcBorders>
              <w:top w:val="nil"/>
              <w:left w:val="nil"/>
              <w:bottom w:val="nil"/>
              <w:right w:val="nil"/>
            </w:tcBorders>
          </w:tcPr>
          <w:p w:rsidR="00CD5C40" w:rsidRDefault="00CD5C40">
            <w:pPr>
              <w:pStyle w:val="ConsPlusNormal"/>
            </w:pPr>
            <w:r>
              <w:t>Пиленгас (кефаль)</w:t>
            </w:r>
          </w:p>
        </w:tc>
        <w:tc>
          <w:tcPr>
            <w:tcW w:w="1701" w:type="dxa"/>
            <w:tcBorders>
              <w:top w:val="nil"/>
              <w:left w:val="nil"/>
              <w:bottom w:val="nil"/>
              <w:right w:val="nil"/>
            </w:tcBorders>
          </w:tcPr>
          <w:p w:rsidR="00CD5C40" w:rsidRDefault="00CD5C40">
            <w:pPr>
              <w:pStyle w:val="ConsPlusNormal"/>
            </w:pPr>
            <w:r>
              <w:t>Mugil soiuy</w:t>
            </w:r>
          </w:p>
        </w:tc>
        <w:tc>
          <w:tcPr>
            <w:tcW w:w="1644" w:type="dxa"/>
            <w:tcBorders>
              <w:top w:val="nil"/>
              <w:left w:val="nil"/>
              <w:bottom w:val="nil"/>
              <w:right w:val="nil"/>
            </w:tcBorders>
          </w:tcPr>
          <w:p w:rsidR="00CD5C40" w:rsidRDefault="00CD5C40">
            <w:pPr>
              <w:pStyle w:val="ConsPlusNormal"/>
            </w:pPr>
            <w:r>
              <w:t>пиленгас</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34.</w:t>
            </w:r>
          </w:p>
        </w:tc>
        <w:tc>
          <w:tcPr>
            <w:tcW w:w="2324" w:type="dxa"/>
            <w:tcBorders>
              <w:top w:val="nil"/>
              <w:left w:val="nil"/>
              <w:bottom w:val="nil"/>
              <w:right w:val="nil"/>
            </w:tcBorders>
          </w:tcPr>
          <w:p w:rsidR="00CD5C40" w:rsidRDefault="00CD5C40">
            <w:pPr>
              <w:pStyle w:val="ConsPlusNormal"/>
            </w:pPr>
            <w:r>
              <w:t>Лепидоп хвостатый</w:t>
            </w:r>
          </w:p>
        </w:tc>
        <w:tc>
          <w:tcPr>
            <w:tcW w:w="1701" w:type="dxa"/>
            <w:tcBorders>
              <w:top w:val="nil"/>
              <w:left w:val="nil"/>
              <w:bottom w:val="nil"/>
              <w:right w:val="nil"/>
            </w:tcBorders>
          </w:tcPr>
          <w:p w:rsidR="00CD5C40" w:rsidRDefault="00CD5C40">
            <w:pPr>
              <w:pStyle w:val="ConsPlusNormal"/>
            </w:pPr>
            <w:r>
              <w:t>Lepidopus caudatus</w:t>
            </w:r>
          </w:p>
        </w:tc>
        <w:tc>
          <w:tcPr>
            <w:tcW w:w="1644" w:type="dxa"/>
            <w:tcBorders>
              <w:top w:val="nil"/>
              <w:left w:val="nil"/>
              <w:bottom w:val="nil"/>
              <w:right w:val="nil"/>
            </w:tcBorders>
          </w:tcPr>
          <w:p w:rsidR="00CD5C40" w:rsidRDefault="00CD5C40">
            <w:pPr>
              <w:pStyle w:val="ConsPlusNormal"/>
            </w:pPr>
            <w:r>
              <w:t>сабля-рыба океаническая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35.</w:t>
            </w:r>
          </w:p>
        </w:tc>
        <w:tc>
          <w:tcPr>
            <w:tcW w:w="2324" w:type="dxa"/>
            <w:tcBorders>
              <w:top w:val="nil"/>
              <w:left w:val="nil"/>
              <w:bottom w:val="nil"/>
              <w:right w:val="nil"/>
            </w:tcBorders>
          </w:tcPr>
          <w:p w:rsidR="00CD5C40" w:rsidRDefault="00CD5C40">
            <w:pPr>
              <w:pStyle w:val="ConsPlusNormal"/>
            </w:pPr>
            <w:r>
              <w:t>Сабля-рыба обыкновенная</w:t>
            </w:r>
          </w:p>
        </w:tc>
        <w:tc>
          <w:tcPr>
            <w:tcW w:w="1701" w:type="dxa"/>
            <w:tcBorders>
              <w:top w:val="nil"/>
              <w:left w:val="nil"/>
              <w:bottom w:val="nil"/>
              <w:right w:val="nil"/>
            </w:tcBorders>
          </w:tcPr>
          <w:p w:rsidR="00CD5C40" w:rsidRDefault="00CD5C40">
            <w:pPr>
              <w:pStyle w:val="ConsPlusNormal"/>
            </w:pPr>
            <w:r>
              <w:t>Trichiurus lepturus</w:t>
            </w:r>
          </w:p>
        </w:tc>
        <w:tc>
          <w:tcPr>
            <w:tcW w:w="1644" w:type="dxa"/>
            <w:tcBorders>
              <w:top w:val="nil"/>
              <w:left w:val="nil"/>
              <w:bottom w:val="nil"/>
              <w:right w:val="nil"/>
            </w:tcBorders>
          </w:tcPr>
          <w:p w:rsidR="00CD5C40" w:rsidRDefault="00CD5C40">
            <w:pPr>
              <w:pStyle w:val="ConsPlusNormal"/>
            </w:pPr>
            <w:r>
              <w:t>сабля-рыба океаническая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36.</w:t>
            </w:r>
          </w:p>
        </w:tc>
        <w:tc>
          <w:tcPr>
            <w:tcW w:w="2324" w:type="dxa"/>
            <w:tcBorders>
              <w:top w:val="nil"/>
              <w:left w:val="nil"/>
              <w:bottom w:val="nil"/>
              <w:right w:val="nil"/>
            </w:tcBorders>
          </w:tcPr>
          <w:p w:rsidR="00CD5C40" w:rsidRDefault="00CD5C40">
            <w:pPr>
              <w:pStyle w:val="ConsPlusNormal"/>
            </w:pPr>
            <w:r>
              <w:t>Сабля-рыба черная</w:t>
            </w:r>
          </w:p>
        </w:tc>
        <w:tc>
          <w:tcPr>
            <w:tcW w:w="1701" w:type="dxa"/>
            <w:tcBorders>
              <w:top w:val="nil"/>
              <w:left w:val="nil"/>
              <w:bottom w:val="nil"/>
              <w:right w:val="nil"/>
            </w:tcBorders>
          </w:tcPr>
          <w:p w:rsidR="00CD5C40" w:rsidRDefault="00CD5C40">
            <w:pPr>
              <w:pStyle w:val="ConsPlusNormal"/>
            </w:pPr>
            <w:r>
              <w:t>Aphanopus carbo</w:t>
            </w:r>
          </w:p>
        </w:tc>
        <w:tc>
          <w:tcPr>
            <w:tcW w:w="1644" w:type="dxa"/>
            <w:tcBorders>
              <w:top w:val="nil"/>
              <w:left w:val="nil"/>
              <w:bottom w:val="nil"/>
              <w:right w:val="nil"/>
            </w:tcBorders>
          </w:tcPr>
          <w:p w:rsidR="00CD5C40" w:rsidRDefault="00CD5C40">
            <w:pPr>
              <w:pStyle w:val="ConsPlusNormal"/>
            </w:pPr>
            <w:r>
              <w:t>сабля-рыба океаническая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37.</w:t>
            </w:r>
          </w:p>
        </w:tc>
        <w:tc>
          <w:tcPr>
            <w:tcW w:w="2324" w:type="dxa"/>
            <w:tcBorders>
              <w:top w:val="nil"/>
              <w:left w:val="nil"/>
              <w:bottom w:val="nil"/>
              <w:right w:val="nil"/>
            </w:tcBorders>
          </w:tcPr>
          <w:p w:rsidR="00CD5C40" w:rsidRDefault="00CD5C40">
            <w:pPr>
              <w:pStyle w:val="ConsPlusNormal"/>
            </w:pPr>
            <w:r>
              <w:t>Карась кантарус</w:t>
            </w:r>
          </w:p>
        </w:tc>
        <w:tc>
          <w:tcPr>
            <w:tcW w:w="1701" w:type="dxa"/>
            <w:tcBorders>
              <w:top w:val="nil"/>
              <w:left w:val="nil"/>
              <w:bottom w:val="nil"/>
              <w:right w:val="nil"/>
            </w:tcBorders>
          </w:tcPr>
          <w:p w:rsidR="00CD5C40" w:rsidRDefault="00CD5C40">
            <w:pPr>
              <w:pStyle w:val="ConsPlusNormal"/>
            </w:pPr>
            <w:r>
              <w:t>Spondyliosoma cantharus</w:t>
            </w:r>
          </w:p>
        </w:tc>
        <w:tc>
          <w:tcPr>
            <w:tcW w:w="1644" w:type="dxa"/>
            <w:tcBorders>
              <w:top w:val="nil"/>
              <w:left w:val="nil"/>
              <w:bottom w:val="nil"/>
              <w:right w:val="nil"/>
            </w:tcBorders>
          </w:tcPr>
          <w:p w:rsidR="00CD5C40" w:rsidRDefault="00CD5C40">
            <w:pPr>
              <w:pStyle w:val="ConsPlusNormal"/>
            </w:pPr>
            <w:r>
              <w:t>карась океанический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38.</w:t>
            </w:r>
          </w:p>
        </w:tc>
        <w:tc>
          <w:tcPr>
            <w:tcW w:w="2324" w:type="dxa"/>
            <w:tcBorders>
              <w:top w:val="nil"/>
              <w:left w:val="nil"/>
              <w:bottom w:val="nil"/>
              <w:right w:val="nil"/>
            </w:tcBorders>
          </w:tcPr>
          <w:p w:rsidR="00CD5C40" w:rsidRDefault="00CD5C40">
            <w:pPr>
              <w:pStyle w:val="ConsPlusNormal"/>
            </w:pPr>
            <w:r>
              <w:t>Карась полосатый</w:t>
            </w:r>
          </w:p>
        </w:tc>
        <w:tc>
          <w:tcPr>
            <w:tcW w:w="1701" w:type="dxa"/>
            <w:tcBorders>
              <w:top w:val="nil"/>
              <w:left w:val="nil"/>
              <w:bottom w:val="nil"/>
              <w:right w:val="nil"/>
            </w:tcBorders>
          </w:tcPr>
          <w:p w:rsidR="00CD5C40" w:rsidRDefault="00CD5C40">
            <w:pPr>
              <w:pStyle w:val="ConsPlusNormal"/>
            </w:pPr>
            <w:r>
              <w:t>Diplodus vulgaris</w:t>
            </w:r>
          </w:p>
        </w:tc>
        <w:tc>
          <w:tcPr>
            <w:tcW w:w="1644" w:type="dxa"/>
            <w:tcBorders>
              <w:top w:val="nil"/>
              <w:left w:val="nil"/>
              <w:bottom w:val="nil"/>
              <w:right w:val="nil"/>
            </w:tcBorders>
          </w:tcPr>
          <w:p w:rsidR="00CD5C40" w:rsidRDefault="00CD5C40">
            <w:pPr>
              <w:pStyle w:val="ConsPlusNormal"/>
            </w:pPr>
            <w:r>
              <w:t>карась океанический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39.</w:t>
            </w:r>
          </w:p>
        </w:tc>
        <w:tc>
          <w:tcPr>
            <w:tcW w:w="2324" w:type="dxa"/>
            <w:tcBorders>
              <w:top w:val="nil"/>
              <w:left w:val="nil"/>
              <w:bottom w:val="nil"/>
              <w:right w:val="nil"/>
            </w:tcBorders>
          </w:tcPr>
          <w:p w:rsidR="00CD5C40" w:rsidRDefault="00CD5C40">
            <w:pPr>
              <w:pStyle w:val="ConsPlusNormal"/>
            </w:pPr>
            <w:r>
              <w:t>Пагель серебристый (пятнистый, канарский)</w:t>
            </w:r>
          </w:p>
        </w:tc>
        <w:tc>
          <w:tcPr>
            <w:tcW w:w="1701" w:type="dxa"/>
            <w:tcBorders>
              <w:top w:val="nil"/>
              <w:left w:val="nil"/>
              <w:bottom w:val="nil"/>
              <w:right w:val="nil"/>
            </w:tcBorders>
          </w:tcPr>
          <w:p w:rsidR="00CD5C40" w:rsidRDefault="00CD5C40">
            <w:pPr>
              <w:pStyle w:val="ConsPlusNormal"/>
            </w:pPr>
            <w:r>
              <w:t>Pagellus sp.</w:t>
            </w:r>
          </w:p>
        </w:tc>
        <w:tc>
          <w:tcPr>
            <w:tcW w:w="1644" w:type="dxa"/>
            <w:tcBorders>
              <w:top w:val="nil"/>
              <w:left w:val="nil"/>
              <w:bottom w:val="nil"/>
              <w:right w:val="nil"/>
            </w:tcBorders>
          </w:tcPr>
          <w:p w:rsidR="00CD5C40" w:rsidRDefault="00CD5C40">
            <w:pPr>
              <w:pStyle w:val="ConsPlusNormal"/>
            </w:pPr>
            <w:r>
              <w:t>карась океанический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40.</w:t>
            </w:r>
          </w:p>
        </w:tc>
        <w:tc>
          <w:tcPr>
            <w:tcW w:w="2324" w:type="dxa"/>
            <w:tcBorders>
              <w:top w:val="nil"/>
              <w:left w:val="nil"/>
              <w:bottom w:val="nil"/>
              <w:right w:val="nil"/>
            </w:tcBorders>
          </w:tcPr>
          <w:p w:rsidR="00CD5C40" w:rsidRDefault="00CD5C40">
            <w:pPr>
              <w:pStyle w:val="ConsPlusNormal"/>
            </w:pPr>
            <w:r>
              <w:t>Клювач тихоокеанский</w:t>
            </w:r>
          </w:p>
        </w:tc>
        <w:tc>
          <w:tcPr>
            <w:tcW w:w="1701" w:type="dxa"/>
            <w:tcBorders>
              <w:top w:val="nil"/>
              <w:left w:val="nil"/>
              <w:bottom w:val="nil"/>
              <w:right w:val="nil"/>
            </w:tcBorders>
          </w:tcPr>
          <w:p w:rsidR="00CD5C40" w:rsidRDefault="00CD5C40">
            <w:pPr>
              <w:pStyle w:val="ConsPlusNormal"/>
            </w:pPr>
            <w:r>
              <w:t>Sebastes alutus</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41.</w:t>
            </w:r>
          </w:p>
        </w:tc>
        <w:tc>
          <w:tcPr>
            <w:tcW w:w="2324" w:type="dxa"/>
            <w:tcBorders>
              <w:top w:val="nil"/>
              <w:left w:val="nil"/>
              <w:bottom w:val="nil"/>
              <w:right w:val="nil"/>
            </w:tcBorders>
          </w:tcPr>
          <w:p w:rsidR="00CD5C40" w:rsidRDefault="00CD5C40">
            <w:pPr>
              <w:pStyle w:val="ConsPlusNormal"/>
            </w:pPr>
            <w:r>
              <w:t>Окунь морской золотистый</w:t>
            </w:r>
          </w:p>
        </w:tc>
        <w:tc>
          <w:tcPr>
            <w:tcW w:w="1701" w:type="dxa"/>
            <w:tcBorders>
              <w:top w:val="nil"/>
              <w:left w:val="nil"/>
              <w:bottom w:val="nil"/>
              <w:right w:val="nil"/>
            </w:tcBorders>
          </w:tcPr>
          <w:p w:rsidR="00CD5C40" w:rsidRDefault="00CD5C40">
            <w:pPr>
              <w:pStyle w:val="ConsPlusNormal"/>
            </w:pPr>
            <w:r>
              <w:t>Sebastes marinus</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42.</w:t>
            </w:r>
          </w:p>
        </w:tc>
        <w:tc>
          <w:tcPr>
            <w:tcW w:w="2324" w:type="dxa"/>
            <w:tcBorders>
              <w:top w:val="nil"/>
              <w:left w:val="nil"/>
              <w:bottom w:val="nil"/>
              <w:right w:val="nil"/>
            </w:tcBorders>
          </w:tcPr>
          <w:p w:rsidR="00CD5C40" w:rsidRDefault="00CD5C40">
            <w:pPr>
              <w:pStyle w:val="ConsPlusNormal"/>
            </w:pPr>
            <w:r>
              <w:t>Шипощек аляскинский</w:t>
            </w:r>
          </w:p>
        </w:tc>
        <w:tc>
          <w:tcPr>
            <w:tcW w:w="1701" w:type="dxa"/>
            <w:tcBorders>
              <w:top w:val="nil"/>
              <w:left w:val="nil"/>
              <w:bottom w:val="nil"/>
              <w:right w:val="nil"/>
            </w:tcBorders>
          </w:tcPr>
          <w:p w:rsidR="00CD5C40" w:rsidRDefault="00CD5C40">
            <w:pPr>
              <w:pStyle w:val="ConsPlusNormal"/>
            </w:pPr>
            <w:r>
              <w:t>Sebastolobus alascanus</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43.</w:t>
            </w:r>
          </w:p>
        </w:tc>
        <w:tc>
          <w:tcPr>
            <w:tcW w:w="2324" w:type="dxa"/>
            <w:tcBorders>
              <w:top w:val="nil"/>
              <w:left w:val="nil"/>
              <w:bottom w:val="nil"/>
              <w:right w:val="nil"/>
            </w:tcBorders>
          </w:tcPr>
          <w:p w:rsidR="00CD5C40" w:rsidRDefault="00CD5C40">
            <w:pPr>
              <w:pStyle w:val="ConsPlusNormal"/>
            </w:pPr>
            <w:r>
              <w:t>Окунь синеротый</w:t>
            </w:r>
          </w:p>
        </w:tc>
        <w:tc>
          <w:tcPr>
            <w:tcW w:w="1701" w:type="dxa"/>
            <w:tcBorders>
              <w:top w:val="nil"/>
              <w:left w:val="nil"/>
              <w:bottom w:val="nil"/>
              <w:right w:val="nil"/>
            </w:tcBorders>
          </w:tcPr>
          <w:p w:rsidR="00CD5C40" w:rsidRDefault="00CD5C40">
            <w:pPr>
              <w:pStyle w:val="ConsPlusNormal"/>
            </w:pPr>
            <w:r>
              <w:t>Helicolenus dactylopterus</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5-я группа - более 78%, но не более 80%</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44.</w:t>
            </w:r>
          </w:p>
        </w:tc>
        <w:tc>
          <w:tcPr>
            <w:tcW w:w="2324" w:type="dxa"/>
            <w:tcBorders>
              <w:top w:val="nil"/>
              <w:left w:val="nil"/>
              <w:bottom w:val="nil"/>
              <w:right w:val="nil"/>
            </w:tcBorders>
          </w:tcPr>
          <w:p w:rsidR="00CD5C40" w:rsidRDefault="00CD5C40">
            <w:pPr>
              <w:pStyle w:val="ConsPlusNormal"/>
            </w:pPr>
            <w:r>
              <w:t>Окунь бычий глаз</w:t>
            </w:r>
          </w:p>
        </w:tc>
        <w:tc>
          <w:tcPr>
            <w:tcW w:w="1701" w:type="dxa"/>
            <w:tcBorders>
              <w:top w:val="nil"/>
              <w:left w:val="nil"/>
              <w:bottom w:val="nil"/>
              <w:right w:val="nil"/>
            </w:tcBorders>
          </w:tcPr>
          <w:p w:rsidR="00CD5C40" w:rsidRDefault="00CD5C40">
            <w:pPr>
              <w:pStyle w:val="ConsPlusNormal"/>
            </w:pPr>
            <w:r>
              <w:t>Priacanthus arenatus</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45.</w:t>
            </w:r>
          </w:p>
        </w:tc>
        <w:tc>
          <w:tcPr>
            <w:tcW w:w="2324" w:type="dxa"/>
            <w:tcBorders>
              <w:top w:val="nil"/>
              <w:left w:val="nil"/>
              <w:bottom w:val="nil"/>
              <w:right w:val="nil"/>
            </w:tcBorders>
          </w:tcPr>
          <w:p w:rsidR="00CD5C40" w:rsidRDefault="00CD5C40">
            <w:pPr>
              <w:pStyle w:val="ConsPlusNormal"/>
            </w:pPr>
            <w:r>
              <w:t>Окунь голубой</w:t>
            </w:r>
          </w:p>
        </w:tc>
        <w:tc>
          <w:tcPr>
            <w:tcW w:w="1701" w:type="dxa"/>
            <w:tcBorders>
              <w:top w:val="nil"/>
              <w:left w:val="nil"/>
              <w:bottom w:val="nil"/>
              <w:right w:val="nil"/>
            </w:tcBorders>
          </w:tcPr>
          <w:p w:rsidR="00CD5C40" w:rsidRDefault="00CD5C40">
            <w:pPr>
              <w:pStyle w:val="ConsPlusNormal"/>
            </w:pPr>
            <w:r>
              <w:t>Sebastodes mystinus</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46.</w:t>
            </w:r>
          </w:p>
        </w:tc>
        <w:tc>
          <w:tcPr>
            <w:tcW w:w="2324" w:type="dxa"/>
            <w:tcBorders>
              <w:top w:val="nil"/>
              <w:left w:val="nil"/>
              <w:bottom w:val="nil"/>
              <w:right w:val="nil"/>
            </w:tcBorders>
          </w:tcPr>
          <w:p w:rsidR="00CD5C40" w:rsidRDefault="00CD5C40">
            <w:pPr>
              <w:pStyle w:val="ConsPlusNormal"/>
            </w:pPr>
            <w:r>
              <w:t>Окунь лимонный</w:t>
            </w:r>
          </w:p>
        </w:tc>
        <w:tc>
          <w:tcPr>
            <w:tcW w:w="1701" w:type="dxa"/>
            <w:tcBorders>
              <w:top w:val="nil"/>
              <w:left w:val="nil"/>
              <w:bottom w:val="nil"/>
              <w:right w:val="nil"/>
            </w:tcBorders>
          </w:tcPr>
          <w:p w:rsidR="00CD5C40" w:rsidRDefault="00CD5C40">
            <w:pPr>
              <w:pStyle w:val="ConsPlusNormal"/>
            </w:pPr>
            <w:r>
              <w:t>Holanthias fronticinctus</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47.</w:t>
            </w:r>
          </w:p>
        </w:tc>
        <w:tc>
          <w:tcPr>
            <w:tcW w:w="2324" w:type="dxa"/>
            <w:tcBorders>
              <w:top w:val="nil"/>
              <w:left w:val="nil"/>
              <w:bottom w:val="nil"/>
              <w:right w:val="nil"/>
            </w:tcBorders>
          </w:tcPr>
          <w:p w:rsidR="00CD5C40" w:rsidRDefault="00CD5C40">
            <w:pPr>
              <w:pStyle w:val="ConsPlusNormal"/>
            </w:pPr>
            <w:r>
              <w:t>Окунь клюворылый</w:t>
            </w:r>
          </w:p>
        </w:tc>
        <w:tc>
          <w:tcPr>
            <w:tcW w:w="1701" w:type="dxa"/>
            <w:tcBorders>
              <w:top w:val="nil"/>
              <w:left w:val="nil"/>
              <w:bottom w:val="nil"/>
              <w:right w:val="nil"/>
            </w:tcBorders>
          </w:tcPr>
          <w:p w:rsidR="00CD5C40" w:rsidRDefault="00CD5C40">
            <w:pPr>
              <w:pStyle w:val="ConsPlusNormal"/>
            </w:pPr>
            <w:r>
              <w:t>Sebastes mentella</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48.</w:t>
            </w:r>
          </w:p>
        </w:tc>
        <w:tc>
          <w:tcPr>
            <w:tcW w:w="2324" w:type="dxa"/>
            <w:tcBorders>
              <w:top w:val="nil"/>
              <w:left w:val="nil"/>
              <w:bottom w:val="nil"/>
              <w:right w:val="nil"/>
            </w:tcBorders>
          </w:tcPr>
          <w:p w:rsidR="00CD5C40" w:rsidRDefault="00CD5C40">
            <w:pPr>
              <w:pStyle w:val="ConsPlusNormal"/>
            </w:pPr>
            <w:r>
              <w:t>Окунь гигант</w:t>
            </w:r>
          </w:p>
        </w:tc>
        <w:tc>
          <w:tcPr>
            <w:tcW w:w="1701" w:type="dxa"/>
            <w:tcBorders>
              <w:top w:val="nil"/>
              <w:left w:val="nil"/>
              <w:bottom w:val="nil"/>
              <w:right w:val="nil"/>
            </w:tcBorders>
          </w:tcPr>
          <w:p w:rsidR="00CD5C40" w:rsidRDefault="00CD5C40">
            <w:pPr>
              <w:pStyle w:val="ConsPlusNormal"/>
            </w:pPr>
            <w:r>
              <w:t>Sebastodes introniger</w:t>
            </w:r>
          </w:p>
        </w:tc>
        <w:tc>
          <w:tcPr>
            <w:tcW w:w="1644" w:type="dxa"/>
            <w:tcBorders>
              <w:top w:val="nil"/>
              <w:left w:val="nil"/>
              <w:bottom w:val="nil"/>
              <w:right w:val="nil"/>
            </w:tcBorders>
          </w:tcPr>
          <w:p w:rsidR="00CD5C40" w:rsidRDefault="00CD5C40">
            <w:pPr>
              <w:pStyle w:val="ConsPlusNormal"/>
            </w:pPr>
            <w:r>
              <w:t>окунь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49.</w:t>
            </w:r>
          </w:p>
        </w:tc>
        <w:tc>
          <w:tcPr>
            <w:tcW w:w="2324" w:type="dxa"/>
            <w:tcBorders>
              <w:top w:val="nil"/>
              <w:left w:val="nil"/>
              <w:bottom w:val="nil"/>
              <w:right w:val="nil"/>
            </w:tcBorders>
          </w:tcPr>
          <w:p w:rsidR="00CD5C40" w:rsidRDefault="00CD5C40">
            <w:pPr>
              <w:pStyle w:val="ConsPlusNormal"/>
            </w:pPr>
            <w:r>
              <w:t>Зубан большеглазый</w:t>
            </w:r>
          </w:p>
        </w:tc>
        <w:tc>
          <w:tcPr>
            <w:tcW w:w="1701" w:type="dxa"/>
            <w:tcBorders>
              <w:top w:val="nil"/>
              <w:left w:val="nil"/>
              <w:bottom w:val="nil"/>
              <w:right w:val="nil"/>
            </w:tcBorders>
          </w:tcPr>
          <w:p w:rsidR="00CD5C40" w:rsidRDefault="00CD5C40">
            <w:pPr>
              <w:pStyle w:val="ConsPlusNormal"/>
            </w:pPr>
            <w:r>
              <w:t>Dentex sp.</w:t>
            </w:r>
          </w:p>
        </w:tc>
        <w:tc>
          <w:tcPr>
            <w:tcW w:w="1644" w:type="dxa"/>
            <w:tcBorders>
              <w:top w:val="nil"/>
              <w:left w:val="nil"/>
              <w:bottom w:val="nil"/>
              <w:right w:val="nil"/>
            </w:tcBorders>
          </w:tcPr>
          <w:p w:rsidR="00CD5C40" w:rsidRDefault="00CD5C40">
            <w:pPr>
              <w:pStyle w:val="ConsPlusNormal"/>
            </w:pPr>
            <w:r>
              <w:t>зубан</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50.</w:t>
            </w:r>
          </w:p>
        </w:tc>
        <w:tc>
          <w:tcPr>
            <w:tcW w:w="2324" w:type="dxa"/>
            <w:tcBorders>
              <w:top w:val="nil"/>
              <w:left w:val="nil"/>
              <w:bottom w:val="nil"/>
              <w:right w:val="nil"/>
            </w:tcBorders>
          </w:tcPr>
          <w:p w:rsidR="00CD5C40" w:rsidRDefault="00CD5C40">
            <w:pPr>
              <w:pStyle w:val="ConsPlusNormal"/>
            </w:pPr>
            <w:r>
              <w:t>Мольва голубая</w:t>
            </w:r>
          </w:p>
        </w:tc>
        <w:tc>
          <w:tcPr>
            <w:tcW w:w="1701" w:type="dxa"/>
            <w:tcBorders>
              <w:top w:val="nil"/>
              <w:left w:val="nil"/>
              <w:bottom w:val="nil"/>
              <w:right w:val="nil"/>
            </w:tcBorders>
          </w:tcPr>
          <w:p w:rsidR="00CD5C40" w:rsidRDefault="00CD5C40">
            <w:pPr>
              <w:pStyle w:val="ConsPlusNormal"/>
            </w:pPr>
            <w:r>
              <w:t>Molva dypterygia</w:t>
            </w:r>
          </w:p>
        </w:tc>
        <w:tc>
          <w:tcPr>
            <w:tcW w:w="1644" w:type="dxa"/>
            <w:tcBorders>
              <w:top w:val="nil"/>
              <w:left w:val="nil"/>
              <w:bottom w:val="nil"/>
              <w:right w:val="nil"/>
            </w:tcBorders>
          </w:tcPr>
          <w:p w:rsidR="00CD5C40" w:rsidRDefault="00CD5C40">
            <w:pPr>
              <w:pStyle w:val="ConsPlusNormal"/>
            </w:pPr>
            <w:r>
              <w:t>щука морская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51.</w:t>
            </w:r>
          </w:p>
        </w:tc>
        <w:tc>
          <w:tcPr>
            <w:tcW w:w="2324" w:type="dxa"/>
            <w:tcBorders>
              <w:top w:val="nil"/>
              <w:left w:val="nil"/>
              <w:bottom w:val="nil"/>
              <w:right w:val="nil"/>
            </w:tcBorders>
          </w:tcPr>
          <w:p w:rsidR="00CD5C40" w:rsidRDefault="00CD5C40">
            <w:pPr>
              <w:pStyle w:val="ConsPlusNormal"/>
            </w:pPr>
            <w:r>
              <w:t>Берикс низкотелый</w:t>
            </w:r>
          </w:p>
        </w:tc>
        <w:tc>
          <w:tcPr>
            <w:tcW w:w="1701" w:type="dxa"/>
            <w:tcBorders>
              <w:top w:val="nil"/>
              <w:left w:val="nil"/>
              <w:bottom w:val="nil"/>
              <w:right w:val="nil"/>
            </w:tcBorders>
          </w:tcPr>
          <w:p w:rsidR="00CD5C40" w:rsidRDefault="00CD5C40">
            <w:pPr>
              <w:pStyle w:val="ConsPlusNormal"/>
            </w:pPr>
            <w:r>
              <w:t>Beryx splendens</w:t>
            </w:r>
          </w:p>
        </w:tc>
        <w:tc>
          <w:tcPr>
            <w:tcW w:w="1644" w:type="dxa"/>
            <w:tcBorders>
              <w:top w:val="nil"/>
              <w:left w:val="nil"/>
              <w:bottom w:val="nil"/>
              <w:right w:val="nil"/>
            </w:tcBorders>
          </w:tcPr>
          <w:p w:rsidR="00CD5C40" w:rsidRDefault="00CD5C40">
            <w:pPr>
              <w:pStyle w:val="ConsPlusNormal"/>
            </w:pPr>
            <w:r>
              <w:t>берикс</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52.</w:t>
            </w:r>
          </w:p>
        </w:tc>
        <w:tc>
          <w:tcPr>
            <w:tcW w:w="2324" w:type="dxa"/>
            <w:tcBorders>
              <w:top w:val="nil"/>
              <w:left w:val="nil"/>
              <w:bottom w:val="nil"/>
              <w:right w:val="nil"/>
            </w:tcBorders>
          </w:tcPr>
          <w:p w:rsidR="00CD5C40" w:rsidRDefault="00CD5C40">
            <w:pPr>
              <w:pStyle w:val="ConsPlusNormal"/>
            </w:pPr>
            <w:r>
              <w:t>Пальцепер десятипалый (полинемус)</w:t>
            </w:r>
          </w:p>
        </w:tc>
        <w:tc>
          <w:tcPr>
            <w:tcW w:w="1701" w:type="dxa"/>
            <w:tcBorders>
              <w:top w:val="nil"/>
              <w:left w:val="nil"/>
              <w:bottom w:val="nil"/>
              <w:right w:val="nil"/>
            </w:tcBorders>
          </w:tcPr>
          <w:p w:rsidR="00CD5C40" w:rsidRDefault="00CD5C40">
            <w:pPr>
              <w:pStyle w:val="ConsPlusNormal"/>
            </w:pPr>
            <w:r>
              <w:t>Galeoides decadactylus</w:t>
            </w:r>
          </w:p>
        </w:tc>
        <w:tc>
          <w:tcPr>
            <w:tcW w:w="1644" w:type="dxa"/>
            <w:tcBorders>
              <w:top w:val="nil"/>
              <w:left w:val="nil"/>
              <w:bottom w:val="nil"/>
              <w:right w:val="nil"/>
            </w:tcBorders>
          </w:tcPr>
          <w:p w:rsidR="00CD5C40" w:rsidRDefault="00CD5C40">
            <w:pPr>
              <w:pStyle w:val="ConsPlusNormal"/>
            </w:pPr>
            <w:r>
              <w:t>пальцепер</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53.</w:t>
            </w:r>
          </w:p>
        </w:tc>
        <w:tc>
          <w:tcPr>
            <w:tcW w:w="2324" w:type="dxa"/>
            <w:tcBorders>
              <w:top w:val="nil"/>
              <w:left w:val="nil"/>
              <w:bottom w:val="nil"/>
              <w:right w:val="nil"/>
            </w:tcBorders>
          </w:tcPr>
          <w:p w:rsidR="00CD5C40" w:rsidRDefault="00CD5C40">
            <w:pPr>
              <w:pStyle w:val="ConsPlusNormal"/>
            </w:pPr>
            <w:r>
              <w:t>Мероу гигантский (бурый группер)</w:t>
            </w:r>
          </w:p>
        </w:tc>
        <w:tc>
          <w:tcPr>
            <w:tcW w:w="1701" w:type="dxa"/>
            <w:tcBorders>
              <w:top w:val="nil"/>
              <w:left w:val="nil"/>
              <w:bottom w:val="nil"/>
              <w:right w:val="nil"/>
            </w:tcBorders>
          </w:tcPr>
          <w:p w:rsidR="00CD5C40" w:rsidRDefault="00CD5C40">
            <w:pPr>
              <w:pStyle w:val="ConsPlusNormal"/>
            </w:pPr>
            <w:r>
              <w:t>Epinephelus marginatus</w:t>
            </w:r>
          </w:p>
        </w:tc>
        <w:tc>
          <w:tcPr>
            <w:tcW w:w="1644" w:type="dxa"/>
            <w:tcBorders>
              <w:top w:val="nil"/>
              <w:left w:val="nil"/>
              <w:bottom w:val="nil"/>
              <w:right w:val="nil"/>
            </w:tcBorders>
          </w:tcPr>
          <w:p w:rsidR="00CD5C40" w:rsidRDefault="00CD5C40">
            <w:pPr>
              <w:pStyle w:val="ConsPlusNormal"/>
            </w:pPr>
            <w:r>
              <w:t>мероу</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54.</w:t>
            </w:r>
          </w:p>
        </w:tc>
        <w:tc>
          <w:tcPr>
            <w:tcW w:w="2324" w:type="dxa"/>
            <w:tcBorders>
              <w:top w:val="nil"/>
              <w:left w:val="nil"/>
              <w:bottom w:val="nil"/>
              <w:right w:val="nil"/>
            </w:tcBorders>
          </w:tcPr>
          <w:p w:rsidR="00CD5C40" w:rsidRDefault="00CD5C40">
            <w:pPr>
              <w:pStyle w:val="ConsPlusNormal"/>
            </w:pPr>
            <w:r>
              <w:t>Мероу полосатый</w:t>
            </w:r>
          </w:p>
        </w:tc>
        <w:tc>
          <w:tcPr>
            <w:tcW w:w="1701" w:type="dxa"/>
            <w:tcBorders>
              <w:top w:val="nil"/>
              <w:left w:val="nil"/>
              <w:bottom w:val="nil"/>
              <w:right w:val="nil"/>
            </w:tcBorders>
          </w:tcPr>
          <w:p w:rsidR="00CD5C40" w:rsidRDefault="00CD5C40">
            <w:pPr>
              <w:pStyle w:val="ConsPlusNormal"/>
            </w:pPr>
            <w:r>
              <w:t>Epinephelus aeneus</w:t>
            </w:r>
          </w:p>
        </w:tc>
        <w:tc>
          <w:tcPr>
            <w:tcW w:w="1644" w:type="dxa"/>
            <w:tcBorders>
              <w:top w:val="nil"/>
              <w:left w:val="nil"/>
              <w:bottom w:val="nil"/>
              <w:right w:val="nil"/>
            </w:tcBorders>
          </w:tcPr>
          <w:p w:rsidR="00CD5C40" w:rsidRDefault="00CD5C40">
            <w:pPr>
              <w:pStyle w:val="ConsPlusNormal"/>
            </w:pPr>
            <w:r>
              <w:t>мероу</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55.</w:t>
            </w:r>
          </w:p>
        </w:tc>
        <w:tc>
          <w:tcPr>
            <w:tcW w:w="2324" w:type="dxa"/>
            <w:tcBorders>
              <w:top w:val="nil"/>
              <w:left w:val="nil"/>
              <w:bottom w:val="nil"/>
              <w:right w:val="nil"/>
            </w:tcBorders>
          </w:tcPr>
          <w:p w:rsidR="00CD5C40" w:rsidRDefault="00CD5C40">
            <w:pPr>
              <w:pStyle w:val="ConsPlusNormal"/>
            </w:pPr>
            <w:r>
              <w:t>Салака (балтийская сельдь)</w:t>
            </w:r>
          </w:p>
        </w:tc>
        <w:tc>
          <w:tcPr>
            <w:tcW w:w="1701" w:type="dxa"/>
            <w:tcBorders>
              <w:top w:val="nil"/>
              <w:left w:val="nil"/>
              <w:bottom w:val="nil"/>
              <w:right w:val="nil"/>
            </w:tcBorders>
          </w:tcPr>
          <w:p w:rsidR="00CD5C40" w:rsidRDefault="00CD5C40">
            <w:pPr>
              <w:pStyle w:val="ConsPlusNormal"/>
            </w:pPr>
            <w:r>
              <w:t>Clupea harengus membras</w:t>
            </w:r>
          </w:p>
        </w:tc>
        <w:tc>
          <w:tcPr>
            <w:tcW w:w="1644" w:type="dxa"/>
            <w:tcBorders>
              <w:top w:val="nil"/>
              <w:left w:val="nil"/>
              <w:bottom w:val="nil"/>
              <w:right w:val="nil"/>
            </w:tcBorders>
          </w:tcPr>
          <w:p w:rsidR="00CD5C40" w:rsidRDefault="00CD5C40">
            <w:pPr>
              <w:pStyle w:val="ConsPlusNormal"/>
            </w:pPr>
            <w:r>
              <w:t>салака (балтийская сельдь)</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6-я группа - более 80%, но не более 82%</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56.</w:t>
            </w:r>
          </w:p>
        </w:tc>
        <w:tc>
          <w:tcPr>
            <w:tcW w:w="2324" w:type="dxa"/>
            <w:tcBorders>
              <w:top w:val="nil"/>
              <w:left w:val="nil"/>
              <w:bottom w:val="nil"/>
              <w:right w:val="nil"/>
            </w:tcBorders>
          </w:tcPr>
          <w:p w:rsidR="00CD5C40" w:rsidRDefault="00CD5C40">
            <w:pPr>
              <w:pStyle w:val="ConsPlusNormal"/>
            </w:pPr>
            <w:r>
              <w:t>Щука белокровная (щуковидная белокровка, ледовая рыба, ледяная рыба)</w:t>
            </w:r>
          </w:p>
        </w:tc>
        <w:tc>
          <w:tcPr>
            <w:tcW w:w="1701" w:type="dxa"/>
            <w:tcBorders>
              <w:top w:val="nil"/>
              <w:left w:val="nil"/>
              <w:bottom w:val="nil"/>
              <w:right w:val="nil"/>
            </w:tcBorders>
          </w:tcPr>
          <w:p w:rsidR="00CD5C40" w:rsidRDefault="00CD5C40">
            <w:pPr>
              <w:pStyle w:val="ConsPlusNormal"/>
            </w:pPr>
            <w:r>
              <w:t>Champsocephalus gunnari, Champsocephalus aceratus, Chaenodraco wilsoni</w:t>
            </w:r>
          </w:p>
        </w:tc>
        <w:tc>
          <w:tcPr>
            <w:tcW w:w="1644" w:type="dxa"/>
            <w:tcBorders>
              <w:top w:val="nil"/>
              <w:left w:val="nil"/>
              <w:bottom w:val="nil"/>
              <w:right w:val="nil"/>
            </w:tcBorders>
          </w:tcPr>
          <w:p w:rsidR="00CD5C40" w:rsidRDefault="00CD5C40">
            <w:pPr>
              <w:pStyle w:val="ConsPlusNormal"/>
            </w:pPr>
            <w:r>
              <w:t>ледяная рыба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57.</w:t>
            </w:r>
          </w:p>
        </w:tc>
        <w:tc>
          <w:tcPr>
            <w:tcW w:w="2324" w:type="dxa"/>
            <w:tcBorders>
              <w:top w:val="nil"/>
              <w:left w:val="nil"/>
              <w:bottom w:val="nil"/>
              <w:right w:val="nil"/>
            </w:tcBorders>
          </w:tcPr>
          <w:p w:rsidR="00CD5C40" w:rsidRDefault="00CD5C40">
            <w:pPr>
              <w:pStyle w:val="ConsPlusNormal"/>
            </w:pPr>
            <w:r>
              <w:t>Терпуг зубатый (змеезуб, офиодон)</w:t>
            </w:r>
          </w:p>
        </w:tc>
        <w:tc>
          <w:tcPr>
            <w:tcW w:w="1701" w:type="dxa"/>
            <w:tcBorders>
              <w:top w:val="nil"/>
              <w:left w:val="nil"/>
              <w:bottom w:val="nil"/>
              <w:right w:val="nil"/>
            </w:tcBorders>
          </w:tcPr>
          <w:p w:rsidR="00CD5C40" w:rsidRDefault="00CD5C40">
            <w:pPr>
              <w:pStyle w:val="ConsPlusNormal"/>
            </w:pPr>
            <w:r>
              <w:t>Ophiodon elongatus</w:t>
            </w:r>
          </w:p>
        </w:tc>
        <w:tc>
          <w:tcPr>
            <w:tcW w:w="1644" w:type="dxa"/>
            <w:tcBorders>
              <w:top w:val="nil"/>
              <w:left w:val="nil"/>
              <w:bottom w:val="nil"/>
              <w:right w:val="nil"/>
            </w:tcBorders>
          </w:tcPr>
          <w:p w:rsidR="00CD5C40" w:rsidRDefault="00CD5C40">
            <w:pPr>
              <w:pStyle w:val="ConsPlusNormal"/>
            </w:pPr>
            <w:r>
              <w:t>терпуг</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58.</w:t>
            </w:r>
          </w:p>
        </w:tc>
        <w:tc>
          <w:tcPr>
            <w:tcW w:w="2324" w:type="dxa"/>
            <w:tcBorders>
              <w:top w:val="nil"/>
              <w:left w:val="nil"/>
              <w:bottom w:val="nil"/>
              <w:right w:val="nil"/>
            </w:tcBorders>
          </w:tcPr>
          <w:p w:rsidR="00CD5C40" w:rsidRDefault="00CD5C40">
            <w:pPr>
              <w:pStyle w:val="ConsPlusNormal"/>
            </w:pPr>
            <w:r>
              <w:t>Навага дальневосточная (вахня)</w:t>
            </w:r>
          </w:p>
        </w:tc>
        <w:tc>
          <w:tcPr>
            <w:tcW w:w="1701" w:type="dxa"/>
            <w:tcBorders>
              <w:top w:val="nil"/>
              <w:left w:val="nil"/>
              <w:bottom w:val="nil"/>
              <w:right w:val="nil"/>
            </w:tcBorders>
          </w:tcPr>
          <w:p w:rsidR="00CD5C40" w:rsidRDefault="00CD5C40">
            <w:pPr>
              <w:pStyle w:val="ConsPlusNormal"/>
            </w:pPr>
            <w:r>
              <w:t>Eleginus gracilis</w:t>
            </w:r>
          </w:p>
        </w:tc>
        <w:tc>
          <w:tcPr>
            <w:tcW w:w="1644" w:type="dxa"/>
            <w:tcBorders>
              <w:top w:val="nil"/>
              <w:left w:val="nil"/>
              <w:bottom w:val="nil"/>
              <w:right w:val="nil"/>
            </w:tcBorders>
          </w:tcPr>
          <w:p w:rsidR="00CD5C40" w:rsidRDefault="00CD5C40">
            <w:pPr>
              <w:pStyle w:val="ConsPlusNormal"/>
            </w:pPr>
            <w:r>
              <w:t>навага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59.</w:t>
            </w:r>
          </w:p>
        </w:tc>
        <w:tc>
          <w:tcPr>
            <w:tcW w:w="2324" w:type="dxa"/>
            <w:tcBorders>
              <w:top w:val="nil"/>
              <w:left w:val="nil"/>
              <w:bottom w:val="nil"/>
              <w:right w:val="nil"/>
            </w:tcBorders>
          </w:tcPr>
          <w:p w:rsidR="00CD5C40" w:rsidRDefault="00CD5C40">
            <w:pPr>
              <w:pStyle w:val="ConsPlusNormal"/>
            </w:pPr>
            <w:r>
              <w:t>Навага северная</w:t>
            </w:r>
          </w:p>
        </w:tc>
        <w:tc>
          <w:tcPr>
            <w:tcW w:w="1701" w:type="dxa"/>
            <w:tcBorders>
              <w:top w:val="nil"/>
              <w:left w:val="nil"/>
              <w:bottom w:val="nil"/>
              <w:right w:val="nil"/>
            </w:tcBorders>
          </w:tcPr>
          <w:p w:rsidR="00CD5C40" w:rsidRDefault="00CD5C40">
            <w:pPr>
              <w:pStyle w:val="ConsPlusNormal"/>
            </w:pPr>
            <w:r>
              <w:t>Eleginus navaga</w:t>
            </w:r>
          </w:p>
        </w:tc>
        <w:tc>
          <w:tcPr>
            <w:tcW w:w="1644" w:type="dxa"/>
            <w:tcBorders>
              <w:top w:val="nil"/>
              <w:left w:val="nil"/>
              <w:bottom w:val="nil"/>
              <w:right w:val="nil"/>
            </w:tcBorders>
          </w:tcPr>
          <w:p w:rsidR="00CD5C40" w:rsidRDefault="00CD5C40">
            <w:pPr>
              <w:pStyle w:val="ConsPlusNormal"/>
            </w:pPr>
            <w:r>
              <w:t>навага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60.</w:t>
            </w:r>
          </w:p>
        </w:tc>
        <w:tc>
          <w:tcPr>
            <w:tcW w:w="2324" w:type="dxa"/>
            <w:tcBorders>
              <w:top w:val="nil"/>
              <w:left w:val="nil"/>
              <w:bottom w:val="nil"/>
              <w:right w:val="nil"/>
            </w:tcBorders>
          </w:tcPr>
          <w:p w:rsidR="00CD5C40" w:rsidRDefault="00CD5C40">
            <w:pPr>
              <w:pStyle w:val="ConsPlusNormal"/>
            </w:pPr>
            <w:r>
              <w:t>Нототения зеленая (бычок океанический)</w:t>
            </w:r>
          </w:p>
        </w:tc>
        <w:tc>
          <w:tcPr>
            <w:tcW w:w="1701" w:type="dxa"/>
            <w:tcBorders>
              <w:top w:val="nil"/>
              <w:left w:val="nil"/>
              <w:bottom w:val="nil"/>
              <w:right w:val="nil"/>
            </w:tcBorders>
          </w:tcPr>
          <w:p w:rsidR="00CD5C40" w:rsidRDefault="00CD5C40">
            <w:pPr>
              <w:pStyle w:val="ConsPlusNormal"/>
            </w:pPr>
            <w:r>
              <w:t>Notothenia gibberifrons</w:t>
            </w:r>
          </w:p>
        </w:tc>
        <w:tc>
          <w:tcPr>
            <w:tcW w:w="1644" w:type="dxa"/>
            <w:tcBorders>
              <w:top w:val="nil"/>
              <w:left w:val="nil"/>
              <w:bottom w:val="nil"/>
              <w:right w:val="nil"/>
            </w:tcBorders>
          </w:tcPr>
          <w:p w:rsidR="00CD5C40" w:rsidRDefault="00CD5C40">
            <w:pPr>
              <w:pStyle w:val="ConsPlusNormal"/>
            </w:pPr>
            <w:r>
              <w:t>бычок океанический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61.</w:t>
            </w:r>
          </w:p>
        </w:tc>
        <w:tc>
          <w:tcPr>
            <w:tcW w:w="2324" w:type="dxa"/>
            <w:tcBorders>
              <w:top w:val="nil"/>
              <w:left w:val="nil"/>
              <w:bottom w:val="nil"/>
              <w:right w:val="nil"/>
            </w:tcBorders>
          </w:tcPr>
          <w:p w:rsidR="00CD5C40" w:rsidRDefault="00CD5C40">
            <w:pPr>
              <w:pStyle w:val="ConsPlusNormal"/>
            </w:pPr>
            <w:r>
              <w:t>Нототения мраморная</w:t>
            </w:r>
          </w:p>
        </w:tc>
        <w:tc>
          <w:tcPr>
            <w:tcW w:w="1701" w:type="dxa"/>
            <w:tcBorders>
              <w:top w:val="nil"/>
              <w:left w:val="nil"/>
              <w:bottom w:val="nil"/>
              <w:right w:val="nil"/>
            </w:tcBorders>
          </w:tcPr>
          <w:p w:rsidR="00CD5C40" w:rsidRDefault="00CD5C40">
            <w:pPr>
              <w:pStyle w:val="ConsPlusNormal"/>
            </w:pPr>
            <w:r>
              <w:t>Notothenia rossi (Notothenia rossi marmorata)</w:t>
            </w:r>
          </w:p>
        </w:tc>
        <w:tc>
          <w:tcPr>
            <w:tcW w:w="1644" w:type="dxa"/>
            <w:tcBorders>
              <w:top w:val="nil"/>
              <w:left w:val="nil"/>
              <w:bottom w:val="nil"/>
              <w:right w:val="nil"/>
            </w:tcBorders>
          </w:tcPr>
          <w:p w:rsidR="00CD5C40" w:rsidRDefault="00CD5C40">
            <w:pPr>
              <w:pStyle w:val="ConsPlusNormal"/>
            </w:pPr>
            <w:r>
              <w:t>нототения мраморная</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62.</w:t>
            </w:r>
          </w:p>
        </w:tc>
        <w:tc>
          <w:tcPr>
            <w:tcW w:w="2324" w:type="dxa"/>
            <w:tcBorders>
              <w:top w:val="nil"/>
              <w:left w:val="nil"/>
              <w:bottom w:val="nil"/>
              <w:right w:val="nil"/>
            </w:tcBorders>
          </w:tcPr>
          <w:p w:rsidR="00CD5C40" w:rsidRDefault="00CD5C40">
            <w:pPr>
              <w:pStyle w:val="ConsPlusNormal"/>
            </w:pPr>
            <w:r>
              <w:t>Сельдь атлантическая (атлантическо-скандинавская, норвежская, мурманская, многопозвонковая, океаническая)</w:t>
            </w:r>
          </w:p>
        </w:tc>
        <w:tc>
          <w:tcPr>
            <w:tcW w:w="1701" w:type="dxa"/>
            <w:tcBorders>
              <w:top w:val="nil"/>
              <w:left w:val="nil"/>
              <w:bottom w:val="nil"/>
              <w:right w:val="nil"/>
            </w:tcBorders>
          </w:tcPr>
          <w:p w:rsidR="00CD5C40" w:rsidRDefault="00CD5C40">
            <w:pPr>
              <w:pStyle w:val="ConsPlusNormal"/>
            </w:pPr>
            <w:r>
              <w:t>Clupea harengus harengus</w:t>
            </w:r>
          </w:p>
        </w:tc>
        <w:tc>
          <w:tcPr>
            <w:tcW w:w="1644" w:type="dxa"/>
            <w:tcBorders>
              <w:top w:val="nil"/>
              <w:left w:val="nil"/>
              <w:bottom w:val="nil"/>
              <w:right w:val="nil"/>
            </w:tcBorders>
          </w:tcPr>
          <w:p w:rsidR="00CD5C40" w:rsidRDefault="00CD5C40">
            <w:pPr>
              <w:pStyle w:val="ConsPlusNormal"/>
            </w:pPr>
            <w:r>
              <w:t>сельдь атлантическая</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63.</w:t>
            </w:r>
          </w:p>
        </w:tc>
        <w:tc>
          <w:tcPr>
            <w:tcW w:w="2324" w:type="dxa"/>
            <w:tcBorders>
              <w:top w:val="nil"/>
              <w:left w:val="nil"/>
              <w:bottom w:val="nil"/>
              <w:right w:val="nil"/>
            </w:tcBorders>
          </w:tcPr>
          <w:p w:rsidR="00CD5C40" w:rsidRDefault="00CD5C40">
            <w:pPr>
              <w:pStyle w:val="ConsPlusNormal"/>
            </w:pPr>
            <w:r>
              <w:t>Сельдь тихоокеанская (восточная, малопозвонковая)</w:t>
            </w:r>
          </w:p>
        </w:tc>
        <w:tc>
          <w:tcPr>
            <w:tcW w:w="1701" w:type="dxa"/>
            <w:tcBorders>
              <w:top w:val="nil"/>
              <w:left w:val="nil"/>
              <w:bottom w:val="nil"/>
              <w:right w:val="nil"/>
            </w:tcBorders>
          </w:tcPr>
          <w:p w:rsidR="00CD5C40" w:rsidRDefault="00CD5C40">
            <w:pPr>
              <w:pStyle w:val="ConsPlusNormal"/>
            </w:pPr>
            <w:r>
              <w:t>Clupea harengus pallasi</w:t>
            </w:r>
          </w:p>
        </w:tc>
        <w:tc>
          <w:tcPr>
            <w:tcW w:w="1644" w:type="dxa"/>
            <w:tcBorders>
              <w:top w:val="nil"/>
              <w:left w:val="nil"/>
              <w:bottom w:val="nil"/>
              <w:right w:val="nil"/>
            </w:tcBorders>
          </w:tcPr>
          <w:p w:rsidR="00CD5C40" w:rsidRDefault="00CD5C40">
            <w:pPr>
              <w:pStyle w:val="ConsPlusNormal"/>
            </w:pPr>
            <w:r>
              <w:t>сельдь тихоокеанская</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6-я группа - более 80%, но не более 82%</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64.</w:t>
            </w:r>
          </w:p>
        </w:tc>
        <w:tc>
          <w:tcPr>
            <w:tcW w:w="2324" w:type="dxa"/>
            <w:tcBorders>
              <w:top w:val="nil"/>
              <w:left w:val="nil"/>
              <w:bottom w:val="nil"/>
              <w:right w:val="nil"/>
            </w:tcBorders>
          </w:tcPr>
          <w:p w:rsidR="00CD5C40" w:rsidRDefault="00CD5C40">
            <w:pPr>
              <w:pStyle w:val="ConsPlusNormal"/>
            </w:pPr>
            <w:r>
              <w:t xml:space="preserve">Хек серебристый (серебристая мерлуза, </w:t>
            </w:r>
            <w:r>
              <w:lastRenderedPageBreak/>
              <w:t>североамериканская мерлуза)</w:t>
            </w:r>
          </w:p>
        </w:tc>
        <w:tc>
          <w:tcPr>
            <w:tcW w:w="1701" w:type="dxa"/>
            <w:tcBorders>
              <w:top w:val="nil"/>
              <w:left w:val="nil"/>
              <w:bottom w:val="nil"/>
              <w:right w:val="nil"/>
            </w:tcBorders>
          </w:tcPr>
          <w:p w:rsidR="00CD5C40" w:rsidRDefault="00CD5C40">
            <w:pPr>
              <w:pStyle w:val="ConsPlusNormal"/>
            </w:pPr>
            <w:r>
              <w:lastRenderedPageBreak/>
              <w:t>Merluccius bilinearis</w:t>
            </w:r>
          </w:p>
        </w:tc>
        <w:tc>
          <w:tcPr>
            <w:tcW w:w="1644" w:type="dxa"/>
            <w:tcBorders>
              <w:top w:val="nil"/>
              <w:left w:val="nil"/>
              <w:bottom w:val="nil"/>
              <w:right w:val="nil"/>
            </w:tcBorders>
          </w:tcPr>
          <w:p w:rsidR="00CD5C40" w:rsidRDefault="00CD5C40">
            <w:pPr>
              <w:pStyle w:val="ConsPlusNormal"/>
            </w:pPr>
            <w:r>
              <w:t>хек серебристый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65.</w:t>
            </w:r>
          </w:p>
        </w:tc>
        <w:tc>
          <w:tcPr>
            <w:tcW w:w="2324" w:type="dxa"/>
            <w:tcBorders>
              <w:top w:val="nil"/>
              <w:left w:val="nil"/>
              <w:bottom w:val="nil"/>
              <w:right w:val="nil"/>
            </w:tcBorders>
          </w:tcPr>
          <w:p w:rsidR="00CD5C40" w:rsidRDefault="00CD5C40">
            <w:pPr>
              <w:pStyle w:val="ConsPlusNormal"/>
            </w:pPr>
            <w:r>
              <w:t>Мерлуза аргентинская (патагонская, патагонский хек)</w:t>
            </w:r>
          </w:p>
        </w:tc>
        <w:tc>
          <w:tcPr>
            <w:tcW w:w="1701" w:type="dxa"/>
            <w:tcBorders>
              <w:top w:val="nil"/>
              <w:left w:val="nil"/>
              <w:bottom w:val="nil"/>
              <w:right w:val="nil"/>
            </w:tcBorders>
          </w:tcPr>
          <w:p w:rsidR="00CD5C40" w:rsidRDefault="00CD5C40">
            <w:pPr>
              <w:pStyle w:val="ConsPlusNormal"/>
            </w:pPr>
            <w:r>
              <w:t>Merluccius hubbsi</w:t>
            </w:r>
          </w:p>
        </w:tc>
        <w:tc>
          <w:tcPr>
            <w:tcW w:w="1644" w:type="dxa"/>
            <w:tcBorders>
              <w:top w:val="nil"/>
              <w:left w:val="nil"/>
              <w:bottom w:val="nil"/>
              <w:right w:val="nil"/>
            </w:tcBorders>
          </w:tcPr>
          <w:p w:rsidR="00CD5C40" w:rsidRDefault="00CD5C40">
            <w:pPr>
              <w:pStyle w:val="ConsPlusNormal"/>
            </w:pPr>
            <w:r>
              <w:t>хек серебристый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66.</w:t>
            </w:r>
          </w:p>
        </w:tc>
        <w:tc>
          <w:tcPr>
            <w:tcW w:w="2324" w:type="dxa"/>
            <w:tcBorders>
              <w:top w:val="nil"/>
              <w:left w:val="nil"/>
              <w:bottom w:val="nil"/>
              <w:right w:val="nil"/>
            </w:tcBorders>
          </w:tcPr>
          <w:p w:rsidR="00CD5C40" w:rsidRDefault="00CD5C40">
            <w:pPr>
              <w:pStyle w:val="ConsPlusNormal"/>
            </w:pPr>
            <w:r>
              <w:t>Сенегальская мерлуза (черный или сенегальский хек)</w:t>
            </w:r>
          </w:p>
        </w:tc>
        <w:tc>
          <w:tcPr>
            <w:tcW w:w="1701" w:type="dxa"/>
            <w:tcBorders>
              <w:top w:val="nil"/>
              <w:left w:val="nil"/>
              <w:bottom w:val="nil"/>
              <w:right w:val="nil"/>
            </w:tcBorders>
          </w:tcPr>
          <w:p w:rsidR="00CD5C40" w:rsidRDefault="00CD5C40">
            <w:pPr>
              <w:pStyle w:val="ConsPlusNormal"/>
            </w:pPr>
            <w:r>
              <w:t>Merluccius senegalensis</w:t>
            </w:r>
          </w:p>
        </w:tc>
        <w:tc>
          <w:tcPr>
            <w:tcW w:w="1644" w:type="dxa"/>
            <w:tcBorders>
              <w:top w:val="nil"/>
              <w:left w:val="nil"/>
              <w:bottom w:val="nil"/>
              <w:right w:val="nil"/>
            </w:tcBorders>
          </w:tcPr>
          <w:p w:rsidR="00CD5C40" w:rsidRDefault="00CD5C40">
            <w:pPr>
              <w:pStyle w:val="ConsPlusNormal"/>
            </w:pPr>
            <w:r>
              <w:t>хек серебристый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67.</w:t>
            </w:r>
          </w:p>
        </w:tc>
        <w:tc>
          <w:tcPr>
            <w:tcW w:w="2324" w:type="dxa"/>
            <w:tcBorders>
              <w:top w:val="nil"/>
              <w:left w:val="nil"/>
              <w:bottom w:val="nil"/>
              <w:right w:val="nil"/>
            </w:tcBorders>
          </w:tcPr>
          <w:p w:rsidR="00CD5C40" w:rsidRDefault="00CD5C40">
            <w:pPr>
              <w:pStyle w:val="ConsPlusNormal"/>
            </w:pPr>
            <w:r>
              <w:t>Мерлуза капская (южноафриканская, хек капский)</w:t>
            </w:r>
          </w:p>
        </w:tc>
        <w:tc>
          <w:tcPr>
            <w:tcW w:w="1701" w:type="dxa"/>
            <w:tcBorders>
              <w:top w:val="nil"/>
              <w:left w:val="nil"/>
              <w:bottom w:val="nil"/>
              <w:right w:val="nil"/>
            </w:tcBorders>
          </w:tcPr>
          <w:p w:rsidR="00CD5C40" w:rsidRDefault="00CD5C40">
            <w:pPr>
              <w:pStyle w:val="ConsPlusNormal"/>
            </w:pPr>
            <w:r>
              <w:t>Merluccius capensis</w:t>
            </w:r>
          </w:p>
        </w:tc>
        <w:tc>
          <w:tcPr>
            <w:tcW w:w="1644" w:type="dxa"/>
            <w:tcBorders>
              <w:top w:val="nil"/>
              <w:left w:val="nil"/>
              <w:bottom w:val="nil"/>
              <w:right w:val="nil"/>
            </w:tcBorders>
          </w:tcPr>
          <w:p w:rsidR="00CD5C40" w:rsidRDefault="00CD5C40">
            <w:pPr>
              <w:pStyle w:val="ConsPlusNormal"/>
            </w:pPr>
            <w:r>
              <w:t>хек серебристый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68.</w:t>
            </w:r>
          </w:p>
        </w:tc>
        <w:tc>
          <w:tcPr>
            <w:tcW w:w="2324" w:type="dxa"/>
            <w:tcBorders>
              <w:top w:val="nil"/>
              <w:left w:val="nil"/>
              <w:bottom w:val="nil"/>
              <w:right w:val="nil"/>
            </w:tcBorders>
          </w:tcPr>
          <w:p w:rsidR="00CD5C40" w:rsidRDefault="00CD5C40">
            <w:pPr>
              <w:pStyle w:val="ConsPlusNormal"/>
            </w:pPr>
            <w:r>
              <w:t>Горбуша</w:t>
            </w:r>
          </w:p>
        </w:tc>
        <w:tc>
          <w:tcPr>
            <w:tcW w:w="1701" w:type="dxa"/>
            <w:tcBorders>
              <w:top w:val="nil"/>
              <w:left w:val="nil"/>
              <w:bottom w:val="nil"/>
              <w:right w:val="nil"/>
            </w:tcBorders>
          </w:tcPr>
          <w:p w:rsidR="00CD5C40" w:rsidRDefault="00CD5C40">
            <w:pPr>
              <w:pStyle w:val="ConsPlusNormal"/>
            </w:pPr>
            <w:r>
              <w:t>Oncorhynchus gorbuscha</w:t>
            </w:r>
          </w:p>
        </w:tc>
        <w:tc>
          <w:tcPr>
            <w:tcW w:w="1644" w:type="dxa"/>
            <w:tcBorders>
              <w:top w:val="nil"/>
              <w:left w:val="nil"/>
              <w:bottom w:val="nil"/>
              <w:right w:val="nil"/>
            </w:tcBorders>
          </w:tcPr>
          <w:p w:rsidR="00CD5C40" w:rsidRDefault="00CD5C40">
            <w:pPr>
              <w:pStyle w:val="ConsPlusNormal"/>
            </w:pPr>
            <w:r>
              <w:t>горбуша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69.</w:t>
            </w:r>
          </w:p>
        </w:tc>
        <w:tc>
          <w:tcPr>
            <w:tcW w:w="2324" w:type="dxa"/>
            <w:tcBorders>
              <w:top w:val="nil"/>
              <w:left w:val="nil"/>
              <w:bottom w:val="nil"/>
              <w:right w:val="nil"/>
            </w:tcBorders>
          </w:tcPr>
          <w:p w:rsidR="00CD5C40" w:rsidRDefault="00CD5C40">
            <w:pPr>
              <w:pStyle w:val="ConsPlusNormal"/>
            </w:pPr>
            <w:r>
              <w:t>Судак</w:t>
            </w:r>
          </w:p>
        </w:tc>
        <w:tc>
          <w:tcPr>
            <w:tcW w:w="1701" w:type="dxa"/>
            <w:tcBorders>
              <w:top w:val="nil"/>
              <w:left w:val="nil"/>
              <w:bottom w:val="nil"/>
              <w:right w:val="nil"/>
            </w:tcBorders>
          </w:tcPr>
          <w:p w:rsidR="00CD5C40" w:rsidRDefault="00CD5C40">
            <w:pPr>
              <w:pStyle w:val="ConsPlusNormal"/>
            </w:pPr>
            <w:r>
              <w:t>Stizostedion lucioperca</w:t>
            </w:r>
          </w:p>
        </w:tc>
        <w:tc>
          <w:tcPr>
            <w:tcW w:w="1644" w:type="dxa"/>
            <w:tcBorders>
              <w:top w:val="nil"/>
              <w:left w:val="nil"/>
              <w:bottom w:val="nil"/>
              <w:right w:val="nil"/>
            </w:tcBorders>
          </w:tcPr>
          <w:p w:rsidR="00CD5C40" w:rsidRDefault="00CD5C40">
            <w:pPr>
              <w:pStyle w:val="ConsPlusNormal"/>
            </w:pPr>
            <w:r>
              <w:t>судак</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70.</w:t>
            </w:r>
          </w:p>
        </w:tc>
        <w:tc>
          <w:tcPr>
            <w:tcW w:w="2324" w:type="dxa"/>
            <w:tcBorders>
              <w:top w:val="nil"/>
              <w:left w:val="nil"/>
              <w:bottom w:val="nil"/>
              <w:right w:val="nil"/>
            </w:tcBorders>
          </w:tcPr>
          <w:p w:rsidR="00CD5C40" w:rsidRDefault="00CD5C40">
            <w:pPr>
              <w:pStyle w:val="ConsPlusNormal"/>
            </w:pPr>
            <w:r>
              <w:t>Бельдюга европейская</w:t>
            </w:r>
          </w:p>
        </w:tc>
        <w:tc>
          <w:tcPr>
            <w:tcW w:w="1701" w:type="dxa"/>
            <w:tcBorders>
              <w:top w:val="nil"/>
              <w:left w:val="nil"/>
              <w:bottom w:val="nil"/>
              <w:right w:val="nil"/>
            </w:tcBorders>
          </w:tcPr>
          <w:p w:rsidR="00CD5C40" w:rsidRDefault="00CD5C40">
            <w:pPr>
              <w:pStyle w:val="ConsPlusNormal"/>
            </w:pPr>
            <w:r>
              <w:t>Zoarces viviparus</w:t>
            </w:r>
          </w:p>
        </w:tc>
        <w:tc>
          <w:tcPr>
            <w:tcW w:w="1644" w:type="dxa"/>
            <w:tcBorders>
              <w:top w:val="nil"/>
              <w:left w:val="nil"/>
              <w:bottom w:val="nil"/>
              <w:right w:val="nil"/>
            </w:tcBorders>
          </w:tcPr>
          <w:p w:rsidR="00CD5C40" w:rsidRDefault="00CD5C40">
            <w:pPr>
              <w:pStyle w:val="ConsPlusNormal"/>
            </w:pPr>
            <w:r>
              <w:t>бельдюга океаническая</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71.</w:t>
            </w:r>
          </w:p>
        </w:tc>
        <w:tc>
          <w:tcPr>
            <w:tcW w:w="2324" w:type="dxa"/>
            <w:tcBorders>
              <w:top w:val="nil"/>
              <w:left w:val="nil"/>
              <w:bottom w:val="nil"/>
              <w:right w:val="nil"/>
            </w:tcBorders>
          </w:tcPr>
          <w:p w:rsidR="00CD5C40" w:rsidRDefault="00CD5C40">
            <w:pPr>
              <w:pStyle w:val="ConsPlusNormal"/>
            </w:pPr>
            <w:r>
              <w:t>Палтус стрелозубый</w:t>
            </w:r>
          </w:p>
        </w:tc>
        <w:tc>
          <w:tcPr>
            <w:tcW w:w="1701" w:type="dxa"/>
            <w:tcBorders>
              <w:top w:val="nil"/>
              <w:left w:val="nil"/>
              <w:bottom w:val="nil"/>
              <w:right w:val="nil"/>
            </w:tcBorders>
          </w:tcPr>
          <w:p w:rsidR="00CD5C40" w:rsidRDefault="00CD5C40">
            <w:pPr>
              <w:pStyle w:val="ConsPlusNormal"/>
            </w:pPr>
            <w:r>
              <w:t>Atheresthes evermanni</w:t>
            </w:r>
          </w:p>
        </w:tc>
        <w:tc>
          <w:tcPr>
            <w:tcW w:w="1644" w:type="dxa"/>
            <w:tcBorders>
              <w:top w:val="nil"/>
              <w:left w:val="nil"/>
              <w:bottom w:val="nil"/>
              <w:right w:val="nil"/>
            </w:tcBorders>
          </w:tcPr>
          <w:p w:rsidR="00CD5C40" w:rsidRDefault="00CD5C40">
            <w:pPr>
              <w:pStyle w:val="ConsPlusNormal"/>
            </w:pPr>
            <w:r>
              <w:t>палтус</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72.</w:t>
            </w:r>
          </w:p>
        </w:tc>
        <w:tc>
          <w:tcPr>
            <w:tcW w:w="2324" w:type="dxa"/>
            <w:tcBorders>
              <w:top w:val="nil"/>
              <w:left w:val="nil"/>
              <w:bottom w:val="nil"/>
              <w:right w:val="nil"/>
            </w:tcBorders>
          </w:tcPr>
          <w:p w:rsidR="00CD5C40" w:rsidRDefault="00CD5C40">
            <w:pPr>
              <w:pStyle w:val="ConsPlusNormal"/>
            </w:pPr>
            <w:r>
              <w:t>Палтус белокорый (обыкновенный, атлантический)</w:t>
            </w:r>
          </w:p>
        </w:tc>
        <w:tc>
          <w:tcPr>
            <w:tcW w:w="1701" w:type="dxa"/>
            <w:tcBorders>
              <w:top w:val="nil"/>
              <w:left w:val="nil"/>
              <w:bottom w:val="nil"/>
              <w:right w:val="nil"/>
            </w:tcBorders>
          </w:tcPr>
          <w:p w:rsidR="00CD5C40" w:rsidRDefault="00CD5C40">
            <w:pPr>
              <w:pStyle w:val="ConsPlusNormal"/>
            </w:pPr>
            <w:r>
              <w:t>Hippoglossus hippoglossus</w:t>
            </w:r>
          </w:p>
        </w:tc>
        <w:tc>
          <w:tcPr>
            <w:tcW w:w="1644" w:type="dxa"/>
            <w:tcBorders>
              <w:top w:val="nil"/>
              <w:left w:val="nil"/>
              <w:bottom w:val="nil"/>
              <w:right w:val="nil"/>
            </w:tcBorders>
          </w:tcPr>
          <w:p w:rsidR="00CD5C40" w:rsidRDefault="00CD5C40">
            <w:pPr>
              <w:pStyle w:val="ConsPlusNormal"/>
            </w:pPr>
            <w:r>
              <w:t>палтус</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6-я группа - более 80%, но не более 82%</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73.</w:t>
            </w:r>
          </w:p>
        </w:tc>
        <w:tc>
          <w:tcPr>
            <w:tcW w:w="2324" w:type="dxa"/>
            <w:tcBorders>
              <w:top w:val="nil"/>
              <w:left w:val="nil"/>
              <w:bottom w:val="nil"/>
              <w:right w:val="nil"/>
            </w:tcBorders>
          </w:tcPr>
          <w:p w:rsidR="00CD5C40" w:rsidRDefault="00CD5C40">
            <w:pPr>
              <w:pStyle w:val="ConsPlusNormal"/>
            </w:pPr>
            <w:r>
              <w:t>Палтус белокорый (тихоокеанский)</w:t>
            </w:r>
          </w:p>
        </w:tc>
        <w:tc>
          <w:tcPr>
            <w:tcW w:w="1701" w:type="dxa"/>
            <w:tcBorders>
              <w:top w:val="nil"/>
              <w:left w:val="nil"/>
              <w:bottom w:val="nil"/>
              <w:right w:val="nil"/>
            </w:tcBorders>
          </w:tcPr>
          <w:p w:rsidR="00CD5C40" w:rsidRDefault="00CD5C40">
            <w:pPr>
              <w:pStyle w:val="ConsPlusNormal"/>
            </w:pPr>
            <w:r>
              <w:t>Hippoglossus stenolepis</w:t>
            </w:r>
          </w:p>
        </w:tc>
        <w:tc>
          <w:tcPr>
            <w:tcW w:w="1644" w:type="dxa"/>
            <w:tcBorders>
              <w:top w:val="nil"/>
              <w:left w:val="nil"/>
              <w:bottom w:val="nil"/>
              <w:right w:val="nil"/>
            </w:tcBorders>
          </w:tcPr>
          <w:p w:rsidR="00CD5C40" w:rsidRDefault="00CD5C40">
            <w:pPr>
              <w:pStyle w:val="ConsPlusNormal"/>
            </w:pPr>
            <w:r>
              <w:t>палтус</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74.</w:t>
            </w:r>
          </w:p>
        </w:tc>
        <w:tc>
          <w:tcPr>
            <w:tcW w:w="2324" w:type="dxa"/>
            <w:tcBorders>
              <w:top w:val="nil"/>
              <w:left w:val="nil"/>
              <w:bottom w:val="nil"/>
              <w:right w:val="nil"/>
            </w:tcBorders>
          </w:tcPr>
          <w:p w:rsidR="00CD5C40" w:rsidRDefault="00CD5C40">
            <w:pPr>
              <w:pStyle w:val="ConsPlusNormal"/>
            </w:pPr>
            <w:r>
              <w:t>Камбала атлантическая длинная (камбала красная)</w:t>
            </w:r>
          </w:p>
        </w:tc>
        <w:tc>
          <w:tcPr>
            <w:tcW w:w="1701" w:type="dxa"/>
            <w:tcBorders>
              <w:top w:val="nil"/>
              <w:left w:val="nil"/>
              <w:bottom w:val="nil"/>
              <w:right w:val="nil"/>
            </w:tcBorders>
          </w:tcPr>
          <w:p w:rsidR="00CD5C40" w:rsidRDefault="00CD5C40">
            <w:pPr>
              <w:pStyle w:val="ConsPlusNormal"/>
            </w:pPr>
            <w:r>
              <w:t>Glyptocephalus cynoglossus</w:t>
            </w:r>
          </w:p>
        </w:tc>
        <w:tc>
          <w:tcPr>
            <w:tcW w:w="1644" w:type="dxa"/>
            <w:tcBorders>
              <w:top w:val="nil"/>
              <w:left w:val="nil"/>
              <w:bottom w:val="nil"/>
              <w:right w:val="nil"/>
            </w:tcBorders>
          </w:tcPr>
          <w:p w:rsidR="00CD5C40" w:rsidRDefault="00CD5C40">
            <w:pPr>
              <w:pStyle w:val="ConsPlusNormal"/>
            </w:pPr>
            <w:r>
              <w:t>камбала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75.</w:t>
            </w:r>
          </w:p>
        </w:tc>
        <w:tc>
          <w:tcPr>
            <w:tcW w:w="2324" w:type="dxa"/>
            <w:tcBorders>
              <w:top w:val="nil"/>
              <w:left w:val="nil"/>
              <w:bottom w:val="nil"/>
              <w:right w:val="nil"/>
            </w:tcBorders>
          </w:tcPr>
          <w:p w:rsidR="00CD5C40" w:rsidRDefault="00CD5C40">
            <w:pPr>
              <w:pStyle w:val="ConsPlusNormal"/>
            </w:pPr>
            <w:r>
              <w:t>Камбала морская (обыкновенная)</w:t>
            </w:r>
          </w:p>
        </w:tc>
        <w:tc>
          <w:tcPr>
            <w:tcW w:w="1701" w:type="dxa"/>
            <w:tcBorders>
              <w:top w:val="nil"/>
              <w:left w:val="nil"/>
              <w:bottom w:val="nil"/>
              <w:right w:val="nil"/>
            </w:tcBorders>
          </w:tcPr>
          <w:p w:rsidR="00CD5C40" w:rsidRDefault="00CD5C40">
            <w:pPr>
              <w:pStyle w:val="ConsPlusNormal"/>
            </w:pPr>
            <w:r>
              <w:t>Pleuronectes platessa</w:t>
            </w:r>
          </w:p>
        </w:tc>
        <w:tc>
          <w:tcPr>
            <w:tcW w:w="1644" w:type="dxa"/>
            <w:tcBorders>
              <w:top w:val="nil"/>
              <w:left w:val="nil"/>
              <w:bottom w:val="nil"/>
              <w:right w:val="nil"/>
            </w:tcBorders>
          </w:tcPr>
          <w:p w:rsidR="00CD5C40" w:rsidRDefault="00CD5C40">
            <w:pPr>
              <w:pStyle w:val="ConsPlusNormal"/>
            </w:pPr>
            <w:r>
              <w:t>камбала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76.</w:t>
            </w:r>
          </w:p>
        </w:tc>
        <w:tc>
          <w:tcPr>
            <w:tcW w:w="2324" w:type="dxa"/>
            <w:tcBorders>
              <w:top w:val="nil"/>
              <w:left w:val="nil"/>
              <w:bottom w:val="nil"/>
              <w:right w:val="nil"/>
            </w:tcBorders>
          </w:tcPr>
          <w:p w:rsidR="00CD5C40" w:rsidRDefault="00CD5C40">
            <w:pPr>
              <w:pStyle w:val="ConsPlusNormal"/>
            </w:pPr>
            <w:r>
              <w:t>Камбала малоротая</w:t>
            </w:r>
          </w:p>
        </w:tc>
        <w:tc>
          <w:tcPr>
            <w:tcW w:w="1701" w:type="dxa"/>
            <w:tcBorders>
              <w:top w:val="nil"/>
              <w:left w:val="nil"/>
              <w:bottom w:val="nil"/>
              <w:right w:val="nil"/>
            </w:tcBorders>
          </w:tcPr>
          <w:p w:rsidR="00CD5C40" w:rsidRDefault="00CD5C40">
            <w:pPr>
              <w:pStyle w:val="ConsPlusNormal"/>
            </w:pPr>
            <w:r>
              <w:t>Glyptocephalus stelleri</w:t>
            </w:r>
          </w:p>
        </w:tc>
        <w:tc>
          <w:tcPr>
            <w:tcW w:w="1644" w:type="dxa"/>
            <w:tcBorders>
              <w:top w:val="nil"/>
              <w:left w:val="nil"/>
              <w:bottom w:val="nil"/>
              <w:right w:val="nil"/>
            </w:tcBorders>
          </w:tcPr>
          <w:p w:rsidR="00CD5C40" w:rsidRDefault="00CD5C40">
            <w:pPr>
              <w:pStyle w:val="ConsPlusNormal"/>
            </w:pPr>
            <w:r>
              <w:t>камбала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77.</w:t>
            </w:r>
          </w:p>
        </w:tc>
        <w:tc>
          <w:tcPr>
            <w:tcW w:w="2324" w:type="dxa"/>
            <w:tcBorders>
              <w:top w:val="nil"/>
              <w:left w:val="nil"/>
              <w:bottom w:val="nil"/>
              <w:right w:val="nil"/>
            </w:tcBorders>
          </w:tcPr>
          <w:p w:rsidR="00CD5C40" w:rsidRDefault="00CD5C40">
            <w:pPr>
              <w:pStyle w:val="ConsPlusNormal"/>
            </w:pPr>
            <w:r>
              <w:t>Камбала-тюрбо (большой ромб, калкан)</w:t>
            </w:r>
          </w:p>
        </w:tc>
        <w:tc>
          <w:tcPr>
            <w:tcW w:w="1701" w:type="dxa"/>
            <w:tcBorders>
              <w:top w:val="nil"/>
              <w:left w:val="nil"/>
              <w:bottom w:val="nil"/>
              <w:right w:val="nil"/>
            </w:tcBorders>
          </w:tcPr>
          <w:p w:rsidR="00CD5C40" w:rsidRDefault="00CD5C40">
            <w:pPr>
              <w:pStyle w:val="ConsPlusNormal"/>
            </w:pPr>
            <w:r>
              <w:t>Scophthalmus maximus</w:t>
            </w:r>
          </w:p>
        </w:tc>
        <w:tc>
          <w:tcPr>
            <w:tcW w:w="1644" w:type="dxa"/>
            <w:tcBorders>
              <w:top w:val="nil"/>
              <w:left w:val="nil"/>
              <w:bottom w:val="nil"/>
              <w:right w:val="nil"/>
            </w:tcBorders>
          </w:tcPr>
          <w:p w:rsidR="00CD5C40" w:rsidRDefault="00CD5C40">
            <w:pPr>
              <w:pStyle w:val="ConsPlusNormal"/>
            </w:pPr>
            <w:r>
              <w:t>тюрбо</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78.</w:t>
            </w:r>
          </w:p>
        </w:tc>
        <w:tc>
          <w:tcPr>
            <w:tcW w:w="2324" w:type="dxa"/>
            <w:tcBorders>
              <w:top w:val="nil"/>
              <w:left w:val="nil"/>
              <w:bottom w:val="nil"/>
              <w:right w:val="nil"/>
            </w:tcBorders>
          </w:tcPr>
          <w:p w:rsidR="00CD5C40" w:rsidRDefault="00CD5C40">
            <w:pPr>
              <w:pStyle w:val="ConsPlusNormal"/>
            </w:pPr>
            <w:r>
              <w:t>Камбала палтусовидная</w:t>
            </w:r>
          </w:p>
        </w:tc>
        <w:tc>
          <w:tcPr>
            <w:tcW w:w="1701" w:type="dxa"/>
            <w:tcBorders>
              <w:top w:val="nil"/>
              <w:left w:val="nil"/>
              <w:bottom w:val="nil"/>
              <w:right w:val="nil"/>
            </w:tcBorders>
          </w:tcPr>
          <w:p w:rsidR="00CD5C40" w:rsidRDefault="00CD5C40">
            <w:pPr>
              <w:pStyle w:val="ConsPlusNormal"/>
            </w:pPr>
            <w:r>
              <w:t>Hippoglossoides elassodon</w:t>
            </w:r>
          </w:p>
        </w:tc>
        <w:tc>
          <w:tcPr>
            <w:tcW w:w="1644" w:type="dxa"/>
            <w:tcBorders>
              <w:top w:val="nil"/>
              <w:left w:val="nil"/>
              <w:bottom w:val="nil"/>
              <w:right w:val="nil"/>
            </w:tcBorders>
          </w:tcPr>
          <w:p w:rsidR="00CD5C40" w:rsidRDefault="00CD5C40">
            <w:pPr>
              <w:pStyle w:val="ConsPlusNormal"/>
            </w:pPr>
            <w:r>
              <w:t>камбала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79.</w:t>
            </w:r>
          </w:p>
        </w:tc>
        <w:tc>
          <w:tcPr>
            <w:tcW w:w="2324" w:type="dxa"/>
            <w:tcBorders>
              <w:top w:val="nil"/>
              <w:left w:val="nil"/>
              <w:bottom w:val="nil"/>
              <w:right w:val="nil"/>
            </w:tcBorders>
          </w:tcPr>
          <w:p w:rsidR="00CD5C40" w:rsidRDefault="00CD5C40">
            <w:pPr>
              <w:pStyle w:val="ConsPlusNormal"/>
            </w:pPr>
            <w:r>
              <w:t>Камбала морская (обыкновенная, платесса, плоскуша)</w:t>
            </w:r>
          </w:p>
        </w:tc>
        <w:tc>
          <w:tcPr>
            <w:tcW w:w="1701" w:type="dxa"/>
            <w:tcBorders>
              <w:top w:val="nil"/>
              <w:left w:val="nil"/>
              <w:bottom w:val="nil"/>
              <w:right w:val="nil"/>
            </w:tcBorders>
          </w:tcPr>
          <w:p w:rsidR="00CD5C40" w:rsidRDefault="00CD5C40">
            <w:pPr>
              <w:pStyle w:val="ConsPlusNormal"/>
            </w:pPr>
            <w:r>
              <w:t>Pleuronectes platessa (Platessa platessa)</w:t>
            </w:r>
          </w:p>
        </w:tc>
        <w:tc>
          <w:tcPr>
            <w:tcW w:w="1644" w:type="dxa"/>
            <w:tcBorders>
              <w:top w:val="nil"/>
              <w:left w:val="nil"/>
              <w:bottom w:val="nil"/>
              <w:right w:val="nil"/>
            </w:tcBorders>
          </w:tcPr>
          <w:p w:rsidR="00CD5C40" w:rsidRDefault="00CD5C40">
            <w:pPr>
              <w:pStyle w:val="ConsPlusNormal"/>
            </w:pPr>
            <w:r>
              <w:t>камбала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80.</w:t>
            </w:r>
          </w:p>
        </w:tc>
        <w:tc>
          <w:tcPr>
            <w:tcW w:w="2324" w:type="dxa"/>
            <w:tcBorders>
              <w:top w:val="nil"/>
              <w:left w:val="nil"/>
              <w:bottom w:val="nil"/>
              <w:right w:val="nil"/>
            </w:tcBorders>
          </w:tcPr>
          <w:p w:rsidR="00CD5C40" w:rsidRDefault="00CD5C40">
            <w:pPr>
              <w:pStyle w:val="ConsPlusNormal"/>
            </w:pPr>
            <w:r>
              <w:t>Камбала звездчатая (тихоокеанская речная)</w:t>
            </w:r>
          </w:p>
        </w:tc>
        <w:tc>
          <w:tcPr>
            <w:tcW w:w="1701" w:type="dxa"/>
            <w:tcBorders>
              <w:top w:val="nil"/>
              <w:left w:val="nil"/>
              <w:bottom w:val="nil"/>
              <w:right w:val="nil"/>
            </w:tcBorders>
          </w:tcPr>
          <w:p w:rsidR="00CD5C40" w:rsidRDefault="00CD5C40">
            <w:pPr>
              <w:pStyle w:val="ConsPlusNormal"/>
            </w:pPr>
            <w:r>
              <w:t>Platichthys stellatus</w:t>
            </w:r>
          </w:p>
        </w:tc>
        <w:tc>
          <w:tcPr>
            <w:tcW w:w="1644" w:type="dxa"/>
            <w:tcBorders>
              <w:top w:val="nil"/>
              <w:left w:val="nil"/>
              <w:bottom w:val="nil"/>
              <w:right w:val="nil"/>
            </w:tcBorders>
          </w:tcPr>
          <w:p w:rsidR="00CD5C40" w:rsidRDefault="00CD5C40">
            <w:pPr>
              <w:pStyle w:val="ConsPlusNormal"/>
            </w:pPr>
            <w:r>
              <w:t>камбала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81.</w:t>
            </w:r>
          </w:p>
        </w:tc>
        <w:tc>
          <w:tcPr>
            <w:tcW w:w="2324" w:type="dxa"/>
            <w:tcBorders>
              <w:top w:val="nil"/>
              <w:left w:val="nil"/>
              <w:bottom w:val="nil"/>
              <w:right w:val="nil"/>
            </w:tcBorders>
          </w:tcPr>
          <w:p w:rsidR="00CD5C40" w:rsidRDefault="00CD5C40">
            <w:pPr>
              <w:pStyle w:val="ConsPlusNormal"/>
            </w:pPr>
            <w:r>
              <w:t>Камбала желтобрюхая</w:t>
            </w:r>
          </w:p>
        </w:tc>
        <w:tc>
          <w:tcPr>
            <w:tcW w:w="1701" w:type="dxa"/>
            <w:tcBorders>
              <w:top w:val="nil"/>
              <w:left w:val="nil"/>
              <w:bottom w:val="nil"/>
              <w:right w:val="nil"/>
            </w:tcBorders>
          </w:tcPr>
          <w:p w:rsidR="00CD5C40" w:rsidRDefault="00CD5C40">
            <w:pPr>
              <w:pStyle w:val="ConsPlusNormal"/>
            </w:pPr>
            <w:r>
              <w:t>Pleuronectes quadrituberculatus</w:t>
            </w:r>
          </w:p>
        </w:tc>
        <w:tc>
          <w:tcPr>
            <w:tcW w:w="1644" w:type="dxa"/>
            <w:tcBorders>
              <w:top w:val="nil"/>
              <w:left w:val="nil"/>
              <w:bottom w:val="nil"/>
              <w:right w:val="nil"/>
            </w:tcBorders>
          </w:tcPr>
          <w:p w:rsidR="00CD5C40" w:rsidRDefault="00CD5C40">
            <w:pPr>
              <w:pStyle w:val="ConsPlusNormal"/>
            </w:pPr>
            <w:r>
              <w:t>камбала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6-я группа - более 80%, но не более 82%</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82.</w:t>
            </w:r>
          </w:p>
        </w:tc>
        <w:tc>
          <w:tcPr>
            <w:tcW w:w="2324" w:type="dxa"/>
            <w:tcBorders>
              <w:top w:val="nil"/>
              <w:left w:val="nil"/>
              <w:bottom w:val="nil"/>
              <w:right w:val="nil"/>
            </w:tcBorders>
          </w:tcPr>
          <w:p w:rsidR="00CD5C40" w:rsidRDefault="00CD5C40">
            <w:pPr>
              <w:pStyle w:val="ConsPlusNormal"/>
            </w:pPr>
            <w:r>
              <w:t>Сайда</w:t>
            </w:r>
          </w:p>
        </w:tc>
        <w:tc>
          <w:tcPr>
            <w:tcW w:w="1701" w:type="dxa"/>
            <w:tcBorders>
              <w:top w:val="nil"/>
              <w:left w:val="nil"/>
              <w:bottom w:val="nil"/>
              <w:right w:val="nil"/>
            </w:tcBorders>
          </w:tcPr>
          <w:p w:rsidR="00CD5C40" w:rsidRDefault="00CD5C40">
            <w:pPr>
              <w:pStyle w:val="ConsPlusNormal"/>
            </w:pPr>
            <w:r>
              <w:t>Pollachius virens</w:t>
            </w:r>
          </w:p>
        </w:tc>
        <w:tc>
          <w:tcPr>
            <w:tcW w:w="1644" w:type="dxa"/>
            <w:tcBorders>
              <w:top w:val="nil"/>
              <w:left w:val="nil"/>
              <w:bottom w:val="nil"/>
              <w:right w:val="nil"/>
            </w:tcBorders>
          </w:tcPr>
          <w:p w:rsidR="00CD5C40" w:rsidRDefault="00CD5C40">
            <w:pPr>
              <w:pStyle w:val="ConsPlusNormal"/>
            </w:pPr>
            <w:r>
              <w:t>сайда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83.</w:t>
            </w:r>
          </w:p>
        </w:tc>
        <w:tc>
          <w:tcPr>
            <w:tcW w:w="2324" w:type="dxa"/>
            <w:tcBorders>
              <w:top w:val="nil"/>
              <w:left w:val="nil"/>
              <w:bottom w:val="nil"/>
              <w:right w:val="nil"/>
            </w:tcBorders>
          </w:tcPr>
          <w:p w:rsidR="00CD5C40" w:rsidRDefault="00CD5C40">
            <w:pPr>
              <w:pStyle w:val="ConsPlusNormal"/>
            </w:pPr>
            <w:r>
              <w:t>Пикша</w:t>
            </w:r>
          </w:p>
        </w:tc>
        <w:tc>
          <w:tcPr>
            <w:tcW w:w="1701" w:type="dxa"/>
            <w:tcBorders>
              <w:top w:val="nil"/>
              <w:left w:val="nil"/>
              <w:bottom w:val="nil"/>
              <w:right w:val="nil"/>
            </w:tcBorders>
          </w:tcPr>
          <w:p w:rsidR="00CD5C40" w:rsidRDefault="00CD5C40">
            <w:pPr>
              <w:pStyle w:val="ConsPlusNormal"/>
            </w:pPr>
            <w:r>
              <w:t>Melanogrammus aeglefinus</w:t>
            </w:r>
          </w:p>
        </w:tc>
        <w:tc>
          <w:tcPr>
            <w:tcW w:w="1644" w:type="dxa"/>
            <w:tcBorders>
              <w:top w:val="nil"/>
              <w:left w:val="nil"/>
              <w:bottom w:val="nil"/>
              <w:right w:val="nil"/>
            </w:tcBorders>
          </w:tcPr>
          <w:p w:rsidR="00CD5C40" w:rsidRDefault="00CD5C40">
            <w:pPr>
              <w:pStyle w:val="ConsPlusNormal"/>
            </w:pPr>
            <w:r>
              <w:t>пикша</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7-я группа - более 82%, но не более 83%</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84.</w:t>
            </w:r>
          </w:p>
        </w:tc>
        <w:tc>
          <w:tcPr>
            <w:tcW w:w="2324" w:type="dxa"/>
            <w:tcBorders>
              <w:top w:val="nil"/>
              <w:left w:val="nil"/>
              <w:bottom w:val="nil"/>
              <w:right w:val="nil"/>
            </w:tcBorders>
          </w:tcPr>
          <w:p w:rsidR="00CD5C40" w:rsidRDefault="00CD5C40">
            <w:pPr>
              <w:pStyle w:val="ConsPlusNormal"/>
            </w:pPr>
            <w:r>
              <w:t>Треска тихоокеанская</w:t>
            </w:r>
          </w:p>
        </w:tc>
        <w:tc>
          <w:tcPr>
            <w:tcW w:w="1701" w:type="dxa"/>
            <w:tcBorders>
              <w:top w:val="nil"/>
              <w:left w:val="nil"/>
              <w:bottom w:val="nil"/>
              <w:right w:val="nil"/>
            </w:tcBorders>
          </w:tcPr>
          <w:p w:rsidR="00CD5C40" w:rsidRDefault="00CD5C40">
            <w:pPr>
              <w:pStyle w:val="ConsPlusNormal"/>
            </w:pPr>
            <w:r>
              <w:t>Gadus macrocephalus</w:t>
            </w:r>
          </w:p>
        </w:tc>
        <w:tc>
          <w:tcPr>
            <w:tcW w:w="1644" w:type="dxa"/>
            <w:tcBorders>
              <w:top w:val="nil"/>
              <w:left w:val="nil"/>
              <w:bottom w:val="nil"/>
              <w:right w:val="nil"/>
            </w:tcBorders>
          </w:tcPr>
          <w:p w:rsidR="00CD5C40" w:rsidRDefault="00CD5C40">
            <w:pPr>
              <w:pStyle w:val="ConsPlusNormal"/>
            </w:pPr>
            <w:r>
              <w:t>треска</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85.</w:t>
            </w:r>
          </w:p>
        </w:tc>
        <w:tc>
          <w:tcPr>
            <w:tcW w:w="2324" w:type="dxa"/>
            <w:tcBorders>
              <w:top w:val="nil"/>
              <w:left w:val="nil"/>
              <w:bottom w:val="nil"/>
              <w:right w:val="nil"/>
            </w:tcBorders>
          </w:tcPr>
          <w:p w:rsidR="00CD5C40" w:rsidRDefault="00CD5C40">
            <w:pPr>
              <w:pStyle w:val="ConsPlusNormal"/>
            </w:pPr>
            <w:r>
              <w:t>Треска атлантическая</w:t>
            </w:r>
          </w:p>
        </w:tc>
        <w:tc>
          <w:tcPr>
            <w:tcW w:w="1701" w:type="dxa"/>
            <w:tcBorders>
              <w:top w:val="nil"/>
              <w:left w:val="nil"/>
              <w:bottom w:val="nil"/>
              <w:right w:val="nil"/>
            </w:tcBorders>
          </w:tcPr>
          <w:p w:rsidR="00CD5C40" w:rsidRDefault="00CD5C40">
            <w:pPr>
              <w:pStyle w:val="ConsPlusNormal"/>
            </w:pPr>
            <w:r>
              <w:t>Gadus morhua morhua</w:t>
            </w:r>
          </w:p>
        </w:tc>
        <w:tc>
          <w:tcPr>
            <w:tcW w:w="1644" w:type="dxa"/>
            <w:tcBorders>
              <w:top w:val="nil"/>
              <w:left w:val="nil"/>
              <w:bottom w:val="nil"/>
              <w:right w:val="nil"/>
            </w:tcBorders>
          </w:tcPr>
          <w:p w:rsidR="00CD5C40" w:rsidRDefault="00CD5C40">
            <w:pPr>
              <w:pStyle w:val="ConsPlusNormal"/>
            </w:pPr>
            <w:r>
              <w:t>треска</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86.</w:t>
            </w:r>
          </w:p>
        </w:tc>
        <w:tc>
          <w:tcPr>
            <w:tcW w:w="2324" w:type="dxa"/>
            <w:tcBorders>
              <w:top w:val="nil"/>
              <w:left w:val="nil"/>
              <w:bottom w:val="nil"/>
              <w:right w:val="nil"/>
            </w:tcBorders>
          </w:tcPr>
          <w:p w:rsidR="00CD5C40" w:rsidRDefault="00CD5C40">
            <w:pPr>
              <w:pStyle w:val="ConsPlusNormal"/>
            </w:pPr>
            <w:r>
              <w:t>Треска балтийская</w:t>
            </w:r>
          </w:p>
        </w:tc>
        <w:tc>
          <w:tcPr>
            <w:tcW w:w="1701" w:type="dxa"/>
            <w:tcBorders>
              <w:top w:val="nil"/>
              <w:left w:val="nil"/>
              <w:bottom w:val="nil"/>
              <w:right w:val="nil"/>
            </w:tcBorders>
          </w:tcPr>
          <w:p w:rsidR="00CD5C40" w:rsidRDefault="00CD5C40">
            <w:pPr>
              <w:pStyle w:val="ConsPlusNormal"/>
            </w:pPr>
            <w:r>
              <w:t>Gadus morhua callarias</w:t>
            </w:r>
          </w:p>
        </w:tc>
        <w:tc>
          <w:tcPr>
            <w:tcW w:w="1644" w:type="dxa"/>
            <w:tcBorders>
              <w:top w:val="nil"/>
              <w:left w:val="nil"/>
              <w:bottom w:val="nil"/>
              <w:right w:val="nil"/>
            </w:tcBorders>
          </w:tcPr>
          <w:p w:rsidR="00CD5C40" w:rsidRDefault="00CD5C40">
            <w:pPr>
              <w:pStyle w:val="ConsPlusNormal"/>
            </w:pPr>
            <w:r>
              <w:t>треска</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87.</w:t>
            </w:r>
          </w:p>
        </w:tc>
        <w:tc>
          <w:tcPr>
            <w:tcW w:w="2324" w:type="dxa"/>
            <w:tcBorders>
              <w:top w:val="nil"/>
              <w:left w:val="nil"/>
              <w:bottom w:val="nil"/>
              <w:right w:val="nil"/>
            </w:tcBorders>
          </w:tcPr>
          <w:p w:rsidR="00CD5C40" w:rsidRDefault="00CD5C40">
            <w:pPr>
              <w:pStyle w:val="ConsPlusNormal"/>
            </w:pPr>
            <w:r>
              <w:t>Путассу южная</w:t>
            </w:r>
          </w:p>
        </w:tc>
        <w:tc>
          <w:tcPr>
            <w:tcW w:w="1701" w:type="dxa"/>
            <w:tcBorders>
              <w:top w:val="nil"/>
              <w:left w:val="nil"/>
              <w:bottom w:val="nil"/>
              <w:right w:val="nil"/>
            </w:tcBorders>
          </w:tcPr>
          <w:p w:rsidR="00CD5C40" w:rsidRDefault="00CD5C40">
            <w:pPr>
              <w:pStyle w:val="ConsPlusNormal"/>
            </w:pPr>
            <w:r>
              <w:t>Micromesistius australis</w:t>
            </w:r>
          </w:p>
        </w:tc>
        <w:tc>
          <w:tcPr>
            <w:tcW w:w="1644" w:type="dxa"/>
            <w:tcBorders>
              <w:top w:val="nil"/>
              <w:left w:val="nil"/>
              <w:bottom w:val="nil"/>
              <w:right w:val="nil"/>
            </w:tcBorders>
          </w:tcPr>
          <w:p w:rsidR="00CD5C40" w:rsidRDefault="00CD5C40">
            <w:pPr>
              <w:pStyle w:val="ConsPlusNormal"/>
            </w:pPr>
            <w:r>
              <w:t>путассу</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88.</w:t>
            </w:r>
          </w:p>
        </w:tc>
        <w:tc>
          <w:tcPr>
            <w:tcW w:w="2324" w:type="dxa"/>
            <w:tcBorders>
              <w:top w:val="nil"/>
              <w:left w:val="nil"/>
              <w:bottom w:val="nil"/>
              <w:right w:val="nil"/>
            </w:tcBorders>
          </w:tcPr>
          <w:p w:rsidR="00CD5C40" w:rsidRDefault="00CD5C40">
            <w:pPr>
              <w:pStyle w:val="ConsPlusNormal"/>
            </w:pPr>
            <w:r>
              <w:t>Путассу северная (белянка)</w:t>
            </w:r>
          </w:p>
        </w:tc>
        <w:tc>
          <w:tcPr>
            <w:tcW w:w="1701" w:type="dxa"/>
            <w:tcBorders>
              <w:top w:val="nil"/>
              <w:left w:val="nil"/>
              <w:bottom w:val="nil"/>
              <w:right w:val="nil"/>
            </w:tcBorders>
          </w:tcPr>
          <w:p w:rsidR="00CD5C40" w:rsidRDefault="00CD5C40">
            <w:pPr>
              <w:pStyle w:val="ConsPlusNormal"/>
            </w:pPr>
            <w:r>
              <w:t>Micromesistius poutassou</w:t>
            </w:r>
          </w:p>
        </w:tc>
        <w:tc>
          <w:tcPr>
            <w:tcW w:w="1644" w:type="dxa"/>
            <w:tcBorders>
              <w:top w:val="nil"/>
              <w:left w:val="nil"/>
              <w:bottom w:val="nil"/>
              <w:right w:val="nil"/>
            </w:tcBorders>
          </w:tcPr>
          <w:p w:rsidR="00CD5C40" w:rsidRDefault="00CD5C40">
            <w:pPr>
              <w:pStyle w:val="ConsPlusNormal"/>
            </w:pPr>
            <w:r>
              <w:t>путассу</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89.</w:t>
            </w:r>
          </w:p>
        </w:tc>
        <w:tc>
          <w:tcPr>
            <w:tcW w:w="2324" w:type="dxa"/>
            <w:tcBorders>
              <w:top w:val="nil"/>
              <w:left w:val="nil"/>
              <w:bottom w:val="nil"/>
              <w:right w:val="nil"/>
            </w:tcBorders>
          </w:tcPr>
          <w:p w:rsidR="00CD5C40" w:rsidRDefault="00CD5C40">
            <w:pPr>
              <w:pStyle w:val="ConsPlusNormal"/>
            </w:pPr>
            <w:r>
              <w:t xml:space="preserve">Зубатка </w:t>
            </w:r>
            <w:r>
              <w:lastRenderedPageBreak/>
              <w:t>пятнистая (пестрая)</w:t>
            </w:r>
          </w:p>
        </w:tc>
        <w:tc>
          <w:tcPr>
            <w:tcW w:w="1701" w:type="dxa"/>
            <w:tcBorders>
              <w:top w:val="nil"/>
              <w:left w:val="nil"/>
              <w:bottom w:val="nil"/>
              <w:right w:val="nil"/>
            </w:tcBorders>
          </w:tcPr>
          <w:p w:rsidR="00CD5C40" w:rsidRDefault="00CD5C40">
            <w:pPr>
              <w:pStyle w:val="ConsPlusNormal"/>
            </w:pPr>
            <w:r>
              <w:lastRenderedPageBreak/>
              <w:t xml:space="preserve">Anarhichas </w:t>
            </w:r>
            <w:r>
              <w:lastRenderedPageBreak/>
              <w:t>minor</w:t>
            </w:r>
          </w:p>
        </w:tc>
        <w:tc>
          <w:tcPr>
            <w:tcW w:w="1644" w:type="dxa"/>
            <w:tcBorders>
              <w:top w:val="nil"/>
              <w:left w:val="nil"/>
              <w:bottom w:val="nil"/>
              <w:right w:val="nil"/>
            </w:tcBorders>
          </w:tcPr>
          <w:p w:rsidR="00CD5C40" w:rsidRDefault="00CD5C40">
            <w:pPr>
              <w:pStyle w:val="ConsPlusNormal"/>
            </w:pPr>
            <w:r>
              <w:lastRenderedPageBreak/>
              <w:t xml:space="preserve">зубатка </w:t>
            </w:r>
            <w:r>
              <w:lastRenderedPageBreak/>
              <w:t>пятнистая</w:t>
            </w:r>
          </w:p>
        </w:tc>
        <w:tc>
          <w:tcPr>
            <w:tcW w:w="1077" w:type="dxa"/>
            <w:tcBorders>
              <w:top w:val="nil"/>
              <w:left w:val="nil"/>
              <w:bottom w:val="nil"/>
              <w:right w:val="nil"/>
            </w:tcBorders>
          </w:tcPr>
          <w:p w:rsidR="00CD5C40" w:rsidRDefault="00CD5C40">
            <w:pPr>
              <w:pStyle w:val="ConsPlusNormal"/>
              <w:jc w:val="center"/>
            </w:pPr>
            <w:r>
              <w:lastRenderedPageBreak/>
              <w:t>83,0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90.</w:t>
            </w:r>
          </w:p>
        </w:tc>
        <w:tc>
          <w:tcPr>
            <w:tcW w:w="2324" w:type="dxa"/>
            <w:tcBorders>
              <w:top w:val="nil"/>
              <w:left w:val="nil"/>
              <w:bottom w:val="nil"/>
              <w:right w:val="nil"/>
            </w:tcBorders>
          </w:tcPr>
          <w:p w:rsidR="00CD5C40" w:rsidRDefault="00CD5C40">
            <w:pPr>
              <w:pStyle w:val="ConsPlusNormal"/>
            </w:pPr>
            <w:r>
              <w:t>Хек тихоокеанский (орегонская, тихоокеанская или северная мерлуза)</w:t>
            </w:r>
          </w:p>
        </w:tc>
        <w:tc>
          <w:tcPr>
            <w:tcW w:w="1701" w:type="dxa"/>
            <w:tcBorders>
              <w:top w:val="nil"/>
              <w:left w:val="nil"/>
              <w:bottom w:val="nil"/>
              <w:right w:val="nil"/>
            </w:tcBorders>
          </w:tcPr>
          <w:p w:rsidR="00CD5C40" w:rsidRDefault="00CD5C40">
            <w:pPr>
              <w:pStyle w:val="ConsPlusNormal"/>
            </w:pPr>
            <w:r>
              <w:t>Merluccius productus</w:t>
            </w:r>
          </w:p>
        </w:tc>
        <w:tc>
          <w:tcPr>
            <w:tcW w:w="1644" w:type="dxa"/>
            <w:tcBorders>
              <w:top w:val="nil"/>
              <w:left w:val="nil"/>
              <w:bottom w:val="nil"/>
              <w:right w:val="nil"/>
            </w:tcBorders>
          </w:tcPr>
          <w:p w:rsidR="00CD5C40" w:rsidRDefault="00CD5C40">
            <w:pPr>
              <w:pStyle w:val="ConsPlusNormal"/>
            </w:pPr>
            <w:r>
              <w:t>хек тихоокеанский</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8-я группа - более 83%, но не более 84%</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91.</w:t>
            </w:r>
          </w:p>
        </w:tc>
        <w:tc>
          <w:tcPr>
            <w:tcW w:w="2324" w:type="dxa"/>
            <w:tcBorders>
              <w:top w:val="nil"/>
              <w:left w:val="nil"/>
              <w:bottom w:val="nil"/>
              <w:right w:val="nil"/>
            </w:tcBorders>
          </w:tcPr>
          <w:p w:rsidR="00CD5C40" w:rsidRDefault="00CD5C40">
            <w:pPr>
              <w:pStyle w:val="ConsPlusNormal"/>
            </w:pPr>
            <w:r>
              <w:t>Камбала-ерш (европейская палтусовидная камбала)</w:t>
            </w:r>
          </w:p>
        </w:tc>
        <w:tc>
          <w:tcPr>
            <w:tcW w:w="1701" w:type="dxa"/>
            <w:tcBorders>
              <w:top w:val="nil"/>
              <w:left w:val="nil"/>
              <w:bottom w:val="nil"/>
              <w:right w:val="nil"/>
            </w:tcBorders>
          </w:tcPr>
          <w:p w:rsidR="00CD5C40" w:rsidRDefault="00CD5C40">
            <w:pPr>
              <w:pStyle w:val="ConsPlusNormal"/>
            </w:pPr>
            <w:r>
              <w:t>Hippoglossoides platessoides limandoides</w:t>
            </w:r>
          </w:p>
        </w:tc>
        <w:tc>
          <w:tcPr>
            <w:tcW w:w="1644" w:type="dxa"/>
            <w:tcBorders>
              <w:top w:val="nil"/>
              <w:left w:val="nil"/>
              <w:bottom w:val="nil"/>
              <w:right w:val="nil"/>
            </w:tcBorders>
          </w:tcPr>
          <w:p w:rsidR="00CD5C40" w:rsidRDefault="00CD5C40">
            <w:pPr>
              <w:pStyle w:val="ConsPlusNormal"/>
            </w:pPr>
            <w:r>
              <w:t>камбала атлантическая</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92.</w:t>
            </w:r>
          </w:p>
        </w:tc>
        <w:tc>
          <w:tcPr>
            <w:tcW w:w="2324" w:type="dxa"/>
            <w:tcBorders>
              <w:top w:val="nil"/>
              <w:left w:val="nil"/>
              <w:bottom w:val="nil"/>
              <w:right w:val="nil"/>
            </w:tcBorders>
          </w:tcPr>
          <w:p w:rsidR="00CD5C40" w:rsidRDefault="00CD5C40">
            <w:pPr>
              <w:pStyle w:val="ConsPlusNormal"/>
            </w:pPr>
            <w:r>
              <w:t>Камбала желтоперая</w:t>
            </w:r>
          </w:p>
        </w:tc>
        <w:tc>
          <w:tcPr>
            <w:tcW w:w="1701" w:type="dxa"/>
            <w:tcBorders>
              <w:top w:val="nil"/>
              <w:left w:val="nil"/>
              <w:bottom w:val="nil"/>
              <w:right w:val="nil"/>
            </w:tcBorders>
          </w:tcPr>
          <w:p w:rsidR="00CD5C40" w:rsidRDefault="00CD5C40">
            <w:pPr>
              <w:pStyle w:val="ConsPlusNormal"/>
            </w:pPr>
            <w:r>
              <w:t>Limanda aspera</w:t>
            </w:r>
          </w:p>
        </w:tc>
        <w:tc>
          <w:tcPr>
            <w:tcW w:w="1644" w:type="dxa"/>
            <w:tcBorders>
              <w:top w:val="nil"/>
              <w:left w:val="nil"/>
              <w:bottom w:val="nil"/>
              <w:right w:val="nil"/>
            </w:tcBorders>
          </w:tcPr>
          <w:p w:rsidR="00CD5C40" w:rsidRDefault="00CD5C40">
            <w:pPr>
              <w:pStyle w:val="ConsPlusNormal"/>
            </w:pPr>
            <w:r>
              <w:t>камбала желтоперая</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8-я группа - более 83%, но не более 84%</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93.</w:t>
            </w:r>
          </w:p>
        </w:tc>
        <w:tc>
          <w:tcPr>
            <w:tcW w:w="2324" w:type="dxa"/>
            <w:tcBorders>
              <w:top w:val="nil"/>
              <w:left w:val="nil"/>
              <w:bottom w:val="nil"/>
              <w:right w:val="nil"/>
            </w:tcBorders>
          </w:tcPr>
          <w:p w:rsidR="00CD5C40" w:rsidRDefault="00CD5C40">
            <w:pPr>
              <w:pStyle w:val="ConsPlusNormal"/>
            </w:pPr>
            <w:r>
              <w:t>Налим морской красный</w:t>
            </w:r>
          </w:p>
        </w:tc>
        <w:tc>
          <w:tcPr>
            <w:tcW w:w="1701" w:type="dxa"/>
            <w:tcBorders>
              <w:top w:val="nil"/>
              <w:left w:val="nil"/>
              <w:bottom w:val="nil"/>
              <w:right w:val="nil"/>
            </w:tcBorders>
          </w:tcPr>
          <w:p w:rsidR="00CD5C40" w:rsidRDefault="00CD5C40">
            <w:pPr>
              <w:pStyle w:val="ConsPlusNormal"/>
            </w:pPr>
            <w:r>
              <w:t>Urophycis chuss</w:t>
            </w:r>
          </w:p>
        </w:tc>
        <w:tc>
          <w:tcPr>
            <w:tcW w:w="1644" w:type="dxa"/>
            <w:tcBorders>
              <w:top w:val="nil"/>
              <w:left w:val="nil"/>
              <w:bottom w:val="nil"/>
              <w:right w:val="nil"/>
            </w:tcBorders>
          </w:tcPr>
          <w:p w:rsidR="00CD5C40" w:rsidRDefault="00CD5C40">
            <w:pPr>
              <w:pStyle w:val="ConsPlusNormal"/>
            </w:pPr>
            <w:r>
              <w:t>налим морской</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94.</w:t>
            </w:r>
          </w:p>
        </w:tc>
        <w:tc>
          <w:tcPr>
            <w:tcW w:w="2324" w:type="dxa"/>
            <w:tcBorders>
              <w:top w:val="nil"/>
              <w:left w:val="nil"/>
              <w:bottom w:val="nil"/>
              <w:right w:val="nil"/>
            </w:tcBorders>
          </w:tcPr>
          <w:p w:rsidR="00CD5C40" w:rsidRDefault="00CD5C40">
            <w:pPr>
              <w:pStyle w:val="ConsPlusNormal"/>
            </w:pPr>
            <w:r>
              <w:t>Налим морской белый</w:t>
            </w:r>
          </w:p>
        </w:tc>
        <w:tc>
          <w:tcPr>
            <w:tcW w:w="1701" w:type="dxa"/>
            <w:tcBorders>
              <w:top w:val="nil"/>
              <w:left w:val="nil"/>
              <w:bottom w:val="nil"/>
              <w:right w:val="nil"/>
            </w:tcBorders>
          </w:tcPr>
          <w:p w:rsidR="00CD5C40" w:rsidRDefault="00CD5C40">
            <w:pPr>
              <w:pStyle w:val="ConsPlusNormal"/>
            </w:pPr>
            <w:r>
              <w:t>Urophycis tenuis</w:t>
            </w:r>
          </w:p>
        </w:tc>
        <w:tc>
          <w:tcPr>
            <w:tcW w:w="1644" w:type="dxa"/>
            <w:tcBorders>
              <w:top w:val="nil"/>
              <w:left w:val="nil"/>
              <w:bottom w:val="nil"/>
              <w:right w:val="nil"/>
            </w:tcBorders>
          </w:tcPr>
          <w:p w:rsidR="00CD5C40" w:rsidRDefault="00CD5C40">
            <w:pPr>
              <w:pStyle w:val="ConsPlusNormal"/>
            </w:pPr>
            <w:r>
              <w:t>налим морской</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95.</w:t>
            </w:r>
          </w:p>
        </w:tc>
        <w:tc>
          <w:tcPr>
            <w:tcW w:w="2324" w:type="dxa"/>
            <w:tcBorders>
              <w:top w:val="nil"/>
              <w:left w:val="nil"/>
              <w:bottom w:val="nil"/>
              <w:right w:val="nil"/>
            </w:tcBorders>
          </w:tcPr>
          <w:p w:rsidR="00CD5C40" w:rsidRDefault="00CD5C40">
            <w:pPr>
              <w:pStyle w:val="ConsPlusNormal"/>
            </w:pPr>
            <w:r>
              <w:t>Макруронус американский</w:t>
            </w:r>
          </w:p>
        </w:tc>
        <w:tc>
          <w:tcPr>
            <w:tcW w:w="1701" w:type="dxa"/>
            <w:tcBorders>
              <w:top w:val="nil"/>
              <w:left w:val="nil"/>
              <w:bottom w:val="nil"/>
              <w:right w:val="nil"/>
            </w:tcBorders>
          </w:tcPr>
          <w:p w:rsidR="00CD5C40" w:rsidRDefault="00CD5C40">
            <w:pPr>
              <w:pStyle w:val="ConsPlusNormal"/>
            </w:pPr>
            <w:r>
              <w:t>Macruronus magellanicus</w:t>
            </w:r>
          </w:p>
        </w:tc>
        <w:tc>
          <w:tcPr>
            <w:tcW w:w="1644" w:type="dxa"/>
            <w:tcBorders>
              <w:top w:val="nil"/>
              <w:left w:val="nil"/>
              <w:bottom w:val="nil"/>
              <w:right w:val="nil"/>
            </w:tcBorders>
          </w:tcPr>
          <w:p w:rsidR="00CD5C40" w:rsidRDefault="00CD5C40">
            <w:pPr>
              <w:pStyle w:val="ConsPlusNormal"/>
            </w:pPr>
            <w:r>
              <w:t>макруронус</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96.</w:t>
            </w:r>
          </w:p>
        </w:tc>
        <w:tc>
          <w:tcPr>
            <w:tcW w:w="2324" w:type="dxa"/>
            <w:tcBorders>
              <w:top w:val="nil"/>
              <w:left w:val="nil"/>
              <w:bottom w:val="nil"/>
              <w:right w:val="nil"/>
            </w:tcBorders>
          </w:tcPr>
          <w:p w:rsidR="00CD5C40" w:rsidRDefault="00CD5C40">
            <w:pPr>
              <w:pStyle w:val="ConsPlusNormal"/>
            </w:pPr>
            <w:r>
              <w:t>Минтай</w:t>
            </w:r>
          </w:p>
        </w:tc>
        <w:tc>
          <w:tcPr>
            <w:tcW w:w="1701" w:type="dxa"/>
            <w:tcBorders>
              <w:top w:val="nil"/>
              <w:left w:val="nil"/>
              <w:bottom w:val="nil"/>
              <w:right w:val="nil"/>
            </w:tcBorders>
          </w:tcPr>
          <w:p w:rsidR="00CD5C40" w:rsidRDefault="00CD5C40">
            <w:pPr>
              <w:pStyle w:val="ConsPlusNormal"/>
            </w:pPr>
            <w:r>
              <w:t>Theragra chalcogramma</w:t>
            </w:r>
          </w:p>
        </w:tc>
        <w:tc>
          <w:tcPr>
            <w:tcW w:w="1644" w:type="dxa"/>
            <w:tcBorders>
              <w:top w:val="nil"/>
              <w:left w:val="nil"/>
              <w:bottom w:val="nil"/>
              <w:right w:val="nil"/>
            </w:tcBorders>
          </w:tcPr>
          <w:p w:rsidR="00CD5C40" w:rsidRDefault="00CD5C40">
            <w:pPr>
              <w:pStyle w:val="ConsPlusNormal"/>
            </w:pPr>
            <w:r>
              <w:t>минтай</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97.</w:t>
            </w:r>
          </w:p>
        </w:tc>
        <w:tc>
          <w:tcPr>
            <w:tcW w:w="2324" w:type="dxa"/>
            <w:tcBorders>
              <w:top w:val="nil"/>
              <w:left w:val="nil"/>
              <w:bottom w:val="nil"/>
              <w:right w:val="nil"/>
            </w:tcBorders>
          </w:tcPr>
          <w:p w:rsidR="00CD5C40" w:rsidRDefault="00CD5C40">
            <w:pPr>
              <w:pStyle w:val="ConsPlusNormal"/>
            </w:pPr>
            <w:r>
              <w:t>Палтус черный (синекорый)</w:t>
            </w:r>
          </w:p>
        </w:tc>
        <w:tc>
          <w:tcPr>
            <w:tcW w:w="1701" w:type="dxa"/>
            <w:tcBorders>
              <w:top w:val="nil"/>
              <w:left w:val="nil"/>
              <w:bottom w:val="nil"/>
              <w:right w:val="nil"/>
            </w:tcBorders>
          </w:tcPr>
          <w:p w:rsidR="00CD5C40" w:rsidRDefault="00CD5C40">
            <w:pPr>
              <w:pStyle w:val="ConsPlusNormal"/>
            </w:pPr>
            <w:r>
              <w:t>Reinhardtius hippoglossoides matsuurae</w:t>
            </w:r>
          </w:p>
        </w:tc>
        <w:tc>
          <w:tcPr>
            <w:tcW w:w="1644" w:type="dxa"/>
            <w:tcBorders>
              <w:top w:val="nil"/>
              <w:left w:val="nil"/>
              <w:bottom w:val="nil"/>
              <w:right w:val="nil"/>
            </w:tcBorders>
          </w:tcPr>
          <w:p w:rsidR="00CD5C40" w:rsidRDefault="00CD5C40">
            <w:pPr>
              <w:pStyle w:val="ConsPlusNormal"/>
            </w:pPr>
            <w:r>
              <w:t>палтус</w:t>
            </w:r>
          </w:p>
        </w:tc>
        <w:tc>
          <w:tcPr>
            <w:tcW w:w="1077" w:type="dxa"/>
            <w:tcBorders>
              <w:top w:val="nil"/>
              <w:left w:val="nil"/>
              <w:bottom w:val="nil"/>
              <w:right w:val="nil"/>
            </w:tcBorders>
          </w:tcPr>
          <w:p w:rsidR="00CD5C40" w:rsidRDefault="00CD5C40">
            <w:pPr>
              <w:pStyle w:val="ConsPlusNormal"/>
              <w:jc w:val="center"/>
            </w:pPr>
            <w:r>
              <w:t>86,0</w:t>
            </w:r>
          </w:p>
        </w:tc>
        <w:tc>
          <w:tcPr>
            <w:tcW w:w="1701" w:type="dxa"/>
            <w:tcBorders>
              <w:top w:val="nil"/>
              <w:left w:val="nil"/>
              <w:bottom w:val="nil"/>
              <w:right w:val="nil"/>
            </w:tcBorders>
          </w:tcPr>
          <w:p w:rsidR="00CD5C40" w:rsidRDefault="00CD5C40">
            <w:pPr>
              <w:pStyle w:val="ConsPlusNormal"/>
            </w:pPr>
            <w:r>
              <w:t>9-я группа - более 84%, но не более 86%</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98.</w:t>
            </w:r>
          </w:p>
        </w:tc>
        <w:tc>
          <w:tcPr>
            <w:tcW w:w="2324" w:type="dxa"/>
            <w:tcBorders>
              <w:top w:val="nil"/>
              <w:left w:val="nil"/>
              <w:bottom w:val="nil"/>
              <w:right w:val="nil"/>
            </w:tcBorders>
          </w:tcPr>
          <w:p w:rsidR="00CD5C40" w:rsidRDefault="00CD5C40">
            <w:pPr>
              <w:pStyle w:val="ConsPlusNormal"/>
            </w:pPr>
            <w:r>
              <w:t>Макрурус гребенчато-чешуйный</w:t>
            </w:r>
          </w:p>
        </w:tc>
        <w:tc>
          <w:tcPr>
            <w:tcW w:w="1701" w:type="dxa"/>
            <w:tcBorders>
              <w:top w:val="nil"/>
              <w:left w:val="nil"/>
              <w:bottom w:val="nil"/>
              <w:right w:val="nil"/>
            </w:tcBorders>
          </w:tcPr>
          <w:p w:rsidR="00CD5C40" w:rsidRDefault="00CD5C40">
            <w:pPr>
              <w:pStyle w:val="ConsPlusNormal"/>
            </w:pPr>
            <w:r>
              <w:t>Macrourus carinatus</w:t>
            </w:r>
          </w:p>
        </w:tc>
        <w:tc>
          <w:tcPr>
            <w:tcW w:w="1644" w:type="dxa"/>
            <w:tcBorders>
              <w:top w:val="nil"/>
              <w:left w:val="nil"/>
              <w:bottom w:val="nil"/>
              <w:right w:val="nil"/>
            </w:tcBorders>
          </w:tcPr>
          <w:p w:rsidR="00CD5C40" w:rsidRDefault="00CD5C40">
            <w:pPr>
              <w:pStyle w:val="ConsPlusNormal"/>
            </w:pPr>
            <w:r>
              <w:t>макрурус</w:t>
            </w:r>
          </w:p>
        </w:tc>
        <w:tc>
          <w:tcPr>
            <w:tcW w:w="1077" w:type="dxa"/>
            <w:tcBorders>
              <w:top w:val="nil"/>
              <w:left w:val="nil"/>
              <w:bottom w:val="nil"/>
              <w:right w:val="nil"/>
            </w:tcBorders>
          </w:tcPr>
          <w:p w:rsidR="00CD5C40" w:rsidRDefault="00CD5C40">
            <w:pPr>
              <w:pStyle w:val="ConsPlusNormal"/>
              <w:jc w:val="center"/>
            </w:pPr>
            <w:r>
              <w:t>86,0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99.</w:t>
            </w:r>
          </w:p>
        </w:tc>
        <w:tc>
          <w:tcPr>
            <w:tcW w:w="2324" w:type="dxa"/>
            <w:tcBorders>
              <w:top w:val="nil"/>
              <w:left w:val="nil"/>
              <w:bottom w:val="nil"/>
              <w:right w:val="nil"/>
            </w:tcBorders>
          </w:tcPr>
          <w:p w:rsidR="00CD5C40" w:rsidRDefault="00CD5C40">
            <w:pPr>
              <w:pStyle w:val="ConsPlusNormal"/>
            </w:pPr>
            <w:r>
              <w:t>Макрурус северный</w:t>
            </w:r>
          </w:p>
        </w:tc>
        <w:tc>
          <w:tcPr>
            <w:tcW w:w="1701" w:type="dxa"/>
            <w:tcBorders>
              <w:top w:val="nil"/>
              <w:left w:val="nil"/>
              <w:bottom w:val="nil"/>
              <w:right w:val="nil"/>
            </w:tcBorders>
          </w:tcPr>
          <w:p w:rsidR="00CD5C40" w:rsidRDefault="00CD5C40">
            <w:pPr>
              <w:pStyle w:val="ConsPlusNormal"/>
            </w:pPr>
            <w:r>
              <w:t>Macrourus berglax</w:t>
            </w:r>
          </w:p>
        </w:tc>
        <w:tc>
          <w:tcPr>
            <w:tcW w:w="1644" w:type="dxa"/>
            <w:tcBorders>
              <w:top w:val="nil"/>
              <w:left w:val="nil"/>
              <w:bottom w:val="nil"/>
              <w:right w:val="nil"/>
            </w:tcBorders>
          </w:tcPr>
          <w:p w:rsidR="00CD5C40" w:rsidRDefault="00CD5C40">
            <w:pPr>
              <w:pStyle w:val="ConsPlusNormal"/>
            </w:pPr>
            <w:r>
              <w:t>макрурус</w:t>
            </w:r>
          </w:p>
        </w:tc>
        <w:tc>
          <w:tcPr>
            <w:tcW w:w="1077" w:type="dxa"/>
            <w:tcBorders>
              <w:top w:val="nil"/>
              <w:left w:val="nil"/>
              <w:bottom w:val="nil"/>
              <w:right w:val="nil"/>
            </w:tcBorders>
          </w:tcPr>
          <w:p w:rsidR="00CD5C40" w:rsidRDefault="00CD5C40">
            <w:pPr>
              <w:pStyle w:val="ConsPlusNormal"/>
              <w:jc w:val="center"/>
            </w:pPr>
            <w:r>
              <w:t>86,0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100.</w:t>
            </w:r>
          </w:p>
        </w:tc>
        <w:tc>
          <w:tcPr>
            <w:tcW w:w="2324" w:type="dxa"/>
            <w:tcBorders>
              <w:top w:val="nil"/>
              <w:left w:val="nil"/>
              <w:bottom w:val="nil"/>
              <w:right w:val="nil"/>
            </w:tcBorders>
          </w:tcPr>
          <w:p w:rsidR="00CD5C40" w:rsidRDefault="00CD5C40">
            <w:pPr>
              <w:pStyle w:val="ConsPlusNormal"/>
            </w:pPr>
            <w:r>
              <w:t>Макрурус южноатлантический</w:t>
            </w:r>
          </w:p>
        </w:tc>
        <w:tc>
          <w:tcPr>
            <w:tcW w:w="1701" w:type="dxa"/>
            <w:tcBorders>
              <w:top w:val="nil"/>
              <w:left w:val="nil"/>
              <w:bottom w:val="nil"/>
              <w:right w:val="nil"/>
            </w:tcBorders>
          </w:tcPr>
          <w:p w:rsidR="00CD5C40" w:rsidRDefault="00CD5C40">
            <w:pPr>
              <w:pStyle w:val="ConsPlusNormal"/>
            </w:pPr>
            <w:r>
              <w:t>Coryphaenoides holotrachys</w:t>
            </w:r>
          </w:p>
        </w:tc>
        <w:tc>
          <w:tcPr>
            <w:tcW w:w="1644" w:type="dxa"/>
            <w:tcBorders>
              <w:top w:val="nil"/>
              <w:left w:val="nil"/>
              <w:bottom w:val="nil"/>
              <w:right w:val="nil"/>
            </w:tcBorders>
          </w:tcPr>
          <w:p w:rsidR="00CD5C40" w:rsidRDefault="00CD5C40">
            <w:pPr>
              <w:pStyle w:val="ConsPlusNormal"/>
            </w:pPr>
            <w:r>
              <w:t>макрурус</w:t>
            </w:r>
          </w:p>
        </w:tc>
        <w:tc>
          <w:tcPr>
            <w:tcW w:w="1077" w:type="dxa"/>
            <w:tcBorders>
              <w:top w:val="nil"/>
              <w:left w:val="nil"/>
              <w:bottom w:val="nil"/>
              <w:right w:val="nil"/>
            </w:tcBorders>
          </w:tcPr>
          <w:p w:rsidR="00CD5C40" w:rsidRDefault="00CD5C40">
            <w:pPr>
              <w:pStyle w:val="ConsPlusNormal"/>
              <w:jc w:val="center"/>
            </w:pPr>
            <w:r>
              <w:t>86,0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101.</w:t>
            </w:r>
          </w:p>
        </w:tc>
        <w:tc>
          <w:tcPr>
            <w:tcW w:w="2324" w:type="dxa"/>
            <w:tcBorders>
              <w:top w:val="nil"/>
              <w:left w:val="nil"/>
              <w:bottom w:val="nil"/>
              <w:right w:val="nil"/>
            </w:tcBorders>
          </w:tcPr>
          <w:p w:rsidR="00CD5C40" w:rsidRDefault="00CD5C40">
            <w:pPr>
              <w:pStyle w:val="ConsPlusNormal"/>
            </w:pPr>
            <w:r>
              <w:t>Талисман</w:t>
            </w:r>
          </w:p>
        </w:tc>
        <w:tc>
          <w:tcPr>
            <w:tcW w:w="1701" w:type="dxa"/>
            <w:tcBorders>
              <w:top w:val="nil"/>
              <w:left w:val="nil"/>
              <w:bottom w:val="nil"/>
              <w:right w:val="nil"/>
            </w:tcBorders>
          </w:tcPr>
          <w:p w:rsidR="00CD5C40" w:rsidRDefault="00CD5C40">
            <w:pPr>
              <w:pStyle w:val="ConsPlusNormal"/>
            </w:pPr>
            <w:r>
              <w:t>Alepocephalus sp.</w:t>
            </w:r>
          </w:p>
        </w:tc>
        <w:tc>
          <w:tcPr>
            <w:tcW w:w="1644" w:type="dxa"/>
            <w:tcBorders>
              <w:top w:val="nil"/>
              <w:left w:val="nil"/>
              <w:bottom w:val="nil"/>
              <w:right w:val="nil"/>
            </w:tcBorders>
          </w:tcPr>
          <w:p w:rsidR="00CD5C40" w:rsidRDefault="00CD5C40">
            <w:pPr>
              <w:pStyle w:val="ConsPlusNormal"/>
            </w:pPr>
            <w:r>
              <w:t>гладкоголов</w:t>
            </w:r>
          </w:p>
        </w:tc>
        <w:tc>
          <w:tcPr>
            <w:tcW w:w="1077" w:type="dxa"/>
            <w:tcBorders>
              <w:top w:val="nil"/>
              <w:left w:val="nil"/>
              <w:bottom w:val="nil"/>
              <w:right w:val="nil"/>
            </w:tcBorders>
          </w:tcPr>
          <w:p w:rsidR="00CD5C40" w:rsidRDefault="00CD5C40">
            <w:pPr>
              <w:pStyle w:val="ConsPlusNormal"/>
              <w:jc w:val="center"/>
            </w:pPr>
            <w:r>
              <w:t>90,0</w:t>
            </w:r>
          </w:p>
        </w:tc>
        <w:tc>
          <w:tcPr>
            <w:tcW w:w="1701" w:type="dxa"/>
            <w:tcBorders>
              <w:top w:val="nil"/>
              <w:left w:val="nil"/>
              <w:bottom w:val="nil"/>
              <w:right w:val="nil"/>
            </w:tcBorders>
          </w:tcPr>
          <w:p w:rsidR="00CD5C40" w:rsidRDefault="00CD5C40">
            <w:pPr>
              <w:pStyle w:val="ConsPlusNormal"/>
            </w:pPr>
            <w:r>
              <w:t>10-я группа - более 86%, но не более 90%</w:t>
            </w:r>
          </w:p>
        </w:tc>
      </w:tr>
      <w:tr w:rsidR="00CD5C40">
        <w:tblPrEx>
          <w:tblBorders>
            <w:left w:val="none" w:sz="0" w:space="0" w:color="auto"/>
            <w:right w:val="none" w:sz="0" w:space="0" w:color="auto"/>
            <w:insideH w:val="none" w:sz="0" w:space="0" w:color="auto"/>
            <w:insideV w:val="none" w:sz="0" w:space="0" w:color="auto"/>
          </w:tblBorders>
        </w:tblPrEx>
        <w:tc>
          <w:tcPr>
            <w:tcW w:w="9014" w:type="dxa"/>
            <w:gridSpan w:val="6"/>
            <w:tcBorders>
              <w:top w:val="nil"/>
              <w:left w:val="nil"/>
              <w:bottom w:val="nil"/>
              <w:right w:val="nil"/>
            </w:tcBorders>
          </w:tcPr>
          <w:p w:rsidR="00CD5C40" w:rsidRDefault="00CD5C40">
            <w:pPr>
              <w:pStyle w:val="ConsPlusNormal"/>
              <w:jc w:val="center"/>
              <w:outlineLvl w:val="2"/>
            </w:pPr>
            <w:r>
              <w:t>II. Рыба внутренних водоемов</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102.</w:t>
            </w:r>
          </w:p>
        </w:tc>
        <w:tc>
          <w:tcPr>
            <w:tcW w:w="2324" w:type="dxa"/>
            <w:tcBorders>
              <w:top w:val="nil"/>
              <w:left w:val="nil"/>
              <w:bottom w:val="nil"/>
              <w:right w:val="nil"/>
            </w:tcBorders>
          </w:tcPr>
          <w:p w:rsidR="00CD5C40" w:rsidRDefault="00CD5C40">
            <w:pPr>
              <w:pStyle w:val="ConsPlusNormal"/>
            </w:pPr>
            <w:r>
              <w:t>Омуль арктический</w:t>
            </w:r>
          </w:p>
        </w:tc>
        <w:tc>
          <w:tcPr>
            <w:tcW w:w="1701" w:type="dxa"/>
            <w:tcBorders>
              <w:top w:val="nil"/>
              <w:left w:val="nil"/>
              <w:bottom w:val="nil"/>
              <w:right w:val="nil"/>
            </w:tcBorders>
          </w:tcPr>
          <w:p w:rsidR="00CD5C40" w:rsidRDefault="00CD5C40">
            <w:pPr>
              <w:pStyle w:val="ConsPlusNormal"/>
            </w:pPr>
            <w:r>
              <w:t>Coregonus autumnalis</w:t>
            </w:r>
          </w:p>
        </w:tc>
        <w:tc>
          <w:tcPr>
            <w:tcW w:w="1644" w:type="dxa"/>
            <w:tcBorders>
              <w:top w:val="nil"/>
              <w:left w:val="nil"/>
              <w:bottom w:val="nil"/>
              <w:right w:val="nil"/>
            </w:tcBorders>
          </w:tcPr>
          <w:p w:rsidR="00CD5C40" w:rsidRDefault="00CD5C40">
            <w:pPr>
              <w:pStyle w:val="ConsPlusNormal"/>
            </w:pPr>
            <w:r>
              <w:t>омуль</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1-я группа - 72% и менее</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103.</w:t>
            </w:r>
          </w:p>
        </w:tc>
        <w:tc>
          <w:tcPr>
            <w:tcW w:w="2324" w:type="dxa"/>
            <w:tcBorders>
              <w:top w:val="nil"/>
              <w:left w:val="nil"/>
              <w:bottom w:val="nil"/>
              <w:right w:val="nil"/>
            </w:tcBorders>
          </w:tcPr>
          <w:p w:rsidR="00CD5C40" w:rsidRDefault="00CD5C40">
            <w:pPr>
              <w:pStyle w:val="ConsPlusNormal"/>
            </w:pPr>
            <w:r>
              <w:t>Белый амурский лещ</w:t>
            </w:r>
          </w:p>
        </w:tc>
        <w:tc>
          <w:tcPr>
            <w:tcW w:w="1701" w:type="dxa"/>
            <w:tcBorders>
              <w:top w:val="nil"/>
              <w:left w:val="nil"/>
              <w:bottom w:val="nil"/>
              <w:right w:val="nil"/>
            </w:tcBorders>
          </w:tcPr>
          <w:p w:rsidR="00CD5C40" w:rsidRDefault="00CD5C40">
            <w:pPr>
              <w:pStyle w:val="ConsPlusNormal"/>
            </w:pPr>
            <w:r>
              <w:t>Parabramis pekinensis</w:t>
            </w:r>
          </w:p>
        </w:tc>
        <w:tc>
          <w:tcPr>
            <w:tcW w:w="1644" w:type="dxa"/>
            <w:tcBorders>
              <w:top w:val="nil"/>
              <w:left w:val="nil"/>
              <w:bottom w:val="nil"/>
              <w:right w:val="nil"/>
            </w:tcBorders>
          </w:tcPr>
          <w:p w:rsidR="00CD5C40" w:rsidRDefault="00CD5C40">
            <w:pPr>
              <w:pStyle w:val="ConsPlusNormal"/>
            </w:pPr>
            <w:r>
              <w:t>лещ</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104.</w:t>
            </w:r>
          </w:p>
        </w:tc>
        <w:tc>
          <w:tcPr>
            <w:tcW w:w="2324" w:type="dxa"/>
            <w:tcBorders>
              <w:top w:val="nil"/>
              <w:left w:val="nil"/>
              <w:bottom w:val="nil"/>
              <w:right w:val="nil"/>
            </w:tcBorders>
          </w:tcPr>
          <w:p w:rsidR="00CD5C40" w:rsidRDefault="00CD5C40">
            <w:pPr>
              <w:pStyle w:val="ConsPlusNormal"/>
            </w:pPr>
            <w:r>
              <w:t>Сахалинский таймень (чевица, гой)</w:t>
            </w:r>
          </w:p>
        </w:tc>
        <w:tc>
          <w:tcPr>
            <w:tcW w:w="1701" w:type="dxa"/>
            <w:tcBorders>
              <w:top w:val="nil"/>
              <w:left w:val="nil"/>
              <w:bottom w:val="nil"/>
              <w:right w:val="nil"/>
            </w:tcBorders>
          </w:tcPr>
          <w:p w:rsidR="00CD5C40" w:rsidRDefault="00CD5C40">
            <w:pPr>
              <w:pStyle w:val="ConsPlusNormal"/>
            </w:pPr>
            <w:r>
              <w:t>Hucho perryi</w:t>
            </w:r>
          </w:p>
        </w:tc>
        <w:tc>
          <w:tcPr>
            <w:tcW w:w="1644" w:type="dxa"/>
            <w:tcBorders>
              <w:top w:val="nil"/>
              <w:left w:val="nil"/>
              <w:bottom w:val="nil"/>
              <w:right w:val="nil"/>
            </w:tcBorders>
          </w:tcPr>
          <w:p w:rsidR="00CD5C40" w:rsidRDefault="00CD5C40">
            <w:pPr>
              <w:pStyle w:val="ConsPlusNormal"/>
            </w:pPr>
            <w:r>
              <w:t>таймень</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105.</w:t>
            </w:r>
          </w:p>
        </w:tc>
        <w:tc>
          <w:tcPr>
            <w:tcW w:w="2324" w:type="dxa"/>
            <w:tcBorders>
              <w:top w:val="nil"/>
              <w:left w:val="nil"/>
              <w:bottom w:val="nil"/>
              <w:right w:val="nil"/>
            </w:tcBorders>
          </w:tcPr>
          <w:p w:rsidR="00CD5C40" w:rsidRDefault="00CD5C40">
            <w:pPr>
              <w:pStyle w:val="ConsPlusNormal"/>
            </w:pPr>
            <w:r>
              <w:t>Амурский (уссурийский) сиг</w:t>
            </w:r>
          </w:p>
        </w:tc>
        <w:tc>
          <w:tcPr>
            <w:tcW w:w="1701" w:type="dxa"/>
            <w:tcBorders>
              <w:top w:val="nil"/>
              <w:left w:val="nil"/>
              <w:bottom w:val="nil"/>
              <w:right w:val="nil"/>
            </w:tcBorders>
          </w:tcPr>
          <w:p w:rsidR="00CD5C40" w:rsidRDefault="00CD5C40">
            <w:pPr>
              <w:pStyle w:val="ConsPlusNormal"/>
            </w:pPr>
            <w:r>
              <w:t>Coregonus ussuriensis</w:t>
            </w:r>
          </w:p>
        </w:tc>
        <w:tc>
          <w:tcPr>
            <w:tcW w:w="1644" w:type="dxa"/>
            <w:tcBorders>
              <w:top w:val="nil"/>
              <w:left w:val="nil"/>
              <w:bottom w:val="nil"/>
              <w:right w:val="nil"/>
            </w:tcBorders>
          </w:tcPr>
          <w:p w:rsidR="00CD5C40" w:rsidRDefault="00CD5C40">
            <w:pPr>
              <w:pStyle w:val="ConsPlusNormal"/>
            </w:pPr>
            <w:r>
              <w:t>сиг</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2-я группа - более 72%, но не более 74%</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106.</w:t>
            </w:r>
          </w:p>
        </w:tc>
        <w:tc>
          <w:tcPr>
            <w:tcW w:w="2324" w:type="dxa"/>
            <w:tcBorders>
              <w:top w:val="nil"/>
              <w:left w:val="nil"/>
              <w:bottom w:val="nil"/>
              <w:right w:val="nil"/>
            </w:tcBorders>
          </w:tcPr>
          <w:p w:rsidR="00CD5C40" w:rsidRDefault="00CD5C40">
            <w:pPr>
              <w:pStyle w:val="ConsPlusNormal"/>
            </w:pPr>
            <w:r>
              <w:t>Севрюга</w:t>
            </w:r>
          </w:p>
        </w:tc>
        <w:tc>
          <w:tcPr>
            <w:tcW w:w="1701" w:type="dxa"/>
            <w:tcBorders>
              <w:top w:val="nil"/>
              <w:left w:val="nil"/>
              <w:bottom w:val="nil"/>
              <w:right w:val="nil"/>
            </w:tcBorders>
          </w:tcPr>
          <w:p w:rsidR="00CD5C40" w:rsidRDefault="00CD5C40">
            <w:pPr>
              <w:pStyle w:val="ConsPlusNormal"/>
            </w:pPr>
            <w:r>
              <w:t>Acipenser stellatus</w:t>
            </w:r>
          </w:p>
        </w:tc>
        <w:tc>
          <w:tcPr>
            <w:tcW w:w="1644" w:type="dxa"/>
            <w:tcBorders>
              <w:top w:val="nil"/>
              <w:left w:val="nil"/>
              <w:bottom w:val="nil"/>
              <w:right w:val="nil"/>
            </w:tcBorders>
          </w:tcPr>
          <w:p w:rsidR="00CD5C40" w:rsidRDefault="00CD5C40">
            <w:pPr>
              <w:pStyle w:val="ConsPlusNormal"/>
            </w:pPr>
            <w:r>
              <w:t>севрюга</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107.</w:t>
            </w:r>
          </w:p>
        </w:tc>
        <w:tc>
          <w:tcPr>
            <w:tcW w:w="2324" w:type="dxa"/>
            <w:tcBorders>
              <w:top w:val="nil"/>
              <w:left w:val="nil"/>
              <w:bottom w:val="nil"/>
              <w:right w:val="nil"/>
            </w:tcBorders>
          </w:tcPr>
          <w:p w:rsidR="00CD5C40" w:rsidRDefault="00CD5C40">
            <w:pPr>
              <w:pStyle w:val="ConsPlusNormal"/>
            </w:pPr>
            <w:r>
              <w:t>Голец</w:t>
            </w:r>
          </w:p>
        </w:tc>
        <w:tc>
          <w:tcPr>
            <w:tcW w:w="1701" w:type="dxa"/>
            <w:tcBorders>
              <w:top w:val="nil"/>
              <w:left w:val="nil"/>
              <w:bottom w:val="nil"/>
              <w:right w:val="nil"/>
            </w:tcBorders>
          </w:tcPr>
          <w:p w:rsidR="00CD5C40" w:rsidRDefault="00CD5C40">
            <w:pPr>
              <w:pStyle w:val="ConsPlusNormal"/>
            </w:pPr>
            <w:r>
              <w:t>Salvelinus alpinus</w:t>
            </w:r>
          </w:p>
        </w:tc>
        <w:tc>
          <w:tcPr>
            <w:tcW w:w="1644" w:type="dxa"/>
            <w:tcBorders>
              <w:top w:val="nil"/>
              <w:left w:val="nil"/>
              <w:bottom w:val="nil"/>
              <w:right w:val="nil"/>
            </w:tcBorders>
          </w:tcPr>
          <w:p w:rsidR="00CD5C40" w:rsidRDefault="00CD5C40">
            <w:pPr>
              <w:pStyle w:val="ConsPlusNormal"/>
            </w:pPr>
            <w:r>
              <w:t>голец</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108.</w:t>
            </w:r>
          </w:p>
        </w:tc>
        <w:tc>
          <w:tcPr>
            <w:tcW w:w="2324" w:type="dxa"/>
            <w:tcBorders>
              <w:top w:val="nil"/>
              <w:left w:val="nil"/>
              <w:bottom w:val="nil"/>
              <w:right w:val="nil"/>
            </w:tcBorders>
          </w:tcPr>
          <w:p w:rsidR="00CD5C40" w:rsidRDefault="00CD5C40">
            <w:pPr>
              <w:pStyle w:val="ConsPlusNormal"/>
            </w:pPr>
            <w:r>
              <w:t>Русский осетр</w:t>
            </w:r>
          </w:p>
        </w:tc>
        <w:tc>
          <w:tcPr>
            <w:tcW w:w="1701" w:type="dxa"/>
            <w:tcBorders>
              <w:top w:val="nil"/>
              <w:left w:val="nil"/>
              <w:bottom w:val="nil"/>
              <w:right w:val="nil"/>
            </w:tcBorders>
          </w:tcPr>
          <w:p w:rsidR="00CD5C40" w:rsidRDefault="00CD5C40">
            <w:pPr>
              <w:pStyle w:val="ConsPlusNormal"/>
            </w:pPr>
            <w:r>
              <w:t>Acipenser gueldenstaedtii</w:t>
            </w:r>
          </w:p>
        </w:tc>
        <w:tc>
          <w:tcPr>
            <w:tcW w:w="1644" w:type="dxa"/>
            <w:tcBorders>
              <w:top w:val="nil"/>
              <w:left w:val="nil"/>
              <w:bottom w:val="nil"/>
              <w:right w:val="nil"/>
            </w:tcBorders>
          </w:tcPr>
          <w:p w:rsidR="00CD5C40" w:rsidRDefault="00CD5C40">
            <w:pPr>
              <w:pStyle w:val="ConsPlusNormal"/>
            </w:pPr>
            <w:r>
              <w:t>осетр</w:t>
            </w:r>
          </w:p>
        </w:tc>
        <w:tc>
          <w:tcPr>
            <w:tcW w:w="1077" w:type="dxa"/>
            <w:tcBorders>
              <w:top w:val="nil"/>
              <w:left w:val="nil"/>
              <w:bottom w:val="nil"/>
              <w:right w:val="nil"/>
            </w:tcBorders>
          </w:tcPr>
          <w:p w:rsidR="00CD5C40" w:rsidRDefault="00CD5C40">
            <w:pPr>
              <w:pStyle w:val="ConsPlusNormal"/>
              <w:jc w:val="center"/>
            </w:pPr>
            <w:r>
              <w:t>74,0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109.</w:t>
            </w:r>
          </w:p>
        </w:tc>
        <w:tc>
          <w:tcPr>
            <w:tcW w:w="2324" w:type="dxa"/>
            <w:tcBorders>
              <w:top w:val="nil"/>
              <w:left w:val="nil"/>
              <w:bottom w:val="nil"/>
              <w:right w:val="nil"/>
            </w:tcBorders>
          </w:tcPr>
          <w:p w:rsidR="00CD5C40" w:rsidRDefault="00CD5C40">
            <w:pPr>
              <w:pStyle w:val="ConsPlusNormal"/>
            </w:pPr>
            <w:r>
              <w:t>Форель радужная</w:t>
            </w:r>
          </w:p>
        </w:tc>
        <w:tc>
          <w:tcPr>
            <w:tcW w:w="1701" w:type="dxa"/>
            <w:tcBorders>
              <w:top w:val="nil"/>
              <w:left w:val="nil"/>
              <w:bottom w:val="nil"/>
              <w:right w:val="nil"/>
            </w:tcBorders>
          </w:tcPr>
          <w:p w:rsidR="00CD5C40" w:rsidRDefault="00CD5C40">
            <w:pPr>
              <w:pStyle w:val="ConsPlusNormal"/>
            </w:pPr>
            <w:r>
              <w:t>Salmo irideus</w:t>
            </w:r>
          </w:p>
        </w:tc>
        <w:tc>
          <w:tcPr>
            <w:tcW w:w="1644" w:type="dxa"/>
            <w:tcBorders>
              <w:top w:val="nil"/>
              <w:left w:val="nil"/>
              <w:bottom w:val="nil"/>
              <w:right w:val="nil"/>
            </w:tcBorders>
          </w:tcPr>
          <w:p w:rsidR="00CD5C40" w:rsidRDefault="00CD5C40">
            <w:pPr>
              <w:pStyle w:val="ConsPlusNormal"/>
            </w:pPr>
            <w:r>
              <w:t>форель радужная</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3-я группа - более 74%, но не более 76%</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110.</w:t>
            </w:r>
          </w:p>
        </w:tc>
        <w:tc>
          <w:tcPr>
            <w:tcW w:w="2324" w:type="dxa"/>
            <w:tcBorders>
              <w:top w:val="nil"/>
              <w:left w:val="nil"/>
              <w:bottom w:val="nil"/>
              <w:right w:val="nil"/>
            </w:tcBorders>
          </w:tcPr>
          <w:p w:rsidR="00CD5C40" w:rsidRDefault="00CD5C40">
            <w:pPr>
              <w:pStyle w:val="ConsPlusNormal"/>
            </w:pPr>
            <w:r>
              <w:t>Амурский осетр</w:t>
            </w:r>
          </w:p>
        </w:tc>
        <w:tc>
          <w:tcPr>
            <w:tcW w:w="1701" w:type="dxa"/>
            <w:tcBorders>
              <w:top w:val="nil"/>
              <w:left w:val="nil"/>
              <w:bottom w:val="nil"/>
              <w:right w:val="nil"/>
            </w:tcBorders>
          </w:tcPr>
          <w:p w:rsidR="00CD5C40" w:rsidRDefault="00CD5C40">
            <w:pPr>
              <w:pStyle w:val="ConsPlusNormal"/>
            </w:pPr>
            <w:r>
              <w:t>Acipenser schrenckii</w:t>
            </w:r>
          </w:p>
        </w:tc>
        <w:tc>
          <w:tcPr>
            <w:tcW w:w="1644" w:type="dxa"/>
            <w:tcBorders>
              <w:top w:val="nil"/>
              <w:left w:val="nil"/>
              <w:bottom w:val="nil"/>
              <w:right w:val="nil"/>
            </w:tcBorders>
          </w:tcPr>
          <w:p w:rsidR="00CD5C40" w:rsidRDefault="00CD5C40">
            <w:pPr>
              <w:pStyle w:val="ConsPlusNormal"/>
            </w:pPr>
            <w:r>
              <w:t>амурский осетр</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111.</w:t>
            </w:r>
          </w:p>
        </w:tc>
        <w:tc>
          <w:tcPr>
            <w:tcW w:w="2324" w:type="dxa"/>
            <w:tcBorders>
              <w:top w:val="nil"/>
              <w:left w:val="nil"/>
              <w:bottom w:val="nil"/>
              <w:right w:val="nil"/>
            </w:tcBorders>
          </w:tcPr>
          <w:p w:rsidR="00CD5C40" w:rsidRDefault="00CD5C40">
            <w:pPr>
              <w:pStyle w:val="ConsPlusNormal"/>
            </w:pPr>
            <w:r>
              <w:t>Черный байкальский хариус</w:t>
            </w:r>
          </w:p>
        </w:tc>
        <w:tc>
          <w:tcPr>
            <w:tcW w:w="1701" w:type="dxa"/>
            <w:tcBorders>
              <w:top w:val="nil"/>
              <w:left w:val="nil"/>
              <w:bottom w:val="nil"/>
              <w:right w:val="nil"/>
            </w:tcBorders>
          </w:tcPr>
          <w:p w:rsidR="00CD5C40" w:rsidRDefault="00CD5C40">
            <w:pPr>
              <w:pStyle w:val="ConsPlusNormal"/>
            </w:pPr>
            <w:r>
              <w:t>Thymallus arcticus baicalensis</w:t>
            </w:r>
          </w:p>
        </w:tc>
        <w:tc>
          <w:tcPr>
            <w:tcW w:w="1644" w:type="dxa"/>
            <w:tcBorders>
              <w:top w:val="nil"/>
              <w:left w:val="nil"/>
              <w:bottom w:val="nil"/>
              <w:right w:val="nil"/>
            </w:tcBorders>
          </w:tcPr>
          <w:p w:rsidR="00CD5C40" w:rsidRDefault="00CD5C40">
            <w:pPr>
              <w:pStyle w:val="ConsPlusNormal"/>
            </w:pPr>
            <w:r>
              <w:t>черный байкальский хариус</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112.</w:t>
            </w:r>
          </w:p>
        </w:tc>
        <w:tc>
          <w:tcPr>
            <w:tcW w:w="2324" w:type="dxa"/>
            <w:tcBorders>
              <w:top w:val="nil"/>
              <w:left w:val="nil"/>
              <w:bottom w:val="nil"/>
              <w:right w:val="nil"/>
            </w:tcBorders>
          </w:tcPr>
          <w:p w:rsidR="00CD5C40" w:rsidRDefault="00CD5C40">
            <w:pPr>
              <w:pStyle w:val="ConsPlusNormal"/>
            </w:pPr>
            <w:r>
              <w:t>Восточная красноперка (угай)</w:t>
            </w:r>
          </w:p>
        </w:tc>
        <w:tc>
          <w:tcPr>
            <w:tcW w:w="1701" w:type="dxa"/>
            <w:tcBorders>
              <w:top w:val="nil"/>
              <w:left w:val="nil"/>
              <w:bottom w:val="nil"/>
              <w:right w:val="nil"/>
            </w:tcBorders>
          </w:tcPr>
          <w:p w:rsidR="00CD5C40" w:rsidRDefault="00CD5C40">
            <w:pPr>
              <w:pStyle w:val="ConsPlusNormal"/>
            </w:pPr>
            <w:r>
              <w:t>Leuciscus brandti</w:t>
            </w:r>
          </w:p>
        </w:tc>
        <w:tc>
          <w:tcPr>
            <w:tcW w:w="1644" w:type="dxa"/>
            <w:tcBorders>
              <w:top w:val="nil"/>
              <w:left w:val="nil"/>
              <w:bottom w:val="nil"/>
              <w:right w:val="nil"/>
            </w:tcBorders>
          </w:tcPr>
          <w:p w:rsidR="00CD5C40" w:rsidRDefault="00CD5C40">
            <w:pPr>
              <w:pStyle w:val="ConsPlusNormal"/>
            </w:pPr>
            <w:r>
              <w:t>восточная красноперка (угай)</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3-я группа - более 74%, но не более 76%</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113.</w:t>
            </w:r>
          </w:p>
        </w:tc>
        <w:tc>
          <w:tcPr>
            <w:tcW w:w="2324" w:type="dxa"/>
            <w:tcBorders>
              <w:top w:val="nil"/>
              <w:left w:val="nil"/>
              <w:bottom w:val="nil"/>
              <w:right w:val="nil"/>
            </w:tcBorders>
          </w:tcPr>
          <w:p w:rsidR="00CD5C40" w:rsidRDefault="00CD5C40">
            <w:pPr>
              <w:pStyle w:val="ConsPlusNormal"/>
            </w:pPr>
            <w:r>
              <w:t>Омуль байкальский</w:t>
            </w:r>
          </w:p>
        </w:tc>
        <w:tc>
          <w:tcPr>
            <w:tcW w:w="1701" w:type="dxa"/>
            <w:tcBorders>
              <w:top w:val="nil"/>
              <w:left w:val="nil"/>
              <w:bottom w:val="nil"/>
              <w:right w:val="nil"/>
            </w:tcBorders>
          </w:tcPr>
          <w:p w:rsidR="00CD5C40" w:rsidRDefault="00CD5C40">
            <w:pPr>
              <w:pStyle w:val="ConsPlusNormal"/>
            </w:pPr>
            <w:r>
              <w:t>Coregonus autumnalis migratorius</w:t>
            </w:r>
          </w:p>
        </w:tc>
        <w:tc>
          <w:tcPr>
            <w:tcW w:w="1644" w:type="dxa"/>
            <w:tcBorders>
              <w:top w:val="nil"/>
              <w:left w:val="nil"/>
              <w:bottom w:val="nil"/>
              <w:right w:val="nil"/>
            </w:tcBorders>
          </w:tcPr>
          <w:p w:rsidR="00CD5C40" w:rsidRDefault="00CD5C40">
            <w:pPr>
              <w:pStyle w:val="ConsPlusNormal"/>
            </w:pPr>
            <w:r>
              <w:t>омуль байкальский</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114.</w:t>
            </w:r>
          </w:p>
        </w:tc>
        <w:tc>
          <w:tcPr>
            <w:tcW w:w="2324" w:type="dxa"/>
            <w:tcBorders>
              <w:top w:val="nil"/>
              <w:left w:val="nil"/>
              <w:bottom w:val="nil"/>
              <w:right w:val="nil"/>
            </w:tcBorders>
          </w:tcPr>
          <w:p w:rsidR="00CD5C40" w:rsidRDefault="00CD5C40">
            <w:pPr>
              <w:pStyle w:val="ConsPlusNormal"/>
            </w:pPr>
            <w:r>
              <w:t>Амурский хариус</w:t>
            </w:r>
          </w:p>
        </w:tc>
        <w:tc>
          <w:tcPr>
            <w:tcW w:w="1701" w:type="dxa"/>
            <w:tcBorders>
              <w:top w:val="nil"/>
              <w:left w:val="nil"/>
              <w:bottom w:val="nil"/>
              <w:right w:val="nil"/>
            </w:tcBorders>
          </w:tcPr>
          <w:p w:rsidR="00CD5C40" w:rsidRDefault="00CD5C40">
            <w:pPr>
              <w:pStyle w:val="ConsPlusNormal"/>
            </w:pPr>
            <w:r>
              <w:t>Thumallus arcticus grubei</w:t>
            </w:r>
          </w:p>
        </w:tc>
        <w:tc>
          <w:tcPr>
            <w:tcW w:w="1644" w:type="dxa"/>
            <w:tcBorders>
              <w:top w:val="nil"/>
              <w:left w:val="nil"/>
              <w:bottom w:val="nil"/>
              <w:right w:val="nil"/>
            </w:tcBorders>
          </w:tcPr>
          <w:p w:rsidR="00CD5C40" w:rsidRDefault="00CD5C40">
            <w:pPr>
              <w:pStyle w:val="ConsPlusNormal"/>
            </w:pPr>
            <w:r>
              <w:t>амурский хариус</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4-я группа - более 76%, но не более 78%</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115.</w:t>
            </w:r>
          </w:p>
        </w:tc>
        <w:tc>
          <w:tcPr>
            <w:tcW w:w="2324" w:type="dxa"/>
            <w:tcBorders>
              <w:top w:val="nil"/>
              <w:left w:val="nil"/>
              <w:bottom w:val="nil"/>
              <w:right w:val="nil"/>
            </w:tcBorders>
          </w:tcPr>
          <w:p w:rsidR="00CD5C40" w:rsidRDefault="00CD5C40">
            <w:pPr>
              <w:pStyle w:val="ConsPlusNormal"/>
            </w:pPr>
            <w:r>
              <w:t>Жерех</w:t>
            </w:r>
          </w:p>
        </w:tc>
        <w:tc>
          <w:tcPr>
            <w:tcW w:w="1701" w:type="dxa"/>
            <w:tcBorders>
              <w:top w:val="nil"/>
              <w:left w:val="nil"/>
              <w:bottom w:val="nil"/>
              <w:right w:val="nil"/>
            </w:tcBorders>
          </w:tcPr>
          <w:p w:rsidR="00CD5C40" w:rsidRDefault="00CD5C40">
            <w:pPr>
              <w:pStyle w:val="ConsPlusNormal"/>
            </w:pPr>
            <w:r>
              <w:t>Aspius aspius</w:t>
            </w:r>
          </w:p>
        </w:tc>
        <w:tc>
          <w:tcPr>
            <w:tcW w:w="1644" w:type="dxa"/>
            <w:tcBorders>
              <w:top w:val="nil"/>
              <w:left w:val="nil"/>
              <w:bottom w:val="nil"/>
              <w:right w:val="nil"/>
            </w:tcBorders>
          </w:tcPr>
          <w:p w:rsidR="00CD5C40" w:rsidRDefault="00CD5C40">
            <w:pPr>
              <w:pStyle w:val="ConsPlusNormal"/>
            </w:pPr>
            <w:r>
              <w:t>жерех</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116.</w:t>
            </w:r>
          </w:p>
        </w:tc>
        <w:tc>
          <w:tcPr>
            <w:tcW w:w="2324" w:type="dxa"/>
            <w:tcBorders>
              <w:top w:val="nil"/>
              <w:left w:val="nil"/>
              <w:bottom w:val="nil"/>
              <w:right w:val="nil"/>
            </w:tcBorders>
          </w:tcPr>
          <w:p w:rsidR="00CD5C40" w:rsidRDefault="00CD5C40">
            <w:pPr>
              <w:pStyle w:val="ConsPlusNormal"/>
            </w:pPr>
            <w:r>
              <w:t>Камчатский хариус</w:t>
            </w:r>
          </w:p>
        </w:tc>
        <w:tc>
          <w:tcPr>
            <w:tcW w:w="1701" w:type="dxa"/>
            <w:tcBorders>
              <w:top w:val="nil"/>
              <w:left w:val="nil"/>
              <w:bottom w:val="nil"/>
              <w:right w:val="nil"/>
            </w:tcBorders>
          </w:tcPr>
          <w:p w:rsidR="00CD5C40" w:rsidRDefault="00CD5C40">
            <w:pPr>
              <w:pStyle w:val="ConsPlusNormal"/>
            </w:pPr>
            <w:r>
              <w:t>Thymallus arcticus grubei natio mertensi</w:t>
            </w:r>
          </w:p>
        </w:tc>
        <w:tc>
          <w:tcPr>
            <w:tcW w:w="1644" w:type="dxa"/>
            <w:tcBorders>
              <w:top w:val="nil"/>
              <w:left w:val="nil"/>
              <w:bottom w:val="nil"/>
              <w:right w:val="nil"/>
            </w:tcBorders>
          </w:tcPr>
          <w:p w:rsidR="00CD5C40" w:rsidRDefault="00CD5C40">
            <w:pPr>
              <w:pStyle w:val="ConsPlusNormal"/>
            </w:pPr>
            <w:r>
              <w:t>камчатский хариус</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117.</w:t>
            </w:r>
          </w:p>
        </w:tc>
        <w:tc>
          <w:tcPr>
            <w:tcW w:w="2324" w:type="dxa"/>
            <w:tcBorders>
              <w:top w:val="nil"/>
              <w:left w:val="nil"/>
              <w:bottom w:val="nil"/>
              <w:right w:val="nil"/>
            </w:tcBorders>
          </w:tcPr>
          <w:p w:rsidR="00CD5C40" w:rsidRDefault="00CD5C40">
            <w:pPr>
              <w:pStyle w:val="ConsPlusNormal"/>
            </w:pPr>
            <w:r>
              <w:t>Таймень</w:t>
            </w:r>
          </w:p>
        </w:tc>
        <w:tc>
          <w:tcPr>
            <w:tcW w:w="1701" w:type="dxa"/>
            <w:tcBorders>
              <w:top w:val="nil"/>
              <w:left w:val="nil"/>
              <w:bottom w:val="nil"/>
              <w:right w:val="nil"/>
            </w:tcBorders>
          </w:tcPr>
          <w:p w:rsidR="00CD5C40" w:rsidRDefault="00CD5C40">
            <w:pPr>
              <w:pStyle w:val="ConsPlusNormal"/>
            </w:pPr>
            <w:r>
              <w:t>Hucho taimen</w:t>
            </w:r>
          </w:p>
        </w:tc>
        <w:tc>
          <w:tcPr>
            <w:tcW w:w="1644" w:type="dxa"/>
            <w:tcBorders>
              <w:top w:val="nil"/>
              <w:left w:val="nil"/>
              <w:bottom w:val="nil"/>
              <w:right w:val="nil"/>
            </w:tcBorders>
          </w:tcPr>
          <w:p w:rsidR="00CD5C40" w:rsidRDefault="00CD5C40">
            <w:pPr>
              <w:pStyle w:val="ConsPlusNormal"/>
            </w:pPr>
            <w:r>
              <w:t>таймень</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118.</w:t>
            </w:r>
          </w:p>
        </w:tc>
        <w:tc>
          <w:tcPr>
            <w:tcW w:w="2324" w:type="dxa"/>
            <w:tcBorders>
              <w:top w:val="nil"/>
              <w:left w:val="nil"/>
              <w:bottom w:val="nil"/>
              <w:right w:val="nil"/>
            </w:tcBorders>
          </w:tcPr>
          <w:p w:rsidR="00CD5C40" w:rsidRDefault="00CD5C40">
            <w:pPr>
              <w:pStyle w:val="ConsPlusNormal"/>
            </w:pPr>
            <w:r>
              <w:t>Сом</w:t>
            </w:r>
          </w:p>
        </w:tc>
        <w:tc>
          <w:tcPr>
            <w:tcW w:w="1701" w:type="dxa"/>
            <w:tcBorders>
              <w:top w:val="nil"/>
              <w:left w:val="nil"/>
              <w:bottom w:val="nil"/>
              <w:right w:val="nil"/>
            </w:tcBorders>
          </w:tcPr>
          <w:p w:rsidR="00CD5C40" w:rsidRDefault="00CD5C40">
            <w:pPr>
              <w:pStyle w:val="ConsPlusNormal"/>
            </w:pPr>
            <w:r>
              <w:t>Silurus glanis</w:t>
            </w:r>
          </w:p>
        </w:tc>
        <w:tc>
          <w:tcPr>
            <w:tcW w:w="1644" w:type="dxa"/>
            <w:tcBorders>
              <w:top w:val="nil"/>
              <w:left w:val="nil"/>
              <w:bottom w:val="nil"/>
              <w:right w:val="nil"/>
            </w:tcBorders>
          </w:tcPr>
          <w:p w:rsidR="00CD5C40" w:rsidRDefault="00CD5C40">
            <w:pPr>
              <w:pStyle w:val="ConsPlusNormal"/>
            </w:pPr>
            <w:r>
              <w:t>сом</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119.</w:t>
            </w:r>
          </w:p>
        </w:tc>
        <w:tc>
          <w:tcPr>
            <w:tcW w:w="2324" w:type="dxa"/>
            <w:tcBorders>
              <w:top w:val="nil"/>
              <w:left w:val="nil"/>
              <w:bottom w:val="nil"/>
              <w:right w:val="nil"/>
            </w:tcBorders>
          </w:tcPr>
          <w:p w:rsidR="00CD5C40" w:rsidRDefault="00CD5C40">
            <w:pPr>
              <w:pStyle w:val="ConsPlusNormal"/>
            </w:pPr>
            <w:r>
              <w:t>Байкальский сиг (сиг, маломорский сиг)</w:t>
            </w:r>
          </w:p>
        </w:tc>
        <w:tc>
          <w:tcPr>
            <w:tcW w:w="1701" w:type="dxa"/>
            <w:tcBorders>
              <w:top w:val="nil"/>
              <w:left w:val="nil"/>
              <w:bottom w:val="nil"/>
              <w:right w:val="nil"/>
            </w:tcBorders>
          </w:tcPr>
          <w:p w:rsidR="00CD5C40" w:rsidRDefault="00CD5C40">
            <w:pPr>
              <w:pStyle w:val="ConsPlusNormal"/>
            </w:pPr>
            <w:r>
              <w:t>Coregonus lavaretus baicalensis</w:t>
            </w:r>
          </w:p>
        </w:tc>
        <w:tc>
          <w:tcPr>
            <w:tcW w:w="1644" w:type="dxa"/>
            <w:tcBorders>
              <w:top w:val="nil"/>
              <w:left w:val="nil"/>
              <w:bottom w:val="nil"/>
              <w:right w:val="nil"/>
            </w:tcBorders>
          </w:tcPr>
          <w:p w:rsidR="00CD5C40" w:rsidRDefault="00CD5C40">
            <w:pPr>
              <w:pStyle w:val="ConsPlusNormal"/>
            </w:pPr>
            <w:r>
              <w:t>байкальский сиг</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120.</w:t>
            </w:r>
          </w:p>
        </w:tc>
        <w:tc>
          <w:tcPr>
            <w:tcW w:w="2324" w:type="dxa"/>
            <w:tcBorders>
              <w:top w:val="nil"/>
              <w:left w:val="nil"/>
              <w:bottom w:val="nil"/>
              <w:right w:val="nil"/>
            </w:tcBorders>
          </w:tcPr>
          <w:p w:rsidR="00CD5C40" w:rsidRDefault="00CD5C40">
            <w:pPr>
              <w:pStyle w:val="ConsPlusNormal"/>
            </w:pPr>
            <w:r>
              <w:t>Пангасиус</w:t>
            </w:r>
          </w:p>
        </w:tc>
        <w:tc>
          <w:tcPr>
            <w:tcW w:w="1701" w:type="dxa"/>
            <w:tcBorders>
              <w:top w:val="nil"/>
              <w:left w:val="nil"/>
              <w:bottom w:val="nil"/>
              <w:right w:val="nil"/>
            </w:tcBorders>
          </w:tcPr>
          <w:p w:rsidR="00CD5C40" w:rsidRDefault="00CD5C40">
            <w:pPr>
              <w:pStyle w:val="ConsPlusNormal"/>
            </w:pPr>
            <w:r>
              <w:t>Pangasius hypophthalmus</w:t>
            </w:r>
          </w:p>
        </w:tc>
        <w:tc>
          <w:tcPr>
            <w:tcW w:w="1644" w:type="dxa"/>
            <w:tcBorders>
              <w:top w:val="nil"/>
              <w:left w:val="nil"/>
              <w:bottom w:val="nil"/>
              <w:right w:val="nil"/>
            </w:tcBorders>
          </w:tcPr>
          <w:p w:rsidR="00CD5C40" w:rsidRDefault="00CD5C40">
            <w:pPr>
              <w:pStyle w:val="ConsPlusNormal"/>
            </w:pPr>
            <w:r>
              <w:t>пангасиус</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121.</w:t>
            </w:r>
          </w:p>
        </w:tc>
        <w:tc>
          <w:tcPr>
            <w:tcW w:w="2324" w:type="dxa"/>
            <w:tcBorders>
              <w:top w:val="nil"/>
              <w:left w:val="nil"/>
              <w:bottom w:val="nil"/>
              <w:right w:val="nil"/>
            </w:tcBorders>
          </w:tcPr>
          <w:p w:rsidR="00CD5C40" w:rsidRDefault="00CD5C40">
            <w:pPr>
              <w:pStyle w:val="ConsPlusNormal"/>
            </w:pPr>
            <w:r>
              <w:t>Карась серебряный</w:t>
            </w:r>
          </w:p>
        </w:tc>
        <w:tc>
          <w:tcPr>
            <w:tcW w:w="1701" w:type="dxa"/>
            <w:tcBorders>
              <w:top w:val="nil"/>
              <w:left w:val="nil"/>
              <w:bottom w:val="nil"/>
              <w:right w:val="nil"/>
            </w:tcBorders>
          </w:tcPr>
          <w:p w:rsidR="00CD5C40" w:rsidRDefault="00CD5C40">
            <w:pPr>
              <w:pStyle w:val="ConsPlusNormal"/>
            </w:pPr>
            <w:r>
              <w:t>Carassius auratus gibelio</w:t>
            </w:r>
          </w:p>
        </w:tc>
        <w:tc>
          <w:tcPr>
            <w:tcW w:w="1644" w:type="dxa"/>
            <w:tcBorders>
              <w:top w:val="nil"/>
              <w:left w:val="nil"/>
              <w:bottom w:val="nil"/>
              <w:right w:val="nil"/>
            </w:tcBorders>
          </w:tcPr>
          <w:p w:rsidR="00CD5C40" w:rsidRDefault="00CD5C40">
            <w:pPr>
              <w:pStyle w:val="ConsPlusNormal"/>
            </w:pPr>
            <w:r>
              <w:t>карась серебряный</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122.</w:t>
            </w:r>
          </w:p>
        </w:tc>
        <w:tc>
          <w:tcPr>
            <w:tcW w:w="2324" w:type="dxa"/>
            <w:tcBorders>
              <w:top w:val="nil"/>
              <w:left w:val="nil"/>
              <w:bottom w:val="nil"/>
              <w:right w:val="nil"/>
            </w:tcBorders>
          </w:tcPr>
          <w:p w:rsidR="00CD5C40" w:rsidRDefault="00CD5C40">
            <w:pPr>
              <w:pStyle w:val="ConsPlusNormal"/>
            </w:pPr>
            <w:r>
              <w:t>Сазан</w:t>
            </w:r>
          </w:p>
        </w:tc>
        <w:tc>
          <w:tcPr>
            <w:tcW w:w="1701" w:type="dxa"/>
            <w:tcBorders>
              <w:top w:val="nil"/>
              <w:left w:val="nil"/>
              <w:bottom w:val="nil"/>
              <w:right w:val="nil"/>
            </w:tcBorders>
          </w:tcPr>
          <w:p w:rsidR="00CD5C40" w:rsidRDefault="00CD5C40">
            <w:pPr>
              <w:pStyle w:val="ConsPlusNormal"/>
            </w:pPr>
            <w:r>
              <w:t>Cyprinus carpio</w:t>
            </w:r>
          </w:p>
        </w:tc>
        <w:tc>
          <w:tcPr>
            <w:tcW w:w="1644" w:type="dxa"/>
            <w:tcBorders>
              <w:top w:val="nil"/>
              <w:left w:val="nil"/>
              <w:bottom w:val="nil"/>
              <w:right w:val="nil"/>
            </w:tcBorders>
          </w:tcPr>
          <w:p w:rsidR="00CD5C40" w:rsidRDefault="00CD5C40">
            <w:pPr>
              <w:pStyle w:val="ConsPlusNormal"/>
            </w:pPr>
            <w:r>
              <w:t>сазан</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5-я группа - более 78%, но не более 80%</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123.</w:t>
            </w:r>
          </w:p>
        </w:tc>
        <w:tc>
          <w:tcPr>
            <w:tcW w:w="2324" w:type="dxa"/>
            <w:tcBorders>
              <w:top w:val="nil"/>
              <w:left w:val="nil"/>
              <w:bottom w:val="nil"/>
              <w:right w:val="nil"/>
            </w:tcBorders>
          </w:tcPr>
          <w:p w:rsidR="00CD5C40" w:rsidRDefault="00CD5C40">
            <w:pPr>
              <w:pStyle w:val="ConsPlusNormal"/>
            </w:pPr>
            <w:r>
              <w:t>Пыжьян (сибирский сиг)</w:t>
            </w:r>
          </w:p>
        </w:tc>
        <w:tc>
          <w:tcPr>
            <w:tcW w:w="1701" w:type="dxa"/>
            <w:tcBorders>
              <w:top w:val="nil"/>
              <w:left w:val="nil"/>
              <w:bottom w:val="nil"/>
              <w:right w:val="nil"/>
            </w:tcBorders>
          </w:tcPr>
          <w:p w:rsidR="00CD5C40" w:rsidRDefault="00CD5C40">
            <w:pPr>
              <w:pStyle w:val="ConsPlusNormal"/>
            </w:pPr>
            <w:r>
              <w:t>Coregonus lavaretus pidschian</w:t>
            </w:r>
          </w:p>
        </w:tc>
        <w:tc>
          <w:tcPr>
            <w:tcW w:w="1644" w:type="dxa"/>
            <w:tcBorders>
              <w:top w:val="nil"/>
              <w:left w:val="nil"/>
              <w:bottom w:val="nil"/>
              <w:right w:val="nil"/>
            </w:tcBorders>
          </w:tcPr>
          <w:p w:rsidR="00CD5C40" w:rsidRDefault="00CD5C40">
            <w:pPr>
              <w:pStyle w:val="ConsPlusNormal"/>
            </w:pPr>
            <w:r>
              <w:t>пыжьян</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124.</w:t>
            </w:r>
          </w:p>
        </w:tc>
        <w:tc>
          <w:tcPr>
            <w:tcW w:w="2324" w:type="dxa"/>
            <w:tcBorders>
              <w:top w:val="nil"/>
              <w:left w:val="nil"/>
              <w:bottom w:val="nil"/>
              <w:right w:val="nil"/>
            </w:tcBorders>
          </w:tcPr>
          <w:p w:rsidR="00CD5C40" w:rsidRDefault="00CD5C40">
            <w:pPr>
              <w:pStyle w:val="ConsPlusNormal"/>
            </w:pPr>
            <w:r>
              <w:t>Волховский сиг (сиг, сиголов)</w:t>
            </w:r>
          </w:p>
        </w:tc>
        <w:tc>
          <w:tcPr>
            <w:tcW w:w="1701" w:type="dxa"/>
            <w:tcBorders>
              <w:top w:val="nil"/>
              <w:left w:val="nil"/>
              <w:bottom w:val="nil"/>
              <w:right w:val="nil"/>
            </w:tcBorders>
          </w:tcPr>
          <w:p w:rsidR="00CD5C40" w:rsidRDefault="00CD5C40">
            <w:pPr>
              <w:pStyle w:val="ConsPlusNormal"/>
            </w:pPr>
            <w:r>
              <w:t>Coregonus lavaretus baeri</w:t>
            </w:r>
          </w:p>
        </w:tc>
        <w:tc>
          <w:tcPr>
            <w:tcW w:w="1644" w:type="dxa"/>
            <w:tcBorders>
              <w:top w:val="nil"/>
              <w:left w:val="nil"/>
              <w:bottom w:val="nil"/>
              <w:right w:val="nil"/>
            </w:tcBorders>
          </w:tcPr>
          <w:p w:rsidR="00CD5C40" w:rsidRDefault="00CD5C40">
            <w:pPr>
              <w:pStyle w:val="ConsPlusNormal"/>
            </w:pPr>
            <w:r>
              <w:t>сиг</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125</w:t>
            </w:r>
            <w:r>
              <w:lastRenderedPageBreak/>
              <w:t>.</w:t>
            </w:r>
          </w:p>
        </w:tc>
        <w:tc>
          <w:tcPr>
            <w:tcW w:w="2324" w:type="dxa"/>
            <w:tcBorders>
              <w:top w:val="nil"/>
              <w:left w:val="nil"/>
              <w:bottom w:val="nil"/>
              <w:right w:val="nil"/>
            </w:tcBorders>
          </w:tcPr>
          <w:p w:rsidR="00CD5C40" w:rsidRDefault="00CD5C40">
            <w:pPr>
              <w:pStyle w:val="ConsPlusNormal"/>
            </w:pPr>
            <w:r>
              <w:lastRenderedPageBreak/>
              <w:t xml:space="preserve">Лещ (лящ, чебак, </w:t>
            </w:r>
            <w:r>
              <w:lastRenderedPageBreak/>
              <w:t>белек)</w:t>
            </w:r>
          </w:p>
        </w:tc>
        <w:tc>
          <w:tcPr>
            <w:tcW w:w="1701" w:type="dxa"/>
            <w:tcBorders>
              <w:top w:val="nil"/>
              <w:left w:val="nil"/>
              <w:bottom w:val="nil"/>
              <w:right w:val="nil"/>
            </w:tcBorders>
          </w:tcPr>
          <w:p w:rsidR="00CD5C40" w:rsidRDefault="00CD5C40">
            <w:pPr>
              <w:pStyle w:val="ConsPlusNormal"/>
            </w:pPr>
            <w:r>
              <w:lastRenderedPageBreak/>
              <w:t xml:space="preserve">Abramis </w:t>
            </w:r>
            <w:r>
              <w:lastRenderedPageBreak/>
              <w:t>brama</w:t>
            </w:r>
          </w:p>
        </w:tc>
        <w:tc>
          <w:tcPr>
            <w:tcW w:w="1644" w:type="dxa"/>
            <w:tcBorders>
              <w:top w:val="nil"/>
              <w:left w:val="nil"/>
              <w:bottom w:val="nil"/>
              <w:right w:val="nil"/>
            </w:tcBorders>
          </w:tcPr>
          <w:p w:rsidR="00CD5C40" w:rsidRDefault="00CD5C40">
            <w:pPr>
              <w:pStyle w:val="ConsPlusNormal"/>
            </w:pPr>
            <w:r>
              <w:lastRenderedPageBreak/>
              <w:t>лещ</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126.</w:t>
            </w:r>
          </w:p>
        </w:tc>
        <w:tc>
          <w:tcPr>
            <w:tcW w:w="2324" w:type="dxa"/>
            <w:tcBorders>
              <w:top w:val="nil"/>
              <w:left w:val="nil"/>
              <w:bottom w:val="nil"/>
              <w:right w:val="nil"/>
            </w:tcBorders>
          </w:tcPr>
          <w:p w:rsidR="00CD5C40" w:rsidRDefault="00CD5C40">
            <w:pPr>
              <w:pStyle w:val="ConsPlusNormal"/>
            </w:pPr>
            <w:r>
              <w:t>Сибирский осетр</w:t>
            </w:r>
          </w:p>
        </w:tc>
        <w:tc>
          <w:tcPr>
            <w:tcW w:w="1701" w:type="dxa"/>
            <w:tcBorders>
              <w:top w:val="nil"/>
              <w:left w:val="nil"/>
              <w:bottom w:val="nil"/>
              <w:right w:val="nil"/>
            </w:tcBorders>
          </w:tcPr>
          <w:p w:rsidR="00CD5C40" w:rsidRDefault="00CD5C40">
            <w:pPr>
              <w:pStyle w:val="ConsPlusNormal"/>
            </w:pPr>
            <w:r>
              <w:t>Acipenser baerii</w:t>
            </w:r>
          </w:p>
        </w:tc>
        <w:tc>
          <w:tcPr>
            <w:tcW w:w="1644" w:type="dxa"/>
            <w:tcBorders>
              <w:top w:val="nil"/>
              <w:left w:val="nil"/>
              <w:bottom w:val="nil"/>
              <w:right w:val="nil"/>
            </w:tcBorders>
          </w:tcPr>
          <w:p w:rsidR="00CD5C40" w:rsidRDefault="00CD5C40">
            <w:pPr>
              <w:pStyle w:val="ConsPlusNormal"/>
            </w:pPr>
            <w:r>
              <w:t>сибирский осетр</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127.</w:t>
            </w:r>
          </w:p>
        </w:tc>
        <w:tc>
          <w:tcPr>
            <w:tcW w:w="2324" w:type="dxa"/>
            <w:tcBorders>
              <w:top w:val="nil"/>
              <w:left w:val="nil"/>
              <w:bottom w:val="nil"/>
              <w:right w:val="nil"/>
            </w:tcBorders>
          </w:tcPr>
          <w:p w:rsidR="00CD5C40" w:rsidRDefault="00CD5C40">
            <w:pPr>
              <w:pStyle w:val="ConsPlusNormal"/>
            </w:pPr>
            <w:r>
              <w:t>Стерлядь</w:t>
            </w:r>
          </w:p>
        </w:tc>
        <w:tc>
          <w:tcPr>
            <w:tcW w:w="1701" w:type="dxa"/>
            <w:tcBorders>
              <w:top w:val="nil"/>
              <w:left w:val="nil"/>
              <w:bottom w:val="nil"/>
              <w:right w:val="nil"/>
            </w:tcBorders>
          </w:tcPr>
          <w:p w:rsidR="00CD5C40" w:rsidRDefault="00CD5C40">
            <w:pPr>
              <w:pStyle w:val="ConsPlusNormal"/>
            </w:pPr>
            <w:r>
              <w:t>Acipenser ruthenus</w:t>
            </w:r>
          </w:p>
        </w:tc>
        <w:tc>
          <w:tcPr>
            <w:tcW w:w="1644" w:type="dxa"/>
            <w:tcBorders>
              <w:top w:val="nil"/>
              <w:left w:val="nil"/>
              <w:bottom w:val="nil"/>
              <w:right w:val="nil"/>
            </w:tcBorders>
          </w:tcPr>
          <w:p w:rsidR="00CD5C40" w:rsidRDefault="00CD5C40">
            <w:pPr>
              <w:pStyle w:val="ConsPlusNormal"/>
            </w:pPr>
            <w:r>
              <w:t>стерлядь</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128.</w:t>
            </w:r>
          </w:p>
        </w:tc>
        <w:tc>
          <w:tcPr>
            <w:tcW w:w="2324" w:type="dxa"/>
            <w:tcBorders>
              <w:top w:val="nil"/>
              <w:left w:val="nil"/>
              <w:bottom w:val="nil"/>
              <w:right w:val="nil"/>
            </w:tcBorders>
          </w:tcPr>
          <w:p w:rsidR="00CD5C40" w:rsidRDefault="00CD5C40">
            <w:pPr>
              <w:pStyle w:val="ConsPlusNormal"/>
            </w:pPr>
            <w:r>
              <w:t>Карп</w:t>
            </w:r>
          </w:p>
        </w:tc>
        <w:tc>
          <w:tcPr>
            <w:tcW w:w="1701" w:type="dxa"/>
            <w:tcBorders>
              <w:top w:val="nil"/>
              <w:left w:val="nil"/>
              <w:bottom w:val="nil"/>
              <w:right w:val="nil"/>
            </w:tcBorders>
          </w:tcPr>
          <w:p w:rsidR="00CD5C40" w:rsidRDefault="00CD5C40">
            <w:pPr>
              <w:pStyle w:val="ConsPlusNormal"/>
            </w:pPr>
            <w:r>
              <w:t>Cyprinus carpio</w:t>
            </w:r>
          </w:p>
        </w:tc>
        <w:tc>
          <w:tcPr>
            <w:tcW w:w="1644" w:type="dxa"/>
            <w:tcBorders>
              <w:top w:val="nil"/>
              <w:left w:val="nil"/>
              <w:bottom w:val="nil"/>
              <w:right w:val="nil"/>
            </w:tcBorders>
          </w:tcPr>
          <w:p w:rsidR="00CD5C40" w:rsidRDefault="00CD5C40">
            <w:pPr>
              <w:pStyle w:val="ConsPlusNormal"/>
            </w:pPr>
            <w:r>
              <w:t>карп</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129.</w:t>
            </w:r>
          </w:p>
        </w:tc>
        <w:tc>
          <w:tcPr>
            <w:tcW w:w="2324" w:type="dxa"/>
            <w:tcBorders>
              <w:top w:val="nil"/>
              <w:left w:val="nil"/>
              <w:bottom w:val="nil"/>
              <w:right w:val="nil"/>
            </w:tcBorders>
          </w:tcPr>
          <w:p w:rsidR="00CD5C40" w:rsidRDefault="00CD5C40">
            <w:pPr>
              <w:pStyle w:val="ConsPlusNormal"/>
            </w:pPr>
            <w:r>
              <w:t>Толстолобик белый</w:t>
            </w:r>
          </w:p>
        </w:tc>
        <w:tc>
          <w:tcPr>
            <w:tcW w:w="1701" w:type="dxa"/>
            <w:tcBorders>
              <w:top w:val="nil"/>
              <w:left w:val="nil"/>
              <w:bottom w:val="nil"/>
              <w:right w:val="nil"/>
            </w:tcBorders>
          </w:tcPr>
          <w:p w:rsidR="00CD5C40" w:rsidRDefault="00CD5C40">
            <w:pPr>
              <w:pStyle w:val="ConsPlusNormal"/>
            </w:pPr>
            <w:r>
              <w:t>Hypophthalmichthys molitrix Val.</w:t>
            </w:r>
          </w:p>
        </w:tc>
        <w:tc>
          <w:tcPr>
            <w:tcW w:w="1644" w:type="dxa"/>
            <w:tcBorders>
              <w:top w:val="nil"/>
              <w:left w:val="nil"/>
              <w:bottom w:val="nil"/>
              <w:right w:val="nil"/>
            </w:tcBorders>
          </w:tcPr>
          <w:p w:rsidR="00CD5C40" w:rsidRDefault="00CD5C40">
            <w:pPr>
              <w:pStyle w:val="ConsPlusNormal"/>
            </w:pPr>
            <w:r>
              <w:t>толстолобик белый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130.</w:t>
            </w:r>
          </w:p>
        </w:tc>
        <w:tc>
          <w:tcPr>
            <w:tcW w:w="2324" w:type="dxa"/>
            <w:tcBorders>
              <w:top w:val="nil"/>
              <w:left w:val="nil"/>
              <w:bottom w:val="nil"/>
              <w:right w:val="nil"/>
            </w:tcBorders>
          </w:tcPr>
          <w:p w:rsidR="00CD5C40" w:rsidRDefault="00CD5C40">
            <w:pPr>
              <w:pStyle w:val="ConsPlusNormal"/>
            </w:pPr>
            <w:r>
              <w:t>Красноперка</w:t>
            </w:r>
          </w:p>
        </w:tc>
        <w:tc>
          <w:tcPr>
            <w:tcW w:w="1701" w:type="dxa"/>
            <w:tcBorders>
              <w:top w:val="nil"/>
              <w:left w:val="nil"/>
              <w:bottom w:val="nil"/>
              <w:right w:val="nil"/>
            </w:tcBorders>
          </w:tcPr>
          <w:p w:rsidR="00CD5C40" w:rsidRDefault="00CD5C40">
            <w:pPr>
              <w:pStyle w:val="ConsPlusNormal"/>
            </w:pPr>
            <w:r>
              <w:t>Scardinius erythrophthalmus</w:t>
            </w:r>
          </w:p>
        </w:tc>
        <w:tc>
          <w:tcPr>
            <w:tcW w:w="1644" w:type="dxa"/>
            <w:tcBorders>
              <w:top w:val="nil"/>
              <w:left w:val="nil"/>
              <w:bottom w:val="nil"/>
              <w:right w:val="nil"/>
            </w:tcBorders>
          </w:tcPr>
          <w:p w:rsidR="00CD5C40" w:rsidRDefault="00CD5C40">
            <w:pPr>
              <w:pStyle w:val="ConsPlusNormal"/>
            </w:pPr>
            <w:r>
              <w:t>красноперка</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131.</w:t>
            </w:r>
          </w:p>
        </w:tc>
        <w:tc>
          <w:tcPr>
            <w:tcW w:w="2324" w:type="dxa"/>
            <w:tcBorders>
              <w:top w:val="nil"/>
              <w:left w:val="nil"/>
              <w:bottom w:val="nil"/>
              <w:right w:val="nil"/>
            </w:tcBorders>
          </w:tcPr>
          <w:p w:rsidR="00CD5C40" w:rsidRDefault="00CD5C40">
            <w:pPr>
              <w:pStyle w:val="ConsPlusNormal"/>
            </w:pPr>
            <w:r>
              <w:t>Амур белый</w:t>
            </w:r>
          </w:p>
        </w:tc>
        <w:tc>
          <w:tcPr>
            <w:tcW w:w="1701" w:type="dxa"/>
            <w:tcBorders>
              <w:top w:val="nil"/>
              <w:left w:val="nil"/>
              <w:bottom w:val="nil"/>
              <w:right w:val="nil"/>
            </w:tcBorders>
          </w:tcPr>
          <w:p w:rsidR="00CD5C40" w:rsidRDefault="00CD5C40">
            <w:pPr>
              <w:pStyle w:val="ConsPlusNormal"/>
            </w:pPr>
            <w:r>
              <w:t>Ctenopharyngodon idella Val.</w:t>
            </w:r>
          </w:p>
        </w:tc>
        <w:tc>
          <w:tcPr>
            <w:tcW w:w="1644" w:type="dxa"/>
            <w:tcBorders>
              <w:top w:val="nil"/>
              <w:left w:val="nil"/>
              <w:bottom w:val="nil"/>
              <w:right w:val="nil"/>
            </w:tcBorders>
          </w:tcPr>
          <w:p w:rsidR="00CD5C40" w:rsidRDefault="00CD5C40">
            <w:pPr>
              <w:pStyle w:val="ConsPlusNormal"/>
            </w:pPr>
            <w:r>
              <w:t>амур белый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132.</w:t>
            </w:r>
          </w:p>
        </w:tc>
        <w:tc>
          <w:tcPr>
            <w:tcW w:w="2324" w:type="dxa"/>
            <w:tcBorders>
              <w:top w:val="nil"/>
              <w:left w:val="nil"/>
              <w:bottom w:val="nil"/>
              <w:right w:val="nil"/>
            </w:tcBorders>
          </w:tcPr>
          <w:p w:rsidR="00CD5C40" w:rsidRDefault="00CD5C40">
            <w:pPr>
              <w:pStyle w:val="ConsPlusNormal"/>
            </w:pPr>
            <w:r>
              <w:t>Амур черный</w:t>
            </w:r>
          </w:p>
        </w:tc>
        <w:tc>
          <w:tcPr>
            <w:tcW w:w="1701" w:type="dxa"/>
            <w:tcBorders>
              <w:top w:val="nil"/>
              <w:left w:val="nil"/>
              <w:bottom w:val="nil"/>
              <w:right w:val="nil"/>
            </w:tcBorders>
          </w:tcPr>
          <w:p w:rsidR="00CD5C40" w:rsidRDefault="00CD5C40">
            <w:pPr>
              <w:pStyle w:val="ConsPlusNormal"/>
            </w:pPr>
            <w:r>
              <w:t>Mylopharyngodon piceus Rich.</w:t>
            </w:r>
          </w:p>
        </w:tc>
        <w:tc>
          <w:tcPr>
            <w:tcW w:w="1644" w:type="dxa"/>
            <w:tcBorders>
              <w:top w:val="nil"/>
              <w:left w:val="nil"/>
              <w:bottom w:val="nil"/>
              <w:right w:val="nil"/>
            </w:tcBorders>
          </w:tcPr>
          <w:p w:rsidR="00CD5C40" w:rsidRDefault="00CD5C40">
            <w:pPr>
              <w:pStyle w:val="ConsPlusNormal"/>
            </w:pPr>
            <w:r>
              <w:t>амур черный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133.</w:t>
            </w:r>
          </w:p>
        </w:tc>
        <w:tc>
          <w:tcPr>
            <w:tcW w:w="2324" w:type="dxa"/>
            <w:tcBorders>
              <w:top w:val="nil"/>
              <w:left w:val="nil"/>
              <w:bottom w:val="nil"/>
              <w:right w:val="nil"/>
            </w:tcBorders>
          </w:tcPr>
          <w:p w:rsidR="00CD5C40" w:rsidRDefault="00CD5C40">
            <w:pPr>
              <w:pStyle w:val="ConsPlusNormal"/>
            </w:pPr>
            <w:r>
              <w:t>Буффало</w:t>
            </w:r>
          </w:p>
        </w:tc>
        <w:tc>
          <w:tcPr>
            <w:tcW w:w="1701" w:type="dxa"/>
            <w:tcBorders>
              <w:top w:val="nil"/>
              <w:left w:val="nil"/>
              <w:bottom w:val="nil"/>
              <w:right w:val="nil"/>
            </w:tcBorders>
          </w:tcPr>
          <w:p w:rsidR="00CD5C40" w:rsidRDefault="00CD5C40">
            <w:pPr>
              <w:pStyle w:val="ConsPlusNormal"/>
            </w:pPr>
            <w:r>
              <w:t>Ictiobus bubalus Raf.</w:t>
            </w:r>
          </w:p>
        </w:tc>
        <w:tc>
          <w:tcPr>
            <w:tcW w:w="1644" w:type="dxa"/>
            <w:tcBorders>
              <w:top w:val="nil"/>
              <w:left w:val="nil"/>
              <w:bottom w:val="nil"/>
              <w:right w:val="nil"/>
            </w:tcBorders>
          </w:tcPr>
          <w:p w:rsidR="00CD5C40" w:rsidRDefault="00CD5C40">
            <w:pPr>
              <w:pStyle w:val="ConsPlusNormal"/>
            </w:pPr>
            <w:r>
              <w:t>буффало</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134.</w:t>
            </w:r>
          </w:p>
        </w:tc>
        <w:tc>
          <w:tcPr>
            <w:tcW w:w="2324" w:type="dxa"/>
            <w:tcBorders>
              <w:top w:val="nil"/>
              <w:left w:val="nil"/>
              <w:bottom w:val="nil"/>
              <w:right w:val="nil"/>
            </w:tcBorders>
          </w:tcPr>
          <w:p w:rsidR="00CD5C40" w:rsidRDefault="00CD5C40">
            <w:pPr>
              <w:pStyle w:val="ConsPlusNormal"/>
            </w:pPr>
            <w:r>
              <w:t>Толстолобик пестрый</w:t>
            </w:r>
          </w:p>
        </w:tc>
        <w:tc>
          <w:tcPr>
            <w:tcW w:w="1701" w:type="dxa"/>
            <w:tcBorders>
              <w:top w:val="nil"/>
              <w:left w:val="nil"/>
              <w:bottom w:val="nil"/>
              <w:right w:val="nil"/>
            </w:tcBorders>
          </w:tcPr>
          <w:p w:rsidR="00CD5C40" w:rsidRDefault="00CD5C40">
            <w:pPr>
              <w:pStyle w:val="ConsPlusNormal"/>
            </w:pPr>
            <w:r>
              <w:t>Aristichthys nobilis Rich.</w:t>
            </w:r>
          </w:p>
        </w:tc>
        <w:tc>
          <w:tcPr>
            <w:tcW w:w="1644" w:type="dxa"/>
            <w:tcBorders>
              <w:top w:val="nil"/>
              <w:left w:val="nil"/>
              <w:bottom w:val="nil"/>
              <w:right w:val="nil"/>
            </w:tcBorders>
          </w:tcPr>
          <w:p w:rsidR="00CD5C40" w:rsidRDefault="00CD5C40">
            <w:pPr>
              <w:pStyle w:val="ConsPlusNormal"/>
            </w:pPr>
            <w:r>
              <w:t>толстолобик пестрый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6-я группа - более 80%, но не более 82%</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135.</w:t>
            </w:r>
          </w:p>
        </w:tc>
        <w:tc>
          <w:tcPr>
            <w:tcW w:w="2324" w:type="dxa"/>
            <w:tcBorders>
              <w:top w:val="nil"/>
              <w:left w:val="nil"/>
              <w:bottom w:val="nil"/>
              <w:right w:val="nil"/>
            </w:tcBorders>
          </w:tcPr>
          <w:p w:rsidR="00CD5C40" w:rsidRDefault="00CD5C40">
            <w:pPr>
              <w:pStyle w:val="ConsPlusNormal"/>
            </w:pPr>
            <w:r>
              <w:t>Толстолобик</w:t>
            </w:r>
          </w:p>
        </w:tc>
        <w:tc>
          <w:tcPr>
            <w:tcW w:w="1701" w:type="dxa"/>
            <w:tcBorders>
              <w:top w:val="nil"/>
              <w:left w:val="nil"/>
              <w:bottom w:val="nil"/>
              <w:right w:val="nil"/>
            </w:tcBorders>
          </w:tcPr>
          <w:p w:rsidR="00CD5C40" w:rsidRDefault="00CD5C40">
            <w:pPr>
              <w:pStyle w:val="ConsPlusNormal"/>
            </w:pPr>
            <w:r>
              <w:t>Aristichthys vinogradovy</w:t>
            </w:r>
          </w:p>
        </w:tc>
        <w:tc>
          <w:tcPr>
            <w:tcW w:w="1644" w:type="dxa"/>
            <w:tcBorders>
              <w:top w:val="nil"/>
              <w:left w:val="nil"/>
              <w:bottom w:val="nil"/>
              <w:right w:val="nil"/>
            </w:tcBorders>
          </w:tcPr>
          <w:p w:rsidR="00CD5C40" w:rsidRDefault="00CD5C40">
            <w:pPr>
              <w:pStyle w:val="ConsPlusNormal"/>
            </w:pPr>
            <w:r>
              <w:t>толстолобик</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136.</w:t>
            </w:r>
          </w:p>
        </w:tc>
        <w:tc>
          <w:tcPr>
            <w:tcW w:w="2324" w:type="dxa"/>
            <w:tcBorders>
              <w:top w:val="nil"/>
              <w:left w:val="nil"/>
              <w:bottom w:val="nil"/>
              <w:right w:val="nil"/>
            </w:tcBorders>
          </w:tcPr>
          <w:p w:rsidR="00CD5C40" w:rsidRDefault="00CD5C40">
            <w:pPr>
              <w:pStyle w:val="ConsPlusNormal"/>
            </w:pPr>
            <w:r>
              <w:t>Атлантический (балтийский) осетр</w:t>
            </w:r>
          </w:p>
        </w:tc>
        <w:tc>
          <w:tcPr>
            <w:tcW w:w="1701" w:type="dxa"/>
            <w:tcBorders>
              <w:top w:val="nil"/>
              <w:left w:val="nil"/>
              <w:bottom w:val="nil"/>
              <w:right w:val="nil"/>
            </w:tcBorders>
          </w:tcPr>
          <w:p w:rsidR="00CD5C40" w:rsidRDefault="00CD5C40">
            <w:pPr>
              <w:pStyle w:val="ConsPlusNormal"/>
            </w:pPr>
            <w:r>
              <w:t>Acipenser sturio</w:t>
            </w:r>
          </w:p>
        </w:tc>
        <w:tc>
          <w:tcPr>
            <w:tcW w:w="1644" w:type="dxa"/>
            <w:tcBorders>
              <w:top w:val="nil"/>
              <w:left w:val="nil"/>
              <w:bottom w:val="nil"/>
              <w:right w:val="nil"/>
            </w:tcBorders>
          </w:tcPr>
          <w:p w:rsidR="00CD5C40" w:rsidRDefault="00CD5C40">
            <w:pPr>
              <w:pStyle w:val="ConsPlusNormal"/>
            </w:pPr>
            <w:r>
              <w:t>атлантический (балтийский) осетр</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137.</w:t>
            </w:r>
          </w:p>
        </w:tc>
        <w:tc>
          <w:tcPr>
            <w:tcW w:w="2324" w:type="dxa"/>
            <w:tcBorders>
              <w:top w:val="nil"/>
              <w:left w:val="nil"/>
              <w:bottom w:val="nil"/>
              <w:right w:val="nil"/>
            </w:tcBorders>
          </w:tcPr>
          <w:p w:rsidR="00CD5C40" w:rsidRDefault="00CD5C40">
            <w:pPr>
              <w:pStyle w:val="ConsPlusNormal"/>
            </w:pPr>
            <w:r>
              <w:t>Окунь</w:t>
            </w:r>
          </w:p>
        </w:tc>
        <w:tc>
          <w:tcPr>
            <w:tcW w:w="1701" w:type="dxa"/>
            <w:tcBorders>
              <w:top w:val="nil"/>
              <w:left w:val="nil"/>
              <w:bottom w:val="nil"/>
              <w:right w:val="nil"/>
            </w:tcBorders>
          </w:tcPr>
          <w:p w:rsidR="00CD5C40" w:rsidRDefault="00CD5C40">
            <w:pPr>
              <w:pStyle w:val="ConsPlusNormal"/>
            </w:pPr>
            <w:r>
              <w:t>Perca fluviatilis</w:t>
            </w:r>
          </w:p>
        </w:tc>
        <w:tc>
          <w:tcPr>
            <w:tcW w:w="1644" w:type="dxa"/>
            <w:tcBorders>
              <w:top w:val="nil"/>
              <w:left w:val="nil"/>
              <w:bottom w:val="nil"/>
              <w:right w:val="nil"/>
            </w:tcBorders>
          </w:tcPr>
          <w:p w:rsidR="00CD5C40" w:rsidRDefault="00CD5C40">
            <w:pPr>
              <w:pStyle w:val="ConsPlusNormal"/>
            </w:pPr>
            <w:r>
              <w:t>окунь</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138.</w:t>
            </w:r>
          </w:p>
        </w:tc>
        <w:tc>
          <w:tcPr>
            <w:tcW w:w="2324" w:type="dxa"/>
            <w:tcBorders>
              <w:top w:val="nil"/>
              <w:left w:val="nil"/>
              <w:bottom w:val="nil"/>
              <w:right w:val="nil"/>
            </w:tcBorders>
          </w:tcPr>
          <w:p w:rsidR="00CD5C40" w:rsidRDefault="00CD5C40">
            <w:pPr>
              <w:pStyle w:val="ConsPlusNormal"/>
            </w:pPr>
            <w:r>
              <w:t>Щука</w:t>
            </w:r>
          </w:p>
        </w:tc>
        <w:tc>
          <w:tcPr>
            <w:tcW w:w="1701" w:type="dxa"/>
            <w:tcBorders>
              <w:top w:val="nil"/>
              <w:left w:val="nil"/>
              <w:bottom w:val="nil"/>
              <w:right w:val="nil"/>
            </w:tcBorders>
          </w:tcPr>
          <w:p w:rsidR="00CD5C40" w:rsidRDefault="00CD5C40">
            <w:pPr>
              <w:pStyle w:val="ConsPlusNormal"/>
            </w:pPr>
            <w:r>
              <w:t>Esox lucius</w:t>
            </w:r>
          </w:p>
        </w:tc>
        <w:tc>
          <w:tcPr>
            <w:tcW w:w="1644" w:type="dxa"/>
            <w:tcBorders>
              <w:top w:val="nil"/>
              <w:left w:val="nil"/>
              <w:bottom w:val="nil"/>
              <w:right w:val="nil"/>
            </w:tcBorders>
          </w:tcPr>
          <w:p w:rsidR="00CD5C40" w:rsidRDefault="00CD5C40">
            <w:pPr>
              <w:pStyle w:val="ConsPlusNormal"/>
            </w:pPr>
            <w:r>
              <w:t>щука</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139.</w:t>
            </w:r>
          </w:p>
        </w:tc>
        <w:tc>
          <w:tcPr>
            <w:tcW w:w="2324" w:type="dxa"/>
            <w:tcBorders>
              <w:top w:val="nil"/>
              <w:left w:val="nil"/>
              <w:bottom w:val="nil"/>
              <w:right w:val="nil"/>
            </w:tcBorders>
          </w:tcPr>
          <w:p w:rsidR="00CD5C40" w:rsidRDefault="00CD5C40">
            <w:pPr>
              <w:pStyle w:val="ConsPlusNormal"/>
            </w:pPr>
            <w:r>
              <w:t>Сом канальный</w:t>
            </w:r>
          </w:p>
        </w:tc>
        <w:tc>
          <w:tcPr>
            <w:tcW w:w="1701" w:type="dxa"/>
            <w:tcBorders>
              <w:top w:val="nil"/>
              <w:left w:val="nil"/>
              <w:bottom w:val="nil"/>
              <w:right w:val="nil"/>
            </w:tcBorders>
          </w:tcPr>
          <w:p w:rsidR="00CD5C40" w:rsidRDefault="00CD5C40">
            <w:pPr>
              <w:pStyle w:val="ConsPlusNormal"/>
            </w:pPr>
            <w:r>
              <w:t>Ictalurus punctatus Raf.</w:t>
            </w:r>
          </w:p>
        </w:tc>
        <w:tc>
          <w:tcPr>
            <w:tcW w:w="1644" w:type="dxa"/>
            <w:tcBorders>
              <w:top w:val="nil"/>
              <w:left w:val="nil"/>
              <w:bottom w:val="nil"/>
              <w:right w:val="nil"/>
            </w:tcBorders>
          </w:tcPr>
          <w:p w:rsidR="00CD5C40" w:rsidRDefault="00CD5C40">
            <w:pPr>
              <w:pStyle w:val="ConsPlusNormal"/>
            </w:pPr>
            <w:r>
              <w:t>сом канальный</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7-я группа - более 82%, но не более 84%</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140.</w:t>
            </w:r>
          </w:p>
        </w:tc>
        <w:tc>
          <w:tcPr>
            <w:tcW w:w="2324" w:type="dxa"/>
            <w:tcBorders>
              <w:top w:val="nil"/>
              <w:left w:val="nil"/>
              <w:bottom w:val="nil"/>
              <w:right w:val="nil"/>
            </w:tcBorders>
          </w:tcPr>
          <w:p w:rsidR="00CD5C40" w:rsidRDefault="00CD5C40">
            <w:pPr>
              <w:pStyle w:val="ConsPlusNormal"/>
            </w:pPr>
            <w:r>
              <w:t>Тилапия</w:t>
            </w:r>
          </w:p>
        </w:tc>
        <w:tc>
          <w:tcPr>
            <w:tcW w:w="1701" w:type="dxa"/>
            <w:tcBorders>
              <w:top w:val="nil"/>
              <w:left w:val="nil"/>
              <w:bottom w:val="nil"/>
              <w:right w:val="nil"/>
            </w:tcBorders>
          </w:tcPr>
          <w:p w:rsidR="00CD5C40" w:rsidRDefault="00CD5C40">
            <w:pPr>
              <w:pStyle w:val="ConsPlusNormal"/>
            </w:pPr>
            <w:r>
              <w:t>Tilapia sp.</w:t>
            </w:r>
          </w:p>
        </w:tc>
        <w:tc>
          <w:tcPr>
            <w:tcW w:w="1644" w:type="dxa"/>
            <w:tcBorders>
              <w:top w:val="nil"/>
              <w:left w:val="nil"/>
              <w:bottom w:val="nil"/>
              <w:right w:val="nil"/>
            </w:tcBorders>
          </w:tcPr>
          <w:p w:rsidR="00CD5C40" w:rsidRDefault="00CD5C40">
            <w:pPr>
              <w:pStyle w:val="ConsPlusNormal"/>
            </w:pPr>
            <w:r>
              <w:t>тилапия</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9014" w:type="dxa"/>
            <w:gridSpan w:val="6"/>
            <w:tcBorders>
              <w:top w:val="nil"/>
              <w:left w:val="nil"/>
              <w:bottom w:val="nil"/>
              <w:right w:val="nil"/>
            </w:tcBorders>
          </w:tcPr>
          <w:p w:rsidR="00CD5C40" w:rsidRDefault="00CD5C40">
            <w:pPr>
              <w:pStyle w:val="ConsPlusNormal"/>
              <w:jc w:val="center"/>
              <w:outlineLvl w:val="2"/>
            </w:pPr>
            <w:r>
              <w:t>III. Морские беспозвоночные (кальмары, креветки, гребешки, мидии)</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141.</w:t>
            </w:r>
          </w:p>
        </w:tc>
        <w:tc>
          <w:tcPr>
            <w:tcW w:w="2324" w:type="dxa"/>
            <w:tcBorders>
              <w:top w:val="nil"/>
              <w:left w:val="nil"/>
              <w:bottom w:val="nil"/>
              <w:right w:val="nil"/>
            </w:tcBorders>
          </w:tcPr>
          <w:p w:rsidR="00CD5C40" w:rsidRDefault="00CD5C40">
            <w:pPr>
              <w:pStyle w:val="ConsPlusNormal"/>
            </w:pPr>
            <w:r>
              <w:t>Трубач лирата</w:t>
            </w:r>
          </w:p>
        </w:tc>
        <w:tc>
          <w:tcPr>
            <w:tcW w:w="1701" w:type="dxa"/>
            <w:tcBorders>
              <w:top w:val="nil"/>
              <w:left w:val="nil"/>
              <w:bottom w:val="nil"/>
              <w:right w:val="nil"/>
            </w:tcBorders>
          </w:tcPr>
          <w:p w:rsidR="00CD5C40" w:rsidRDefault="00CD5C40">
            <w:pPr>
              <w:pStyle w:val="ConsPlusNormal"/>
            </w:pPr>
            <w:r>
              <w:t>Neptunea lyrata</w:t>
            </w:r>
          </w:p>
        </w:tc>
        <w:tc>
          <w:tcPr>
            <w:tcW w:w="1644" w:type="dxa"/>
            <w:tcBorders>
              <w:top w:val="nil"/>
              <w:left w:val="nil"/>
              <w:bottom w:val="nil"/>
              <w:right w:val="nil"/>
            </w:tcBorders>
          </w:tcPr>
          <w:p w:rsidR="00CD5C40" w:rsidRDefault="00CD5C40">
            <w:pPr>
              <w:pStyle w:val="ConsPlusNormal"/>
            </w:pPr>
            <w:r>
              <w:t>трубач</w:t>
            </w:r>
          </w:p>
        </w:tc>
        <w:tc>
          <w:tcPr>
            <w:tcW w:w="1077" w:type="dxa"/>
            <w:tcBorders>
              <w:top w:val="nil"/>
              <w:left w:val="nil"/>
              <w:bottom w:val="nil"/>
              <w:right w:val="nil"/>
            </w:tcBorders>
          </w:tcPr>
          <w:p w:rsidR="00CD5C40" w:rsidRDefault="00CD5C40">
            <w:pPr>
              <w:pStyle w:val="ConsPlusNormal"/>
              <w:jc w:val="center"/>
            </w:pPr>
            <w:r>
              <w:t>72,0</w:t>
            </w:r>
          </w:p>
        </w:tc>
        <w:tc>
          <w:tcPr>
            <w:tcW w:w="1701" w:type="dxa"/>
            <w:tcBorders>
              <w:top w:val="nil"/>
              <w:left w:val="nil"/>
              <w:bottom w:val="nil"/>
              <w:right w:val="nil"/>
            </w:tcBorders>
          </w:tcPr>
          <w:p w:rsidR="00CD5C40" w:rsidRDefault="00CD5C40">
            <w:pPr>
              <w:pStyle w:val="ConsPlusNormal"/>
            </w:pPr>
            <w:r>
              <w:t>3-я группа - 76% и менее</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142.</w:t>
            </w:r>
          </w:p>
        </w:tc>
        <w:tc>
          <w:tcPr>
            <w:tcW w:w="2324" w:type="dxa"/>
            <w:tcBorders>
              <w:top w:val="nil"/>
              <w:left w:val="nil"/>
              <w:bottom w:val="nil"/>
              <w:right w:val="nil"/>
            </w:tcBorders>
          </w:tcPr>
          <w:p w:rsidR="00CD5C40" w:rsidRDefault="00CD5C40">
            <w:pPr>
              <w:pStyle w:val="ConsPlusNormal"/>
            </w:pPr>
            <w:r>
              <w:t>Трубач Варицифера</w:t>
            </w:r>
          </w:p>
        </w:tc>
        <w:tc>
          <w:tcPr>
            <w:tcW w:w="1701" w:type="dxa"/>
            <w:tcBorders>
              <w:top w:val="nil"/>
              <w:left w:val="nil"/>
              <w:bottom w:val="nil"/>
              <w:right w:val="nil"/>
            </w:tcBorders>
          </w:tcPr>
          <w:p w:rsidR="00CD5C40" w:rsidRDefault="00CD5C40">
            <w:pPr>
              <w:pStyle w:val="ConsPlusNormal"/>
            </w:pPr>
            <w:r>
              <w:t>Neptunea variciphera</w:t>
            </w:r>
          </w:p>
        </w:tc>
        <w:tc>
          <w:tcPr>
            <w:tcW w:w="1644" w:type="dxa"/>
            <w:tcBorders>
              <w:top w:val="nil"/>
              <w:left w:val="nil"/>
              <w:bottom w:val="nil"/>
              <w:right w:val="nil"/>
            </w:tcBorders>
          </w:tcPr>
          <w:p w:rsidR="00CD5C40" w:rsidRDefault="00CD5C40">
            <w:pPr>
              <w:pStyle w:val="ConsPlusNormal"/>
            </w:pPr>
            <w:r>
              <w:t>трубач</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3-я группа - 76% и менее</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143.</w:t>
            </w:r>
          </w:p>
        </w:tc>
        <w:tc>
          <w:tcPr>
            <w:tcW w:w="2324" w:type="dxa"/>
            <w:tcBorders>
              <w:top w:val="nil"/>
              <w:left w:val="nil"/>
              <w:bottom w:val="nil"/>
              <w:right w:val="nil"/>
            </w:tcBorders>
          </w:tcPr>
          <w:p w:rsidR="00CD5C40" w:rsidRDefault="00CD5C40">
            <w:pPr>
              <w:pStyle w:val="ConsPlusNormal"/>
            </w:pPr>
            <w:r>
              <w:t>Шримс травяной (чилим травяной)</w:t>
            </w:r>
          </w:p>
        </w:tc>
        <w:tc>
          <w:tcPr>
            <w:tcW w:w="1701" w:type="dxa"/>
            <w:tcBorders>
              <w:top w:val="nil"/>
              <w:left w:val="nil"/>
              <w:bottom w:val="nil"/>
              <w:right w:val="nil"/>
            </w:tcBorders>
          </w:tcPr>
          <w:p w:rsidR="00CD5C40" w:rsidRDefault="00CD5C40">
            <w:pPr>
              <w:pStyle w:val="ConsPlusNormal"/>
            </w:pPr>
            <w:r>
              <w:t>Pandalus latirostris</w:t>
            </w:r>
          </w:p>
        </w:tc>
        <w:tc>
          <w:tcPr>
            <w:tcW w:w="1644" w:type="dxa"/>
            <w:tcBorders>
              <w:top w:val="nil"/>
              <w:left w:val="nil"/>
              <w:bottom w:val="nil"/>
              <w:right w:val="nil"/>
            </w:tcBorders>
          </w:tcPr>
          <w:p w:rsidR="00CD5C40" w:rsidRDefault="00CD5C40">
            <w:pPr>
              <w:pStyle w:val="ConsPlusNormal"/>
            </w:pPr>
            <w:r>
              <w:t>шримс травяной (чилим травяной)</w:t>
            </w:r>
          </w:p>
        </w:tc>
        <w:tc>
          <w:tcPr>
            <w:tcW w:w="1077" w:type="dxa"/>
            <w:tcBorders>
              <w:top w:val="nil"/>
              <w:left w:val="nil"/>
              <w:bottom w:val="nil"/>
              <w:right w:val="nil"/>
            </w:tcBorders>
          </w:tcPr>
          <w:p w:rsidR="00CD5C40" w:rsidRDefault="00CD5C40">
            <w:pPr>
              <w:pStyle w:val="ConsPlusNormal"/>
              <w:jc w:val="center"/>
            </w:pPr>
            <w:r>
              <w:t>76,0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144.</w:t>
            </w:r>
          </w:p>
        </w:tc>
        <w:tc>
          <w:tcPr>
            <w:tcW w:w="2324" w:type="dxa"/>
            <w:tcBorders>
              <w:top w:val="nil"/>
              <w:left w:val="nil"/>
              <w:bottom w:val="nil"/>
              <w:right w:val="nil"/>
            </w:tcBorders>
          </w:tcPr>
          <w:p w:rsidR="00CD5C40" w:rsidRDefault="00CD5C40">
            <w:pPr>
              <w:pStyle w:val="ConsPlusNormal"/>
            </w:pPr>
            <w:r>
              <w:t>Кальмар тихоокеанский</w:t>
            </w:r>
          </w:p>
        </w:tc>
        <w:tc>
          <w:tcPr>
            <w:tcW w:w="1701" w:type="dxa"/>
            <w:tcBorders>
              <w:top w:val="nil"/>
              <w:left w:val="nil"/>
              <w:bottom w:val="nil"/>
              <w:right w:val="nil"/>
            </w:tcBorders>
          </w:tcPr>
          <w:p w:rsidR="00CD5C40" w:rsidRDefault="00CD5C40">
            <w:pPr>
              <w:pStyle w:val="ConsPlusNormal"/>
            </w:pPr>
            <w:r>
              <w:t>Todarodes pacificus</w:t>
            </w:r>
          </w:p>
        </w:tc>
        <w:tc>
          <w:tcPr>
            <w:tcW w:w="1644" w:type="dxa"/>
            <w:tcBorders>
              <w:top w:val="nil"/>
              <w:left w:val="nil"/>
              <w:bottom w:val="nil"/>
              <w:right w:val="nil"/>
            </w:tcBorders>
          </w:tcPr>
          <w:p w:rsidR="00CD5C40" w:rsidRDefault="00CD5C40">
            <w:pPr>
              <w:pStyle w:val="ConsPlusNormal"/>
            </w:pPr>
            <w:r>
              <w:t>кальмар тихоокеанский</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4-я группа - более 76%, но не более 78%</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145.</w:t>
            </w:r>
          </w:p>
        </w:tc>
        <w:tc>
          <w:tcPr>
            <w:tcW w:w="2324" w:type="dxa"/>
            <w:tcBorders>
              <w:top w:val="nil"/>
              <w:left w:val="nil"/>
              <w:bottom w:val="nil"/>
              <w:right w:val="nil"/>
            </w:tcBorders>
          </w:tcPr>
          <w:p w:rsidR="00CD5C40" w:rsidRDefault="00CD5C40">
            <w:pPr>
              <w:pStyle w:val="ConsPlusNormal"/>
            </w:pPr>
            <w:r>
              <w:t>Кальмар аргентинский иллекс</w:t>
            </w:r>
          </w:p>
        </w:tc>
        <w:tc>
          <w:tcPr>
            <w:tcW w:w="1701" w:type="dxa"/>
            <w:tcBorders>
              <w:top w:val="nil"/>
              <w:left w:val="nil"/>
              <w:bottom w:val="nil"/>
              <w:right w:val="nil"/>
            </w:tcBorders>
          </w:tcPr>
          <w:p w:rsidR="00CD5C40" w:rsidRDefault="00CD5C40">
            <w:pPr>
              <w:pStyle w:val="ConsPlusNormal"/>
            </w:pPr>
            <w:r>
              <w:t>Illex argentinus</w:t>
            </w:r>
          </w:p>
        </w:tc>
        <w:tc>
          <w:tcPr>
            <w:tcW w:w="1644" w:type="dxa"/>
            <w:tcBorders>
              <w:top w:val="nil"/>
              <w:left w:val="nil"/>
              <w:bottom w:val="nil"/>
              <w:right w:val="nil"/>
            </w:tcBorders>
          </w:tcPr>
          <w:p w:rsidR="00CD5C40" w:rsidRDefault="00CD5C40">
            <w:pPr>
              <w:pStyle w:val="ConsPlusNormal"/>
            </w:pPr>
            <w:r>
              <w:t>кальмар аргентинский иллекс</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146.</w:t>
            </w:r>
          </w:p>
        </w:tc>
        <w:tc>
          <w:tcPr>
            <w:tcW w:w="2324" w:type="dxa"/>
            <w:tcBorders>
              <w:top w:val="nil"/>
              <w:left w:val="nil"/>
              <w:bottom w:val="nil"/>
              <w:right w:val="nil"/>
            </w:tcBorders>
          </w:tcPr>
          <w:p w:rsidR="00CD5C40" w:rsidRDefault="00CD5C40">
            <w:pPr>
              <w:pStyle w:val="ConsPlusNormal"/>
            </w:pPr>
            <w:r>
              <w:t>Кальмар Бартрама</w:t>
            </w:r>
          </w:p>
        </w:tc>
        <w:tc>
          <w:tcPr>
            <w:tcW w:w="1701" w:type="dxa"/>
            <w:tcBorders>
              <w:top w:val="nil"/>
              <w:left w:val="nil"/>
              <w:bottom w:val="nil"/>
              <w:right w:val="nil"/>
            </w:tcBorders>
          </w:tcPr>
          <w:p w:rsidR="00CD5C40" w:rsidRDefault="00CD5C40">
            <w:pPr>
              <w:pStyle w:val="ConsPlusNormal"/>
            </w:pPr>
            <w:r>
              <w:t>Ommastrephes bartrami</w:t>
            </w:r>
          </w:p>
        </w:tc>
        <w:tc>
          <w:tcPr>
            <w:tcW w:w="1644" w:type="dxa"/>
            <w:tcBorders>
              <w:top w:val="nil"/>
              <w:left w:val="nil"/>
              <w:bottom w:val="nil"/>
              <w:right w:val="nil"/>
            </w:tcBorders>
          </w:tcPr>
          <w:p w:rsidR="00CD5C40" w:rsidRDefault="00CD5C40">
            <w:pPr>
              <w:pStyle w:val="ConsPlusNormal"/>
            </w:pPr>
            <w:r>
              <w:t>кальмар Бартрама</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147.</w:t>
            </w:r>
          </w:p>
        </w:tc>
        <w:tc>
          <w:tcPr>
            <w:tcW w:w="2324" w:type="dxa"/>
            <w:tcBorders>
              <w:top w:val="nil"/>
              <w:left w:val="nil"/>
              <w:bottom w:val="nil"/>
              <w:right w:val="nil"/>
            </w:tcBorders>
          </w:tcPr>
          <w:p w:rsidR="00CD5C40" w:rsidRDefault="00CD5C40">
            <w:pPr>
              <w:pStyle w:val="ConsPlusNormal"/>
            </w:pPr>
            <w:r>
              <w:t>Кальмар лолиго</w:t>
            </w:r>
          </w:p>
        </w:tc>
        <w:tc>
          <w:tcPr>
            <w:tcW w:w="1701" w:type="dxa"/>
            <w:tcBorders>
              <w:top w:val="nil"/>
              <w:left w:val="nil"/>
              <w:bottom w:val="nil"/>
              <w:right w:val="nil"/>
            </w:tcBorders>
          </w:tcPr>
          <w:p w:rsidR="00CD5C40" w:rsidRDefault="00CD5C40">
            <w:pPr>
              <w:pStyle w:val="ConsPlusNormal"/>
            </w:pPr>
            <w:r>
              <w:t>Loligo vulgaris</w:t>
            </w:r>
          </w:p>
        </w:tc>
        <w:tc>
          <w:tcPr>
            <w:tcW w:w="1644" w:type="dxa"/>
            <w:tcBorders>
              <w:top w:val="nil"/>
              <w:left w:val="nil"/>
              <w:bottom w:val="nil"/>
              <w:right w:val="nil"/>
            </w:tcBorders>
          </w:tcPr>
          <w:p w:rsidR="00CD5C40" w:rsidRDefault="00CD5C40">
            <w:pPr>
              <w:pStyle w:val="ConsPlusNormal"/>
            </w:pPr>
            <w:r>
              <w:t>кальмар лолиго</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148.</w:t>
            </w:r>
          </w:p>
        </w:tc>
        <w:tc>
          <w:tcPr>
            <w:tcW w:w="2324" w:type="dxa"/>
            <w:tcBorders>
              <w:top w:val="nil"/>
              <w:left w:val="nil"/>
              <w:bottom w:val="nil"/>
              <w:right w:val="nil"/>
            </w:tcBorders>
          </w:tcPr>
          <w:p w:rsidR="00CD5C40" w:rsidRDefault="00CD5C40">
            <w:pPr>
              <w:pStyle w:val="ConsPlusNormal"/>
            </w:pPr>
            <w:r>
              <w:t>Трубач уникум</w:t>
            </w:r>
          </w:p>
        </w:tc>
        <w:tc>
          <w:tcPr>
            <w:tcW w:w="1701" w:type="dxa"/>
            <w:tcBorders>
              <w:top w:val="nil"/>
              <w:left w:val="nil"/>
              <w:bottom w:val="nil"/>
              <w:right w:val="nil"/>
            </w:tcBorders>
          </w:tcPr>
          <w:p w:rsidR="00CD5C40" w:rsidRDefault="00CD5C40">
            <w:pPr>
              <w:pStyle w:val="ConsPlusNormal"/>
            </w:pPr>
            <w:r>
              <w:t>Clinopegma unicum</w:t>
            </w:r>
          </w:p>
        </w:tc>
        <w:tc>
          <w:tcPr>
            <w:tcW w:w="1644" w:type="dxa"/>
            <w:tcBorders>
              <w:top w:val="nil"/>
              <w:left w:val="nil"/>
              <w:bottom w:val="nil"/>
              <w:right w:val="nil"/>
            </w:tcBorders>
          </w:tcPr>
          <w:p w:rsidR="00CD5C40" w:rsidRDefault="00CD5C40">
            <w:pPr>
              <w:pStyle w:val="ConsPlusNormal"/>
            </w:pPr>
            <w:r>
              <w:t>трубач</w:t>
            </w:r>
          </w:p>
        </w:tc>
        <w:tc>
          <w:tcPr>
            <w:tcW w:w="1077" w:type="dxa"/>
            <w:tcBorders>
              <w:top w:val="nil"/>
              <w:left w:val="nil"/>
              <w:bottom w:val="nil"/>
              <w:right w:val="nil"/>
            </w:tcBorders>
          </w:tcPr>
          <w:p w:rsidR="00CD5C40" w:rsidRDefault="00CD5C40">
            <w:pPr>
              <w:pStyle w:val="ConsPlusNormal"/>
              <w:jc w:val="center"/>
            </w:pPr>
            <w:r>
              <w:t>78,0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149.</w:t>
            </w:r>
          </w:p>
        </w:tc>
        <w:tc>
          <w:tcPr>
            <w:tcW w:w="2324" w:type="dxa"/>
            <w:tcBorders>
              <w:top w:val="nil"/>
              <w:left w:val="nil"/>
              <w:bottom w:val="nil"/>
              <w:right w:val="nil"/>
            </w:tcBorders>
          </w:tcPr>
          <w:p w:rsidR="00CD5C40" w:rsidRDefault="00CD5C40">
            <w:pPr>
              <w:pStyle w:val="ConsPlusNormal"/>
            </w:pPr>
            <w:r>
              <w:t>Креветка северная</w:t>
            </w:r>
          </w:p>
        </w:tc>
        <w:tc>
          <w:tcPr>
            <w:tcW w:w="1701" w:type="dxa"/>
            <w:tcBorders>
              <w:top w:val="nil"/>
              <w:left w:val="nil"/>
              <w:bottom w:val="nil"/>
              <w:right w:val="nil"/>
            </w:tcBorders>
          </w:tcPr>
          <w:p w:rsidR="00CD5C40" w:rsidRDefault="00CD5C40">
            <w:pPr>
              <w:pStyle w:val="ConsPlusNormal"/>
            </w:pPr>
            <w:r>
              <w:t>Pandalus borealis</w:t>
            </w:r>
          </w:p>
        </w:tc>
        <w:tc>
          <w:tcPr>
            <w:tcW w:w="1644" w:type="dxa"/>
            <w:tcBorders>
              <w:top w:val="nil"/>
              <w:left w:val="nil"/>
              <w:bottom w:val="nil"/>
              <w:right w:val="nil"/>
            </w:tcBorders>
          </w:tcPr>
          <w:p w:rsidR="00CD5C40" w:rsidRDefault="00CD5C40">
            <w:pPr>
              <w:pStyle w:val="ConsPlusNormal"/>
            </w:pPr>
            <w:r>
              <w:t>креветка северная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5-я группа - более 78%, но не более 80%</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150.</w:t>
            </w:r>
          </w:p>
        </w:tc>
        <w:tc>
          <w:tcPr>
            <w:tcW w:w="2324" w:type="dxa"/>
            <w:tcBorders>
              <w:top w:val="nil"/>
              <w:left w:val="nil"/>
              <w:bottom w:val="nil"/>
              <w:right w:val="nil"/>
            </w:tcBorders>
          </w:tcPr>
          <w:p w:rsidR="00CD5C40" w:rsidRDefault="00CD5C40">
            <w:pPr>
              <w:pStyle w:val="ConsPlusNormal"/>
            </w:pPr>
            <w:r>
              <w:t>Креветка-шримс</w:t>
            </w:r>
          </w:p>
        </w:tc>
        <w:tc>
          <w:tcPr>
            <w:tcW w:w="1701" w:type="dxa"/>
            <w:tcBorders>
              <w:top w:val="nil"/>
              <w:left w:val="nil"/>
              <w:bottom w:val="nil"/>
              <w:right w:val="nil"/>
            </w:tcBorders>
          </w:tcPr>
          <w:p w:rsidR="00CD5C40" w:rsidRDefault="00CD5C40">
            <w:pPr>
              <w:pStyle w:val="ConsPlusNormal"/>
            </w:pPr>
            <w:r>
              <w:t>Sclerocrangon salebrosa</w:t>
            </w:r>
          </w:p>
        </w:tc>
        <w:tc>
          <w:tcPr>
            <w:tcW w:w="1644" w:type="dxa"/>
            <w:tcBorders>
              <w:top w:val="nil"/>
              <w:left w:val="nil"/>
              <w:bottom w:val="nil"/>
              <w:right w:val="nil"/>
            </w:tcBorders>
          </w:tcPr>
          <w:p w:rsidR="00CD5C40" w:rsidRDefault="00CD5C40">
            <w:pPr>
              <w:pStyle w:val="ConsPlusNormal"/>
            </w:pPr>
            <w:r>
              <w:t>креветка-шримс</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151.</w:t>
            </w:r>
          </w:p>
        </w:tc>
        <w:tc>
          <w:tcPr>
            <w:tcW w:w="2324" w:type="dxa"/>
            <w:tcBorders>
              <w:top w:val="nil"/>
              <w:left w:val="nil"/>
              <w:bottom w:val="nil"/>
              <w:right w:val="nil"/>
            </w:tcBorders>
          </w:tcPr>
          <w:p w:rsidR="00CD5C40" w:rsidRDefault="00CD5C40">
            <w:pPr>
              <w:pStyle w:val="ConsPlusNormal"/>
            </w:pPr>
            <w:r>
              <w:t>Гребешок морской</w:t>
            </w:r>
          </w:p>
        </w:tc>
        <w:tc>
          <w:tcPr>
            <w:tcW w:w="1701" w:type="dxa"/>
            <w:tcBorders>
              <w:top w:val="nil"/>
              <w:left w:val="nil"/>
              <w:bottom w:val="nil"/>
              <w:right w:val="nil"/>
            </w:tcBorders>
          </w:tcPr>
          <w:p w:rsidR="00CD5C40" w:rsidRDefault="00CD5C40">
            <w:pPr>
              <w:pStyle w:val="ConsPlusNormal"/>
            </w:pPr>
            <w:r>
              <w:t>Pecten yessoensis</w:t>
            </w:r>
          </w:p>
        </w:tc>
        <w:tc>
          <w:tcPr>
            <w:tcW w:w="1644" w:type="dxa"/>
            <w:tcBorders>
              <w:top w:val="nil"/>
              <w:left w:val="nil"/>
              <w:bottom w:val="nil"/>
              <w:right w:val="nil"/>
            </w:tcBorders>
          </w:tcPr>
          <w:p w:rsidR="00CD5C40" w:rsidRDefault="00CD5C40">
            <w:pPr>
              <w:pStyle w:val="ConsPlusNormal"/>
            </w:pPr>
            <w:r>
              <w:t>гребешок морской</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lastRenderedPageBreak/>
              <w:t>152.</w:t>
            </w:r>
          </w:p>
        </w:tc>
        <w:tc>
          <w:tcPr>
            <w:tcW w:w="2324" w:type="dxa"/>
            <w:tcBorders>
              <w:top w:val="nil"/>
              <w:left w:val="nil"/>
              <w:bottom w:val="nil"/>
              <w:right w:val="nil"/>
            </w:tcBorders>
          </w:tcPr>
          <w:p w:rsidR="00CD5C40" w:rsidRDefault="00CD5C40">
            <w:pPr>
              <w:pStyle w:val="ConsPlusNormal"/>
            </w:pPr>
            <w:r>
              <w:t>Креветка северная розовая (глубоководная)</w:t>
            </w:r>
          </w:p>
        </w:tc>
        <w:tc>
          <w:tcPr>
            <w:tcW w:w="1701" w:type="dxa"/>
            <w:tcBorders>
              <w:top w:val="nil"/>
              <w:left w:val="nil"/>
              <w:bottom w:val="nil"/>
              <w:right w:val="nil"/>
            </w:tcBorders>
          </w:tcPr>
          <w:p w:rsidR="00CD5C40" w:rsidRDefault="00CD5C40">
            <w:pPr>
              <w:pStyle w:val="ConsPlusNormal"/>
            </w:pPr>
            <w:r>
              <w:t>Pandalus borealis</w:t>
            </w:r>
          </w:p>
        </w:tc>
        <w:tc>
          <w:tcPr>
            <w:tcW w:w="1644" w:type="dxa"/>
            <w:tcBorders>
              <w:top w:val="nil"/>
              <w:left w:val="nil"/>
              <w:bottom w:val="nil"/>
              <w:right w:val="nil"/>
            </w:tcBorders>
          </w:tcPr>
          <w:p w:rsidR="00CD5C40" w:rsidRDefault="00CD5C40">
            <w:pPr>
              <w:pStyle w:val="ConsPlusNormal"/>
            </w:pPr>
            <w:r>
              <w:t>креветка северная розовая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5-я группа - более 78%, но не более 80%</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153.</w:t>
            </w:r>
          </w:p>
        </w:tc>
        <w:tc>
          <w:tcPr>
            <w:tcW w:w="2324" w:type="dxa"/>
            <w:tcBorders>
              <w:top w:val="nil"/>
              <w:left w:val="nil"/>
              <w:bottom w:val="nil"/>
              <w:right w:val="nil"/>
            </w:tcBorders>
          </w:tcPr>
          <w:p w:rsidR="00CD5C40" w:rsidRDefault="00CD5C40">
            <w:pPr>
              <w:pStyle w:val="ConsPlusNormal"/>
            </w:pPr>
            <w:r>
              <w:t>Мидия</w:t>
            </w:r>
          </w:p>
        </w:tc>
        <w:tc>
          <w:tcPr>
            <w:tcW w:w="1701" w:type="dxa"/>
            <w:tcBorders>
              <w:top w:val="nil"/>
              <w:left w:val="nil"/>
              <w:bottom w:val="nil"/>
              <w:right w:val="nil"/>
            </w:tcBorders>
          </w:tcPr>
          <w:p w:rsidR="00CD5C40" w:rsidRDefault="00CD5C40">
            <w:pPr>
              <w:pStyle w:val="ConsPlusNormal"/>
            </w:pPr>
            <w:r>
              <w:t>Mytilus edulis</w:t>
            </w:r>
          </w:p>
        </w:tc>
        <w:tc>
          <w:tcPr>
            <w:tcW w:w="1644" w:type="dxa"/>
            <w:tcBorders>
              <w:top w:val="nil"/>
              <w:left w:val="nil"/>
              <w:bottom w:val="nil"/>
              <w:right w:val="nil"/>
            </w:tcBorders>
          </w:tcPr>
          <w:p w:rsidR="00CD5C40" w:rsidRDefault="00CD5C40">
            <w:pPr>
              <w:pStyle w:val="ConsPlusNormal"/>
            </w:pPr>
            <w:r>
              <w:t>мидия</w:t>
            </w:r>
          </w:p>
        </w:tc>
        <w:tc>
          <w:tcPr>
            <w:tcW w:w="1077" w:type="dxa"/>
            <w:tcBorders>
              <w:top w:val="nil"/>
              <w:left w:val="nil"/>
              <w:bottom w:val="nil"/>
              <w:right w:val="nil"/>
            </w:tcBorders>
          </w:tcPr>
          <w:p w:rsidR="00CD5C40" w:rsidRDefault="00CD5C40">
            <w:pPr>
              <w:pStyle w:val="ConsPlusNormal"/>
              <w:jc w:val="center"/>
            </w:pPr>
            <w:r>
              <w:t>80,0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154.</w:t>
            </w:r>
          </w:p>
        </w:tc>
        <w:tc>
          <w:tcPr>
            <w:tcW w:w="2324" w:type="dxa"/>
            <w:tcBorders>
              <w:top w:val="nil"/>
              <w:left w:val="nil"/>
              <w:bottom w:val="nil"/>
              <w:right w:val="nil"/>
            </w:tcBorders>
          </w:tcPr>
          <w:p w:rsidR="00CD5C40" w:rsidRDefault="00CD5C40">
            <w:pPr>
              <w:pStyle w:val="ConsPlusNormal"/>
            </w:pPr>
            <w:r>
              <w:t>Краб камчатский</w:t>
            </w:r>
          </w:p>
        </w:tc>
        <w:tc>
          <w:tcPr>
            <w:tcW w:w="1701" w:type="dxa"/>
            <w:tcBorders>
              <w:top w:val="nil"/>
              <w:left w:val="nil"/>
              <w:bottom w:val="nil"/>
              <w:right w:val="nil"/>
            </w:tcBorders>
          </w:tcPr>
          <w:p w:rsidR="00CD5C40" w:rsidRDefault="00CD5C40">
            <w:pPr>
              <w:pStyle w:val="ConsPlusNormal"/>
            </w:pPr>
            <w:r>
              <w:t>Paralithodes camtschaticus</w:t>
            </w:r>
          </w:p>
        </w:tc>
        <w:tc>
          <w:tcPr>
            <w:tcW w:w="1644" w:type="dxa"/>
            <w:tcBorders>
              <w:top w:val="nil"/>
              <w:left w:val="nil"/>
              <w:bottom w:val="nil"/>
              <w:right w:val="nil"/>
            </w:tcBorders>
          </w:tcPr>
          <w:p w:rsidR="00CD5C40" w:rsidRDefault="00CD5C40">
            <w:pPr>
              <w:pStyle w:val="ConsPlusNormal"/>
            </w:pPr>
            <w:r>
              <w:t>краб камчатский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6-я группа - более 80%, но не более 82%</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155.</w:t>
            </w:r>
          </w:p>
        </w:tc>
        <w:tc>
          <w:tcPr>
            <w:tcW w:w="2324" w:type="dxa"/>
            <w:tcBorders>
              <w:top w:val="nil"/>
              <w:left w:val="nil"/>
              <w:bottom w:val="nil"/>
              <w:right w:val="nil"/>
            </w:tcBorders>
          </w:tcPr>
          <w:p w:rsidR="00CD5C40" w:rsidRDefault="00CD5C40">
            <w:pPr>
              <w:pStyle w:val="ConsPlusNormal"/>
            </w:pPr>
            <w:r>
              <w:t>Краб синий</w:t>
            </w:r>
          </w:p>
        </w:tc>
        <w:tc>
          <w:tcPr>
            <w:tcW w:w="1701" w:type="dxa"/>
            <w:tcBorders>
              <w:top w:val="nil"/>
              <w:left w:val="nil"/>
              <w:bottom w:val="nil"/>
              <w:right w:val="nil"/>
            </w:tcBorders>
          </w:tcPr>
          <w:p w:rsidR="00CD5C40" w:rsidRDefault="00CD5C40">
            <w:pPr>
              <w:pStyle w:val="ConsPlusNormal"/>
            </w:pPr>
            <w:r>
              <w:t>Paralithodes platypus</w:t>
            </w:r>
          </w:p>
        </w:tc>
        <w:tc>
          <w:tcPr>
            <w:tcW w:w="1644" w:type="dxa"/>
            <w:tcBorders>
              <w:top w:val="nil"/>
              <w:left w:val="nil"/>
              <w:bottom w:val="nil"/>
              <w:right w:val="nil"/>
            </w:tcBorders>
          </w:tcPr>
          <w:p w:rsidR="00CD5C40" w:rsidRDefault="00CD5C40">
            <w:pPr>
              <w:pStyle w:val="ConsPlusNormal"/>
            </w:pPr>
            <w:r>
              <w:t>краб синий</w:t>
            </w:r>
          </w:p>
        </w:tc>
        <w:tc>
          <w:tcPr>
            <w:tcW w:w="1077" w:type="dxa"/>
            <w:tcBorders>
              <w:top w:val="nil"/>
              <w:left w:val="nil"/>
              <w:bottom w:val="nil"/>
              <w:right w:val="nil"/>
            </w:tcBorders>
          </w:tcPr>
          <w:p w:rsidR="00CD5C40" w:rsidRDefault="00CD5C40">
            <w:pPr>
              <w:pStyle w:val="ConsPlusNormal"/>
              <w:jc w:val="center"/>
            </w:pPr>
            <w:r>
              <w:t>82,0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156.</w:t>
            </w:r>
          </w:p>
        </w:tc>
        <w:tc>
          <w:tcPr>
            <w:tcW w:w="2324" w:type="dxa"/>
            <w:tcBorders>
              <w:top w:val="nil"/>
              <w:left w:val="nil"/>
              <w:bottom w:val="nil"/>
              <w:right w:val="nil"/>
            </w:tcBorders>
          </w:tcPr>
          <w:p w:rsidR="00CD5C40" w:rsidRDefault="00CD5C40">
            <w:pPr>
              <w:pStyle w:val="ConsPlusNormal"/>
            </w:pPr>
            <w:r>
              <w:t>Краб-стригун</w:t>
            </w:r>
          </w:p>
        </w:tc>
        <w:tc>
          <w:tcPr>
            <w:tcW w:w="1701" w:type="dxa"/>
            <w:tcBorders>
              <w:top w:val="nil"/>
              <w:left w:val="nil"/>
              <w:bottom w:val="nil"/>
              <w:right w:val="nil"/>
            </w:tcBorders>
          </w:tcPr>
          <w:p w:rsidR="00CD5C40" w:rsidRDefault="00CD5C40">
            <w:pPr>
              <w:pStyle w:val="ConsPlusNormal"/>
            </w:pPr>
            <w:r>
              <w:t>Chionoecetes opilio elongatus</w:t>
            </w:r>
          </w:p>
        </w:tc>
        <w:tc>
          <w:tcPr>
            <w:tcW w:w="1644" w:type="dxa"/>
            <w:tcBorders>
              <w:top w:val="nil"/>
              <w:left w:val="nil"/>
              <w:bottom w:val="nil"/>
              <w:right w:val="nil"/>
            </w:tcBorders>
          </w:tcPr>
          <w:p w:rsidR="00CD5C40" w:rsidRDefault="00CD5C40">
            <w:pPr>
              <w:pStyle w:val="ConsPlusNormal"/>
            </w:pPr>
            <w:r>
              <w:t>краб-стригун</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7-я группа - более 82%, но не более 83%</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157.</w:t>
            </w:r>
          </w:p>
        </w:tc>
        <w:tc>
          <w:tcPr>
            <w:tcW w:w="2324" w:type="dxa"/>
            <w:tcBorders>
              <w:top w:val="nil"/>
              <w:left w:val="nil"/>
              <w:bottom w:val="nil"/>
              <w:right w:val="nil"/>
            </w:tcBorders>
          </w:tcPr>
          <w:p w:rsidR="00CD5C40" w:rsidRDefault="00CD5C40">
            <w:pPr>
              <w:pStyle w:val="ConsPlusNormal"/>
            </w:pPr>
            <w:r>
              <w:t>Макстра сахалинская (белая ракушка)</w:t>
            </w:r>
          </w:p>
        </w:tc>
        <w:tc>
          <w:tcPr>
            <w:tcW w:w="1701" w:type="dxa"/>
            <w:tcBorders>
              <w:top w:val="nil"/>
              <w:left w:val="nil"/>
              <w:bottom w:val="nil"/>
              <w:right w:val="nil"/>
            </w:tcBorders>
          </w:tcPr>
          <w:p w:rsidR="00CD5C40" w:rsidRDefault="00CD5C40">
            <w:pPr>
              <w:pStyle w:val="ConsPlusNormal"/>
            </w:pPr>
            <w:r>
              <w:t>Spisula (Mactra) sachalinensis</w:t>
            </w:r>
          </w:p>
        </w:tc>
        <w:tc>
          <w:tcPr>
            <w:tcW w:w="1644" w:type="dxa"/>
            <w:tcBorders>
              <w:top w:val="nil"/>
              <w:left w:val="nil"/>
              <w:bottom w:val="nil"/>
              <w:right w:val="nil"/>
            </w:tcBorders>
          </w:tcPr>
          <w:p w:rsidR="00CD5C40" w:rsidRDefault="00CD5C40">
            <w:pPr>
              <w:pStyle w:val="ConsPlusNormal"/>
            </w:pPr>
            <w:r>
              <w:t>макстра сахалинская</w:t>
            </w:r>
          </w:p>
        </w:tc>
        <w:tc>
          <w:tcPr>
            <w:tcW w:w="1077" w:type="dxa"/>
            <w:tcBorders>
              <w:top w:val="nil"/>
              <w:left w:val="nil"/>
              <w:bottom w:val="nil"/>
              <w:right w:val="nil"/>
            </w:tcBorders>
          </w:tcPr>
          <w:p w:rsidR="00CD5C40" w:rsidRDefault="00CD5C40">
            <w:pPr>
              <w:pStyle w:val="ConsPlusNormal"/>
              <w:jc w:val="center"/>
            </w:pPr>
            <w:r>
              <w:t>83,0</w:t>
            </w:r>
          </w:p>
        </w:tc>
        <w:tc>
          <w:tcPr>
            <w:tcW w:w="1701" w:type="dxa"/>
            <w:tcBorders>
              <w:top w:val="nil"/>
              <w:left w:val="nil"/>
              <w:bottom w:val="nil"/>
              <w:right w:val="nil"/>
            </w:tcBorders>
          </w:tcPr>
          <w:p w:rsidR="00CD5C40" w:rsidRDefault="00CD5C40">
            <w:pPr>
              <w:pStyle w:val="ConsPlusNormal"/>
            </w:pPr>
            <w:r>
              <w:t>-"-</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CD5C40" w:rsidRDefault="00CD5C40">
            <w:pPr>
              <w:pStyle w:val="ConsPlusNormal"/>
            </w:pPr>
            <w:r>
              <w:t>158.</w:t>
            </w:r>
          </w:p>
        </w:tc>
        <w:tc>
          <w:tcPr>
            <w:tcW w:w="2324" w:type="dxa"/>
            <w:tcBorders>
              <w:top w:val="nil"/>
              <w:left w:val="nil"/>
              <w:bottom w:val="nil"/>
              <w:right w:val="nil"/>
            </w:tcBorders>
          </w:tcPr>
          <w:p w:rsidR="00CD5C40" w:rsidRDefault="00CD5C40">
            <w:pPr>
              <w:pStyle w:val="ConsPlusNormal"/>
            </w:pPr>
            <w:r>
              <w:t>Осьминог</w:t>
            </w:r>
          </w:p>
        </w:tc>
        <w:tc>
          <w:tcPr>
            <w:tcW w:w="1701" w:type="dxa"/>
            <w:tcBorders>
              <w:top w:val="nil"/>
              <w:left w:val="nil"/>
              <w:bottom w:val="nil"/>
              <w:right w:val="nil"/>
            </w:tcBorders>
          </w:tcPr>
          <w:p w:rsidR="00CD5C40" w:rsidRDefault="00CD5C40">
            <w:pPr>
              <w:pStyle w:val="ConsPlusNormal"/>
            </w:pPr>
            <w:r>
              <w:t>Octopus dofleini</w:t>
            </w:r>
          </w:p>
        </w:tc>
        <w:tc>
          <w:tcPr>
            <w:tcW w:w="1644" w:type="dxa"/>
            <w:tcBorders>
              <w:top w:val="nil"/>
              <w:left w:val="nil"/>
              <w:bottom w:val="nil"/>
              <w:right w:val="nil"/>
            </w:tcBorders>
          </w:tcPr>
          <w:p w:rsidR="00CD5C40" w:rsidRDefault="00CD5C40">
            <w:pPr>
              <w:pStyle w:val="ConsPlusNormal"/>
            </w:pPr>
            <w:r>
              <w:t>осьминог</w:t>
            </w:r>
          </w:p>
        </w:tc>
        <w:tc>
          <w:tcPr>
            <w:tcW w:w="1077" w:type="dxa"/>
            <w:tcBorders>
              <w:top w:val="nil"/>
              <w:left w:val="nil"/>
              <w:bottom w:val="nil"/>
              <w:right w:val="nil"/>
            </w:tcBorders>
          </w:tcPr>
          <w:p w:rsidR="00CD5C40" w:rsidRDefault="00CD5C40">
            <w:pPr>
              <w:pStyle w:val="ConsPlusNormal"/>
              <w:jc w:val="center"/>
            </w:pPr>
            <w:r>
              <w:t>84,0</w:t>
            </w:r>
          </w:p>
        </w:tc>
        <w:tc>
          <w:tcPr>
            <w:tcW w:w="1701" w:type="dxa"/>
            <w:tcBorders>
              <w:top w:val="nil"/>
              <w:left w:val="nil"/>
              <w:bottom w:val="nil"/>
              <w:right w:val="nil"/>
            </w:tcBorders>
          </w:tcPr>
          <w:p w:rsidR="00CD5C40" w:rsidRDefault="00CD5C40">
            <w:pPr>
              <w:pStyle w:val="ConsPlusNormal"/>
            </w:pPr>
            <w:r>
              <w:t>8-я группа - более 83%, но не более 84%</w:t>
            </w:r>
          </w:p>
        </w:tc>
      </w:tr>
      <w:tr w:rsidR="00CD5C40">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single" w:sz="4" w:space="0" w:color="auto"/>
              <w:right w:val="nil"/>
            </w:tcBorders>
          </w:tcPr>
          <w:p w:rsidR="00CD5C40" w:rsidRDefault="00CD5C40">
            <w:pPr>
              <w:pStyle w:val="ConsPlusNormal"/>
            </w:pPr>
            <w:r>
              <w:t>159.</w:t>
            </w:r>
          </w:p>
        </w:tc>
        <w:tc>
          <w:tcPr>
            <w:tcW w:w="2324" w:type="dxa"/>
            <w:tcBorders>
              <w:top w:val="nil"/>
              <w:left w:val="nil"/>
              <w:bottom w:val="single" w:sz="4" w:space="0" w:color="auto"/>
              <w:right w:val="nil"/>
            </w:tcBorders>
          </w:tcPr>
          <w:p w:rsidR="00CD5C40" w:rsidRDefault="00CD5C40">
            <w:pPr>
              <w:pStyle w:val="ConsPlusNormal"/>
            </w:pPr>
            <w:r>
              <w:t>Кальмар гигантский</w:t>
            </w:r>
          </w:p>
        </w:tc>
        <w:tc>
          <w:tcPr>
            <w:tcW w:w="1701" w:type="dxa"/>
            <w:tcBorders>
              <w:top w:val="nil"/>
              <w:left w:val="nil"/>
              <w:bottom w:val="single" w:sz="4" w:space="0" w:color="auto"/>
              <w:right w:val="nil"/>
            </w:tcBorders>
          </w:tcPr>
          <w:p w:rsidR="00CD5C40" w:rsidRDefault="00CD5C40">
            <w:pPr>
              <w:pStyle w:val="ConsPlusNormal"/>
            </w:pPr>
            <w:r>
              <w:t>Dosidicus gigas</w:t>
            </w:r>
          </w:p>
        </w:tc>
        <w:tc>
          <w:tcPr>
            <w:tcW w:w="1644" w:type="dxa"/>
            <w:tcBorders>
              <w:top w:val="nil"/>
              <w:left w:val="nil"/>
              <w:bottom w:val="single" w:sz="4" w:space="0" w:color="auto"/>
              <w:right w:val="nil"/>
            </w:tcBorders>
          </w:tcPr>
          <w:p w:rsidR="00CD5C40" w:rsidRDefault="00CD5C40">
            <w:pPr>
              <w:pStyle w:val="ConsPlusNormal"/>
            </w:pPr>
            <w:r>
              <w:t>кальмар гигантский</w:t>
            </w:r>
          </w:p>
        </w:tc>
        <w:tc>
          <w:tcPr>
            <w:tcW w:w="1077" w:type="dxa"/>
            <w:tcBorders>
              <w:top w:val="nil"/>
              <w:left w:val="nil"/>
              <w:bottom w:val="single" w:sz="4" w:space="0" w:color="auto"/>
              <w:right w:val="nil"/>
            </w:tcBorders>
          </w:tcPr>
          <w:p w:rsidR="00CD5C40" w:rsidRDefault="00CD5C40">
            <w:pPr>
              <w:pStyle w:val="ConsPlusNormal"/>
              <w:jc w:val="center"/>
            </w:pPr>
            <w:r>
              <w:t>86,0</w:t>
            </w:r>
          </w:p>
        </w:tc>
        <w:tc>
          <w:tcPr>
            <w:tcW w:w="1701" w:type="dxa"/>
            <w:tcBorders>
              <w:top w:val="nil"/>
              <w:left w:val="nil"/>
              <w:bottom w:val="single" w:sz="4" w:space="0" w:color="auto"/>
              <w:right w:val="nil"/>
            </w:tcBorders>
          </w:tcPr>
          <w:p w:rsidR="00CD5C40" w:rsidRDefault="00CD5C40">
            <w:pPr>
              <w:pStyle w:val="ConsPlusNormal"/>
            </w:pPr>
            <w:r>
              <w:t>10-я группа - более 86%</w:t>
            </w:r>
          </w:p>
        </w:tc>
      </w:tr>
    </w:tbl>
    <w:p w:rsidR="00CD5C40" w:rsidRDefault="00CD5C40">
      <w:pPr>
        <w:pStyle w:val="ConsPlusNormal"/>
        <w:jc w:val="both"/>
      </w:pPr>
    </w:p>
    <w:p w:rsidR="00CD5C40" w:rsidRDefault="00CD5C40">
      <w:pPr>
        <w:pStyle w:val="ConsPlusNormal"/>
        <w:jc w:val="both"/>
      </w:pPr>
    </w:p>
    <w:p w:rsidR="00CD5C40" w:rsidRDefault="00CD5C40">
      <w:pPr>
        <w:pStyle w:val="ConsPlusNormal"/>
        <w:pBdr>
          <w:top w:val="single" w:sz="6" w:space="0" w:color="auto"/>
        </w:pBdr>
        <w:spacing w:before="100" w:after="100"/>
        <w:jc w:val="both"/>
        <w:rPr>
          <w:sz w:val="2"/>
          <w:szCs w:val="2"/>
        </w:rPr>
      </w:pPr>
    </w:p>
    <w:p w:rsidR="00E96D80" w:rsidRDefault="00E96D80">
      <w:bookmarkStart w:id="34" w:name="_GoBack"/>
      <w:bookmarkEnd w:id="34"/>
    </w:p>
    <w:sectPr w:rsidR="00E96D80" w:rsidSect="00301505">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40"/>
    <w:rsid w:val="0054008A"/>
    <w:rsid w:val="00CD5C40"/>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C40"/>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D5C4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D5C40"/>
    <w:pPr>
      <w:widowControl w:val="0"/>
      <w:autoSpaceDE w:val="0"/>
      <w:autoSpaceDN w:val="0"/>
      <w:ind w:firstLine="0"/>
      <w:jc w:val="left"/>
    </w:pPr>
    <w:rPr>
      <w:rFonts w:eastAsia="Times New Roman"/>
      <w:b/>
      <w:szCs w:val="20"/>
      <w:lang w:eastAsia="ru-RU"/>
    </w:rPr>
  </w:style>
  <w:style w:type="paragraph" w:customStyle="1" w:styleId="ConsPlusCell">
    <w:name w:val="ConsPlusCell"/>
    <w:rsid w:val="00CD5C4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D5C4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D5C40"/>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D5C40"/>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D5C40"/>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C40"/>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D5C4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D5C40"/>
    <w:pPr>
      <w:widowControl w:val="0"/>
      <w:autoSpaceDE w:val="0"/>
      <w:autoSpaceDN w:val="0"/>
      <w:ind w:firstLine="0"/>
      <w:jc w:val="left"/>
    </w:pPr>
    <w:rPr>
      <w:rFonts w:eastAsia="Times New Roman"/>
      <w:b/>
      <w:szCs w:val="20"/>
      <w:lang w:eastAsia="ru-RU"/>
    </w:rPr>
  </w:style>
  <w:style w:type="paragraph" w:customStyle="1" w:styleId="ConsPlusCell">
    <w:name w:val="ConsPlusCell"/>
    <w:rsid w:val="00CD5C4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D5C4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D5C40"/>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D5C40"/>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D5C40"/>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015320A0B3F912A7A44BB96F2D75C2AF9269E9C395BE58D136C96B74E4F24ACD7FA07C95AFBFE0B7N7M" TargetMode="External"/><Relationship Id="rId18" Type="http://schemas.openxmlformats.org/officeDocument/2006/relationships/hyperlink" Target="consultantplus://offline/ref=8E015320A0B3F912A7A44BB96F2D75C2AF9669EBC096BE58D136C96B74E4F24ACD7FA07C95AFBFE5B7N6M" TargetMode="External"/><Relationship Id="rId26" Type="http://schemas.openxmlformats.org/officeDocument/2006/relationships/hyperlink" Target="consultantplus://offline/ref=8E015320A0B3F912A7A44BB96F2D75C2AF9269E9C395BE58D136C96B74E4F24ACD7FA07C95AFBEE1B7NBM" TargetMode="External"/><Relationship Id="rId39" Type="http://schemas.openxmlformats.org/officeDocument/2006/relationships/hyperlink" Target="consultantplus://offline/ref=8E015320A0B3F912A7A44BB96F2D75C2AF916EE6C593BE58D136C96B74E4F24ACD7FA07C95AFBDE7B7N9M" TargetMode="External"/><Relationship Id="rId21" Type="http://schemas.openxmlformats.org/officeDocument/2006/relationships/hyperlink" Target="consultantplus://offline/ref=8E015320A0B3F912A7A44BB96F2D75C2AF9669EBC096BE58D136C96B74E4F24ACD7FA07C95AFBFE5B7N6M" TargetMode="External"/><Relationship Id="rId34" Type="http://schemas.openxmlformats.org/officeDocument/2006/relationships/hyperlink" Target="consultantplus://offline/ref=8E015320A0B3F912A7A44BB96F2D75C2AF916EE6C593BE58D136C96B74E4F24ACD7FA07C95AFBDE6B7N7M" TargetMode="External"/><Relationship Id="rId42" Type="http://schemas.openxmlformats.org/officeDocument/2006/relationships/hyperlink" Target="consultantplus://offline/ref=8E015320A0B3F912A7A44BB96F2D75C2AF916EE6C593BE58D136C96B74E4F24ACD7FA07C95AFBDE7B7N9M" TargetMode="External"/><Relationship Id="rId47" Type="http://schemas.openxmlformats.org/officeDocument/2006/relationships/hyperlink" Target="consultantplus://offline/ref=8E015320A0B3F912A7A44BB96F2D75C2AF916EE6C593BE58D136C96B74E4F24ACD7FA07C95AFBDE7B7N9M" TargetMode="External"/><Relationship Id="rId50" Type="http://schemas.openxmlformats.org/officeDocument/2006/relationships/hyperlink" Target="consultantplus://offline/ref=8E015320A0B3F912A7A44BB96F2D75C2AC906AEBCB95BE58D136C96B74E4F24ACD7FA07BB9N0M" TargetMode="External"/><Relationship Id="rId55" Type="http://schemas.openxmlformats.org/officeDocument/2006/relationships/hyperlink" Target="consultantplus://offline/ref=8E015320A0B3F912A7A44BB96F2D75C2AF916EE6C593BE58D136C96B74E4F24ACD7FA07C95AFBDE6B7N7M" TargetMode="External"/><Relationship Id="rId7" Type="http://schemas.openxmlformats.org/officeDocument/2006/relationships/hyperlink" Target="consultantplus://offline/ref=8E015320A0B3F912A7A44BB96F2D75C2AC9168E8C193BE58D136C96B74E4F24ACD7FA07C95AFBAE1B7NFM" TargetMode="External"/><Relationship Id="rId2" Type="http://schemas.microsoft.com/office/2007/relationships/stylesWithEffects" Target="stylesWithEffects.xml"/><Relationship Id="rId16" Type="http://schemas.openxmlformats.org/officeDocument/2006/relationships/hyperlink" Target="consultantplus://offline/ref=8E015320A0B3F912A7A44BB96F2D75C2AF9669EBC096BE58D136C96B74E4F24ACD7FA07C95AFBDE6B7N9M" TargetMode="External"/><Relationship Id="rId29" Type="http://schemas.openxmlformats.org/officeDocument/2006/relationships/hyperlink" Target="consultantplus://offline/ref=8E015320A0B3F912A7A44BB96F2D75C2AC9365EECA99BE58D136C96B74E4F24ACD7FA07C95AFBBE2B7NBM" TargetMode="External"/><Relationship Id="rId11" Type="http://schemas.openxmlformats.org/officeDocument/2006/relationships/hyperlink" Target="consultantplus://offline/ref=8E015320A0B3F912A7A44BB96F2D75C2AC906AEBC593BE58D136C96B74E4F24ACD7FA07C95AFBBE9B7N9M" TargetMode="External"/><Relationship Id="rId24" Type="http://schemas.openxmlformats.org/officeDocument/2006/relationships/hyperlink" Target="consultantplus://offline/ref=8E015320A0B3F912A7A44BB96F2D75C2AF9269E9C395BE58D136C96B74E4F24ACD7FA07C95AFBFE0B7N7M" TargetMode="External"/><Relationship Id="rId32" Type="http://schemas.openxmlformats.org/officeDocument/2006/relationships/hyperlink" Target="consultantplus://offline/ref=8E015320A0B3F912A7A44BB96F2D75C2AF9669EBC096BE58D136C96B74E4F24ACD7FA07C95AFBBE1B7NEM" TargetMode="External"/><Relationship Id="rId37" Type="http://schemas.openxmlformats.org/officeDocument/2006/relationships/hyperlink" Target="consultantplus://offline/ref=8E015320A0B3F912A7A44BB96F2D75C2AF916EE6C593BE58D136C96B74E4F24ACD7FA07C95AFBCE1B7NAM" TargetMode="External"/><Relationship Id="rId40" Type="http://schemas.openxmlformats.org/officeDocument/2006/relationships/hyperlink" Target="consultantplus://offline/ref=8E015320A0B3F912A7A44BB96F2D75C2AF916EE6C593BE58D136C96B74E4F24ACD7FA07C95AFBCE1B7NAM" TargetMode="External"/><Relationship Id="rId45" Type="http://schemas.openxmlformats.org/officeDocument/2006/relationships/hyperlink" Target="consultantplus://offline/ref=8E015320A0B3F912A7A44BB96F2D75C2AF916EE6C593BE58D136C96B74E4F24ACD7FA07C95AFBDE6B7N7M" TargetMode="External"/><Relationship Id="rId53" Type="http://schemas.openxmlformats.org/officeDocument/2006/relationships/hyperlink" Target="consultantplus://offline/ref=8E015320A0B3F912A7A44BB96F2D75C2AF916EE6C593BE58D136C96B74E4F24ACD7FA07C95AFBDE7B7N9M"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9" Type="http://schemas.openxmlformats.org/officeDocument/2006/relationships/hyperlink" Target="consultantplus://offline/ref=8E015320A0B3F912A7A44BB96F2D75C2AF9669EBC096BE58D136C96B74E4F24ACD7FA07C95AFBFE5B7N6M" TargetMode="External"/><Relationship Id="rId4" Type="http://schemas.openxmlformats.org/officeDocument/2006/relationships/webSettings" Target="webSettings.xml"/><Relationship Id="rId9" Type="http://schemas.openxmlformats.org/officeDocument/2006/relationships/hyperlink" Target="consultantplus://offline/ref=8E015320A0B3F912A7A44BB96F2D75C2AC916FE8C498BE58D136C96B74E4F24ACD7FA07C95AFBBE7B7NCM" TargetMode="External"/><Relationship Id="rId14" Type="http://schemas.openxmlformats.org/officeDocument/2006/relationships/hyperlink" Target="consultantplus://offline/ref=8E015320A0B3F912A7A44BB96F2D75C2AF9669EBC096BE58D136C96B74E4F24ACD7FA07C95AFBFE5B7N6M" TargetMode="External"/><Relationship Id="rId22" Type="http://schemas.openxmlformats.org/officeDocument/2006/relationships/hyperlink" Target="consultantplus://offline/ref=8E015320A0B3F912A7A44BB96F2D75C2AF9669EBC096BE58D136C96B74E4F24ACD7FA07C95AFBFE5B7N6M" TargetMode="External"/><Relationship Id="rId27" Type="http://schemas.openxmlformats.org/officeDocument/2006/relationships/hyperlink" Target="consultantplus://offline/ref=8E015320A0B3F912A7A44BB96F2D75C2AF9269E9C395BE58D136C96B74E4F24ACD7FA07C95AFBFE0B7N7M" TargetMode="External"/><Relationship Id="rId30" Type="http://schemas.openxmlformats.org/officeDocument/2006/relationships/hyperlink" Target="consultantplus://offline/ref=8E015320A0B3F912A7A44BB96F2D75C2AF9669EBC096BE58D136C96B74E4F24ACD7FA07C95AFBFE5B7N6M" TargetMode="External"/><Relationship Id="rId35" Type="http://schemas.openxmlformats.org/officeDocument/2006/relationships/hyperlink" Target="consultantplus://offline/ref=8E015320A0B3F912A7A44BB96F2D75C2AF916EE6C593BE58D136C96B74E4F24ACD7FA07C95AFBCE1B7NAM" TargetMode="External"/><Relationship Id="rId43" Type="http://schemas.openxmlformats.org/officeDocument/2006/relationships/hyperlink" Target="consultantplus://offline/ref=8E015320A0B3F912A7A44BB96F2D75C2AF916EE6C593BE58D136C96B74E4F24ACD7FA07C95AFBDE6B7N7M" TargetMode="External"/><Relationship Id="rId48" Type="http://schemas.openxmlformats.org/officeDocument/2006/relationships/hyperlink" Target="consultantplus://offline/ref=8E015320A0B3F912A7A44BB96F2D75C2AF916EE6C593BE58D136C96B74E4F24ACD7FA07C95AFBCE1B7NAM" TargetMode="External"/><Relationship Id="rId56" Type="http://schemas.openxmlformats.org/officeDocument/2006/relationships/hyperlink" Target="consultantplus://offline/ref=8E015320A0B3F912A7A44BB96F2D75C2AF916EE6C593BE58D136C96B74E4F24ACD7FA07C95AFBCE1B7NAM" TargetMode="External"/><Relationship Id="rId8" Type="http://schemas.openxmlformats.org/officeDocument/2006/relationships/hyperlink" Target="consultantplus://offline/ref=8E015320A0B3F912A7A44BB96F2D75C2AC916FE8C498BE58D136C96B74E4F24ACD7FA07C95ACBFE1B7N9M" TargetMode="External"/><Relationship Id="rId51" Type="http://schemas.openxmlformats.org/officeDocument/2006/relationships/hyperlink" Target="consultantplus://offline/ref=8E015320A0B3F912A7A44BB96F2D75C2AC9969EFC291BE58D136C96B74E4F24ACD7FA07C95AFBFE0B7NFM" TargetMode="External"/><Relationship Id="rId3" Type="http://schemas.openxmlformats.org/officeDocument/2006/relationships/settings" Target="settings.xml"/><Relationship Id="rId12" Type="http://schemas.openxmlformats.org/officeDocument/2006/relationships/hyperlink" Target="consultantplus://offline/ref=8E015320A0B3F912A7A44BB96F2D75C2AF9669EBC096BE58D136C96B74E4F24ACD7FA07C95AFBFE5B7N6M" TargetMode="External"/><Relationship Id="rId17" Type="http://schemas.openxmlformats.org/officeDocument/2006/relationships/hyperlink" Target="consultantplus://offline/ref=8E015320A0B3F912A7A44BB96F2D75C2AF9669EBC096BE58D136C96B74E4F24ACD7FA07C95AFBFE5B7N6M" TargetMode="External"/><Relationship Id="rId25" Type="http://schemas.openxmlformats.org/officeDocument/2006/relationships/hyperlink" Target="consultantplus://offline/ref=8E015320A0B3F912A7A44BB96F2D75C2AF9269E9C395BE58D136C96B74E4F24ACD7FA07C95AFBEE7B7NAM" TargetMode="External"/><Relationship Id="rId33" Type="http://schemas.openxmlformats.org/officeDocument/2006/relationships/hyperlink" Target="consultantplus://offline/ref=8E015320A0B3F912A7A44BB96F2D75C2AF916EE6C593BE58D136C96B74E4F24ACD7FA07C95AFBDE7B7N9M" TargetMode="External"/><Relationship Id="rId38" Type="http://schemas.openxmlformats.org/officeDocument/2006/relationships/hyperlink" Target="consultantplus://offline/ref=8E015320A0B3F912A7A44BB96F2D75C2AF916EE6C593BE58D136C96B74E4F24ACD7FA07C95AFBDE6B7N7M" TargetMode="External"/><Relationship Id="rId46" Type="http://schemas.openxmlformats.org/officeDocument/2006/relationships/hyperlink" Target="consultantplus://offline/ref=8E015320A0B3F912A7A44BB96F2D75C2AF916EE6C593BE58D136C96B74E4F24ACD7FA07C95AFBCE1B7NAM" TargetMode="External"/><Relationship Id="rId20" Type="http://schemas.openxmlformats.org/officeDocument/2006/relationships/hyperlink" Target="consultantplus://offline/ref=8E015320A0B3F912A7A44BB96F2D75C2AF9669EBC096BE58D136C96B74E4F24ACD7FA07C95AFBFE5B7N6M" TargetMode="External"/><Relationship Id="rId41" Type="http://schemas.openxmlformats.org/officeDocument/2006/relationships/hyperlink" Target="consultantplus://offline/ref=8E015320A0B3F912A7A44BB96F2D75C2AF916EE6C593BE58D136C96B74E4F24ACD7FA07C95AFBDE6B7N7M" TargetMode="External"/><Relationship Id="rId54" Type="http://schemas.openxmlformats.org/officeDocument/2006/relationships/hyperlink" Target="consultantplus://offline/ref=8E015320A0B3F912A7A44BB96F2D75C2AF916EE6C593BE58D136C96B74E4F24ACD7FA07C95AFBCE1B7NAM" TargetMode="External"/><Relationship Id="rId1" Type="http://schemas.openxmlformats.org/officeDocument/2006/relationships/styles" Target="styles.xml"/><Relationship Id="rId6" Type="http://schemas.openxmlformats.org/officeDocument/2006/relationships/hyperlink" Target="consultantplus://offline/ref=8E015320A0B3F912A7A44BB96F2D75C2AC916FE8C498BE58D136C96B74E4F24ACD7FA07C95AFBBE7B7NCM" TargetMode="External"/><Relationship Id="rId15" Type="http://schemas.openxmlformats.org/officeDocument/2006/relationships/hyperlink" Target="consultantplus://offline/ref=8E015320A0B3F912A7A44BB96F2D75C2AF9669EBC096BE58D136C96B74E4F24ACD7FA07C95AFBFE5B7N6M" TargetMode="External"/><Relationship Id="rId23" Type="http://schemas.openxmlformats.org/officeDocument/2006/relationships/hyperlink" Target="consultantplus://offline/ref=8E015320A0B3F912A7A44BB96F2D75C2AC906AEBC593BE58D136C96B74E4F24ACD7FA07C95AFBBE9B7N9M" TargetMode="External"/><Relationship Id="rId28" Type="http://schemas.openxmlformats.org/officeDocument/2006/relationships/hyperlink" Target="consultantplus://offline/ref=8E015320A0B3F912A7A44BB96F2D75C2AF9669EBC096BE58D136C96B74E4F24ACD7FA07C95AFBFE5B7N6M" TargetMode="External"/><Relationship Id="rId36" Type="http://schemas.openxmlformats.org/officeDocument/2006/relationships/hyperlink" Target="consultantplus://offline/ref=8E015320A0B3F912A7A44BB96F2D75C2AF916EE6C593BE58D136C96B74E4F24ACD7FA07C95AFBDE7B7N9M" TargetMode="External"/><Relationship Id="rId49" Type="http://schemas.openxmlformats.org/officeDocument/2006/relationships/hyperlink" Target="consultantplus://offline/ref=8E015320A0B3F912A7A44BB96F2D75C2AF916EE6C593BE58D136C96B74E4F24ACD7FA07C95AFBCE1B7NAM" TargetMode="External"/><Relationship Id="rId57" Type="http://schemas.openxmlformats.org/officeDocument/2006/relationships/fontTable" Target="fontTable.xml"/><Relationship Id="rId10" Type="http://schemas.openxmlformats.org/officeDocument/2006/relationships/hyperlink" Target="consultantplus://offline/ref=8E015320A0B3F912A7A44BB96F2D75C2AF9269E9C395BE58D136C96B74E4F24ACD7FA07C95AFBFE0B7N7M" TargetMode="External"/><Relationship Id="rId31" Type="http://schemas.openxmlformats.org/officeDocument/2006/relationships/hyperlink" Target="consultantplus://offline/ref=8E015320A0B3F912A7A44BB96F2D75C2AF9669EBC096BE58D136C96B74E4F24ACD7FA07C95AFBFE5B7N6M" TargetMode="External"/><Relationship Id="rId44" Type="http://schemas.openxmlformats.org/officeDocument/2006/relationships/hyperlink" Target="consultantplus://offline/ref=8E015320A0B3F912A7A44BB96F2D75C2AF916EE6C593BE58D136C96B74E4F24ACD7FA07C95AFBCE1B7NAM" TargetMode="External"/><Relationship Id="rId52" Type="http://schemas.openxmlformats.org/officeDocument/2006/relationships/hyperlink" Target="consultantplus://offline/ref=8E015320A0B3F912A7A44BB96F2D75C2AF9468EFC199BE58D136C96B74BEN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120</Pages>
  <Words>24415</Words>
  <Characters>139167</Characters>
  <Application>Microsoft Office Word</Application>
  <DocSecurity>0</DocSecurity>
  <Lines>1159</Lines>
  <Paragraphs>326</Paragraphs>
  <ScaleCrop>false</ScaleCrop>
  <Company/>
  <LinksUpToDate>false</LinksUpToDate>
  <CharactersWithSpaces>163256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2018-09-12T12:13:00Z</dcterms:created>
  <dcterms:modified xsi:type="dcterms:W3CDTF">2018-09-12T12:13:00Z</dcterms:modified>
</cp:coreProperties>
</file>