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4E" w:rsidRDefault="0032794E">
      <w:pPr>
        <w:pStyle w:val="ConsPlusTitlePage"/>
      </w:pPr>
      <w:r>
        <w:t xml:space="preserve">Документ предоставлен </w:t>
      </w:r>
      <w:hyperlink r:id="rId4">
        <w:r>
          <w:rPr>
            <w:color w:val="0000FF"/>
          </w:rPr>
          <w:t>КонсультантПлюс</w:t>
        </w:r>
      </w:hyperlink>
      <w:r>
        <w:br/>
      </w:r>
    </w:p>
    <w:p w:rsidR="0032794E" w:rsidRDefault="0032794E">
      <w:pPr>
        <w:pStyle w:val="ConsPlusNormal"/>
        <w:jc w:val="both"/>
        <w:outlineLvl w:val="0"/>
      </w:pPr>
    </w:p>
    <w:p w:rsidR="0032794E" w:rsidRDefault="0032794E">
      <w:pPr>
        <w:pStyle w:val="ConsPlusTitle"/>
        <w:jc w:val="center"/>
        <w:outlineLvl w:val="0"/>
      </w:pPr>
      <w:r>
        <w:t>МИНИСТЕРСТВО СЕЛЬСКОГО ХОЗЯЙСТВА И ПРОДОВОЛЬСТВИЯ</w:t>
      </w:r>
    </w:p>
    <w:p w:rsidR="0032794E" w:rsidRDefault="0032794E">
      <w:pPr>
        <w:pStyle w:val="ConsPlusTitle"/>
        <w:jc w:val="center"/>
      </w:pPr>
      <w:r>
        <w:t>РЕСПУБЛИКИ ТЫВА</w:t>
      </w:r>
    </w:p>
    <w:p w:rsidR="0032794E" w:rsidRDefault="0032794E">
      <w:pPr>
        <w:pStyle w:val="ConsPlusTitle"/>
        <w:jc w:val="center"/>
      </w:pPr>
    </w:p>
    <w:p w:rsidR="0032794E" w:rsidRDefault="0032794E">
      <w:pPr>
        <w:pStyle w:val="ConsPlusTitle"/>
        <w:jc w:val="center"/>
      </w:pPr>
      <w:r>
        <w:t>ПРИКАЗ</w:t>
      </w:r>
    </w:p>
    <w:p w:rsidR="0032794E" w:rsidRDefault="0032794E">
      <w:pPr>
        <w:pStyle w:val="ConsPlusTitle"/>
        <w:jc w:val="center"/>
      </w:pPr>
      <w:r>
        <w:t>от 23 апреля 2020 г. N 77-ОД</w:t>
      </w:r>
    </w:p>
    <w:p w:rsidR="0032794E" w:rsidRDefault="0032794E">
      <w:pPr>
        <w:pStyle w:val="ConsPlusTitle"/>
        <w:jc w:val="center"/>
      </w:pPr>
    </w:p>
    <w:p w:rsidR="0032794E" w:rsidRDefault="0032794E">
      <w:pPr>
        <w:pStyle w:val="ConsPlusTitle"/>
        <w:jc w:val="center"/>
      </w:pPr>
      <w:r>
        <w:t>ОБ УТВЕРЖДЕНИИ АДМИНИСТРАТИВНОГО РЕГЛАМЕНТА ОСУЩЕСТВЛЕНИЯ</w:t>
      </w:r>
    </w:p>
    <w:p w:rsidR="0032794E" w:rsidRDefault="0032794E">
      <w:pPr>
        <w:pStyle w:val="ConsPlusTitle"/>
        <w:jc w:val="center"/>
      </w:pPr>
      <w:r>
        <w:t>РЕГИОНАЛЬНОГО ГОСУДАРСТВЕННОГО НАДЗОРА В ОБЛАСТИ</w:t>
      </w:r>
    </w:p>
    <w:p w:rsidR="0032794E" w:rsidRDefault="0032794E">
      <w:pPr>
        <w:pStyle w:val="ConsPlusTitle"/>
        <w:jc w:val="center"/>
      </w:pPr>
      <w:r>
        <w:t>ТЕХНИЧЕСКОГО СОСТОЯНИЯ САМОХОДНЫХ МАШИН И ДРУГИХ ВИДОВ</w:t>
      </w:r>
    </w:p>
    <w:p w:rsidR="0032794E" w:rsidRDefault="0032794E">
      <w:pPr>
        <w:pStyle w:val="ConsPlusTitle"/>
        <w:jc w:val="center"/>
      </w:pPr>
      <w:r>
        <w:t>ТЕХНИКИ В РЕСПУБЛИКЕ ТЫВА</w:t>
      </w:r>
    </w:p>
    <w:p w:rsidR="0032794E" w:rsidRDefault="0032794E">
      <w:pPr>
        <w:pStyle w:val="ConsPlusNormal"/>
        <w:jc w:val="both"/>
      </w:pPr>
    </w:p>
    <w:p w:rsidR="0032794E" w:rsidRDefault="0032794E">
      <w:pPr>
        <w:pStyle w:val="ConsPlusNormal"/>
        <w:ind w:firstLine="540"/>
        <w:jc w:val="both"/>
      </w:pPr>
      <w:r>
        <w:t xml:space="preserve">В целях реализации требований Федерального </w:t>
      </w:r>
      <w:hyperlink r:id="rId5">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приведения нормативных правовых актов Министерства сельского хозяйства и продовольствия Республики Тыва в соответствие с законодательством Российской Федерации приказываю:</w:t>
      </w:r>
    </w:p>
    <w:p w:rsidR="0032794E" w:rsidRDefault="0032794E">
      <w:pPr>
        <w:pStyle w:val="ConsPlusNormal"/>
        <w:spacing w:before="220"/>
        <w:ind w:firstLine="540"/>
        <w:jc w:val="both"/>
      </w:pPr>
      <w:r>
        <w:t xml:space="preserve">1. Утвердить прилагаемый Административный </w:t>
      </w:r>
      <w:hyperlink w:anchor="P31">
        <w:r>
          <w:rPr>
            <w:color w:val="0000FF"/>
          </w:rPr>
          <w:t>регламент</w:t>
        </w:r>
      </w:hyperlink>
      <w:r>
        <w:t xml:space="preserve"> осуществления регионального государственного надзора в области технического состояния самоходных машин и других видов техники в Республике Тыва.</w:t>
      </w:r>
    </w:p>
    <w:p w:rsidR="0032794E" w:rsidRDefault="0032794E">
      <w:pPr>
        <w:pStyle w:val="ConsPlusNormal"/>
        <w:spacing w:before="220"/>
        <w:ind w:firstLine="540"/>
        <w:jc w:val="both"/>
      </w:pPr>
      <w:r>
        <w:t>2. Разместить настоящий приказ и Административный регламент на официальном сайте Министерства сельского хозяйства и продовольствия Республики Тыва в сети "Интернет".</w:t>
      </w:r>
    </w:p>
    <w:p w:rsidR="0032794E" w:rsidRDefault="003279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9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94E" w:rsidRDefault="003279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94E" w:rsidRDefault="003279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94E" w:rsidRDefault="0032794E">
            <w:pPr>
              <w:pStyle w:val="ConsPlusNormal"/>
              <w:jc w:val="both"/>
            </w:pPr>
            <w:r>
              <w:rPr>
                <w:color w:val="392C69"/>
              </w:rPr>
              <w:t>КонсультантПлюс: примечание.</w:t>
            </w:r>
          </w:p>
          <w:p w:rsidR="0032794E" w:rsidRDefault="0032794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2794E" w:rsidRDefault="0032794E">
            <w:pPr>
              <w:pStyle w:val="ConsPlusNormal"/>
            </w:pPr>
          </w:p>
        </w:tc>
      </w:tr>
    </w:tbl>
    <w:p w:rsidR="0032794E" w:rsidRDefault="0032794E">
      <w:pPr>
        <w:pStyle w:val="ConsPlusNormal"/>
        <w:spacing w:before="280"/>
        <w:ind w:firstLine="540"/>
        <w:jc w:val="both"/>
      </w:pPr>
      <w:r>
        <w:t>4. Настоящий приказ вступает в силу с момента его подписания.</w:t>
      </w:r>
    </w:p>
    <w:p w:rsidR="0032794E" w:rsidRDefault="0032794E">
      <w:pPr>
        <w:pStyle w:val="ConsPlusNormal"/>
        <w:spacing w:before="220"/>
        <w:ind w:firstLine="540"/>
        <w:jc w:val="both"/>
      </w:pPr>
      <w:r>
        <w:t>5. Контроль за исполнением настоящего приказа возложить на заместителя министра Куулар А.Э.</w:t>
      </w:r>
    </w:p>
    <w:p w:rsidR="0032794E" w:rsidRDefault="0032794E">
      <w:pPr>
        <w:pStyle w:val="ConsPlusNormal"/>
        <w:jc w:val="both"/>
      </w:pPr>
    </w:p>
    <w:p w:rsidR="0032794E" w:rsidRDefault="0032794E">
      <w:pPr>
        <w:pStyle w:val="ConsPlusNormal"/>
        <w:jc w:val="right"/>
      </w:pPr>
      <w:r>
        <w:t>Министр</w:t>
      </w:r>
    </w:p>
    <w:p w:rsidR="0032794E" w:rsidRDefault="0032794E">
      <w:pPr>
        <w:pStyle w:val="ConsPlusNormal"/>
        <w:jc w:val="right"/>
      </w:pPr>
      <w:r>
        <w:t>А.Ч.ДУН</w:t>
      </w:r>
    </w:p>
    <w:p w:rsidR="0032794E" w:rsidRDefault="0032794E">
      <w:pPr>
        <w:pStyle w:val="ConsPlusNormal"/>
        <w:jc w:val="both"/>
      </w:pPr>
    </w:p>
    <w:p w:rsidR="0032794E" w:rsidRDefault="0032794E">
      <w:pPr>
        <w:pStyle w:val="ConsPlusNormal"/>
        <w:jc w:val="both"/>
      </w:pPr>
    </w:p>
    <w:p w:rsidR="0032794E" w:rsidRDefault="0032794E">
      <w:pPr>
        <w:pStyle w:val="ConsPlusNormal"/>
        <w:jc w:val="both"/>
      </w:pPr>
    </w:p>
    <w:p w:rsidR="0032794E" w:rsidRDefault="0032794E">
      <w:pPr>
        <w:pStyle w:val="ConsPlusNormal"/>
        <w:jc w:val="both"/>
      </w:pPr>
    </w:p>
    <w:p w:rsidR="0032794E" w:rsidRDefault="0032794E">
      <w:pPr>
        <w:pStyle w:val="ConsPlusNormal"/>
        <w:jc w:val="both"/>
      </w:pPr>
    </w:p>
    <w:p w:rsidR="0032794E" w:rsidRDefault="0032794E">
      <w:pPr>
        <w:pStyle w:val="ConsPlusNormal"/>
        <w:jc w:val="right"/>
        <w:outlineLvl w:val="0"/>
      </w:pPr>
      <w:r>
        <w:t>Утвержден</w:t>
      </w:r>
    </w:p>
    <w:p w:rsidR="0032794E" w:rsidRDefault="0032794E">
      <w:pPr>
        <w:pStyle w:val="ConsPlusNormal"/>
        <w:jc w:val="right"/>
      </w:pPr>
      <w:r>
        <w:t>приказом Минсельхозпрода РТ</w:t>
      </w:r>
    </w:p>
    <w:p w:rsidR="0032794E" w:rsidRDefault="0032794E">
      <w:pPr>
        <w:pStyle w:val="ConsPlusNormal"/>
        <w:jc w:val="right"/>
      </w:pPr>
      <w:r>
        <w:t>от 23 апреля 2020 г. N 77-ОД</w:t>
      </w:r>
    </w:p>
    <w:p w:rsidR="0032794E" w:rsidRDefault="0032794E">
      <w:pPr>
        <w:pStyle w:val="ConsPlusNormal"/>
        <w:jc w:val="both"/>
      </w:pPr>
    </w:p>
    <w:p w:rsidR="0032794E" w:rsidRDefault="0032794E">
      <w:pPr>
        <w:pStyle w:val="ConsPlusTitle"/>
        <w:jc w:val="center"/>
      </w:pPr>
      <w:bookmarkStart w:id="0" w:name="P31"/>
      <w:bookmarkEnd w:id="0"/>
      <w:r>
        <w:t>АДМИНИСТРАТИВНЫЙ РЕГЛАМЕНТ</w:t>
      </w:r>
    </w:p>
    <w:p w:rsidR="0032794E" w:rsidRDefault="0032794E">
      <w:pPr>
        <w:pStyle w:val="ConsPlusTitle"/>
        <w:jc w:val="center"/>
      </w:pPr>
      <w:r>
        <w:t>ОСУЩЕСТВЛЕНИЯ РЕГИОНАЛЬНОГО ГОСУДАРСТВЕННОГО НАДЗОРА</w:t>
      </w:r>
    </w:p>
    <w:p w:rsidR="0032794E" w:rsidRDefault="0032794E">
      <w:pPr>
        <w:pStyle w:val="ConsPlusTitle"/>
        <w:jc w:val="center"/>
      </w:pPr>
      <w:r>
        <w:t>В ОБЛАСТИ ТЕХНИЧЕСКОГО СОСТОЯНИЯ САМОХОДНЫХ МАШИН</w:t>
      </w:r>
    </w:p>
    <w:p w:rsidR="0032794E" w:rsidRDefault="0032794E">
      <w:pPr>
        <w:pStyle w:val="ConsPlusTitle"/>
        <w:jc w:val="center"/>
      </w:pPr>
      <w:r>
        <w:t>И ДРУГИХ ВИДОВ ТЕХНИКИ В РЕСПУБЛИКЕ ТЫВА</w:t>
      </w:r>
    </w:p>
    <w:p w:rsidR="0032794E" w:rsidRDefault="0032794E">
      <w:pPr>
        <w:pStyle w:val="ConsPlusNormal"/>
        <w:jc w:val="both"/>
      </w:pPr>
    </w:p>
    <w:p w:rsidR="0032794E" w:rsidRDefault="0032794E">
      <w:pPr>
        <w:pStyle w:val="ConsPlusTitle"/>
        <w:jc w:val="center"/>
        <w:outlineLvl w:val="1"/>
      </w:pPr>
      <w:r>
        <w:t>Раздел I. Общие положения</w:t>
      </w:r>
    </w:p>
    <w:p w:rsidR="0032794E" w:rsidRDefault="0032794E">
      <w:pPr>
        <w:pStyle w:val="ConsPlusNormal"/>
        <w:jc w:val="both"/>
      </w:pPr>
    </w:p>
    <w:p w:rsidR="0032794E" w:rsidRDefault="0032794E">
      <w:pPr>
        <w:pStyle w:val="ConsPlusTitle"/>
        <w:jc w:val="center"/>
        <w:outlineLvl w:val="2"/>
      </w:pPr>
      <w:r>
        <w:t>Понятие административных процедур при осуществлении</w:t>
      </w:r>
    </w:p>
    <w:p w:rsidR="0032794E" w:rsidRDefault="0032794E">
      <w:pPr>
        <w:pStyle w:val="ConsPlusTitle"/>
        <w:jc w:val="center"/>
      </w:pPr>
      <w:r>
        <w:lastRenderedPageBreak/>
        <w:t>регионального государственного надзора в области</w:t>
      </w:r>
    </w:p>
    <w:p w:rsidR="0032794E" w:rsidRDefault="0032794E">
      <w:pPr>
        <w:pStyle w:val="ConsPlusTitle"/>
        <w:jc w:val="center"/>
      </w:pPr>
      <w:r>
        <w:t>технического состояния самоходных машин и других</w:t>
      </w:r>
    </w:p>
    <w:p w:rsidR="0032794E" w:rsidRDefault="0032794E">
      <w:pPr>
        <w:pStyle w:val="ConsPlusTitle"/>
        <w:jc w:val="center"/>
      </w:pPr>
      <w:r>
        <w:t>видов техники в Республике Тыва</w:t>
      </w:r>
    </w:p>
    <w:p w:rsidR="0032794E" w:rsidRDefault="0032794E">
      <w:pPr>
        <w:pStyle w:val="ConsPlusNormal"/>
        <w:jc w:val="both"/>
      </w:pPr>
    </w:p>
    <w:p w:rsidR="0032794E" w:rsidRDefault="0032794E">
      <w:pPr>
        <w:pStyle w:val="ConsPlusNormal"/>
        <w:ind w:firstLine="540"/>
        <w:jc w:val="both"/>
      </w:pPr>
      <w:r>
        <w:t xml:space="preserve">1.1. Административный регламент осуществления регионального государственного </w:t>
      </w:r>
      <w:hyperlink r:id="rId6">
        <w:r>
          <w:rPr>
            <w:color w:val="0000FF"/>
          </w:rPr>
          <w:t>надзора</w:t>
        </w:r>
      </w:hyperlink>
      <w:r>
        <w:t xml:space="preserve"> в области технического состояния самоходных машин и других видов техники в Республике Тыва (далее - Административный регламент) разработан в целях повышения качества и доступности результатов исполнения государственной функции и определения сроков и последовательности действий (административных процедур) при принятии решений и осуществлении полномочий должностными лицами Министерства сельского хозяйства и продовольствия Республики Тыва.</w:t>
      </w:r>
    </w:p>
    <w:p w:rsidR="0032794E" w:rsidRDefault="0032794E">
      <w:pPr>
        <w:pStyle w:val="ConsPlusNormal"/>
        <w:jc w:val="both"/>
      </w:pPr>
    </w:p>
    <w:p w:rsidR="0032794E" w:rsidRDefault="0032794E">
      <w:pPr>
        <w:pStyle w:val="ConsPlusTitle"/>
        <w:jc w:val="center"/>
        <w:outlineLvl w:val="2"/>
      </w:pPr>
      <w:r>
        <w:t>Нормативное правовое регулирование осуществления</w:t>
      </w:r>
    </w:p>
    <w:p w:rsidR="0032794E" w:rsidRDefault="0032794E">
      <w:pPr>
        <w:pStyle w:val="ConsPlusTitle"/>
        <w:jc w:val="center"/>
      </w:pPr>
      <w:r>
        <w:t>государственной функции</w:t>
      </w:r>
    </w:p>
    <w:p w:rsidR="0032794E" w:rsidRDefault="0032794E">
      <w:pPr>
        <w:pStyle w:val="ConsPlusNormal"/>
        <w:jc w:val="both"/>
      </w:pPr>
    </w:p>
    <w:p w:rsidR="0032794E" w:rsidRDefault="0032794E">
      <w:pPr>
        <w:pStyle w:val="ConsPlusNormal"/>
        <w:ind w:firstLine="540"/>
        <w:jc w:val="both"/>
      </w:pPr>
      <w:r>
        <w:t xml:space="preserve">1.2. Перечень нормативных правовых актов (с указанием реквизитов и источников официального опубликования), регулирующих осуществление регионального государственного надзора в области технического состояния самоходных машин и других видов техники в Республике Тыва (далее - государственная функция) размещен на официальном сайте Министерства сельского хозяйства и продовольствия Республики Тыва в сети "Интернет" - </w:t>
      </w:r>
      <w:hyperlink r:id="rId7">
        <w:r>
          <w:rPr>
            <w:color w:val="0000FF"/>
          </w:rPr>
          <w:t>https://mcx.rtyva.ru</w:t>
        </w:r>
      </w:hyperlink>
      <w:r>
        <w:t>,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32794E" w:rsidRDefault="0032794E">
      <w:pPr>
        <w:pStyle w:val="ConsPlusNormal"/>
        <w:jc w:val="both"/>
      </w:pPr>
    </w:p>
    <w:p w:rsidR="0032794E" w:rsidRDefault="0032794E">
      <w:pPr>
        <w:pStyle w:val="ConsPlusTitle"/>
        <w:jc w:val="center"/>
        <w:outlineLvl w:val="2"/>
      </w:pPr>
      <w:r>
        <w:t>Орган по исполнению государственной функции</w:t>
      </w:r>
    </w:p>
    <w:p w:rsidR="0032794E" w:rsidRDefault="0032794E">
      <w:pPr>
        <w:pStyle w:val="ConsPlusNormal"/>
        <w:jc w:val="both"/>
      </w:pPr>
    </w:p>
    <w:p w:rsidR="0032794E" w:rsidRDefault="0032794E">
      <w:pPr>
        <w:pStyle w:val="ConsPlusNormal"/>
        <w:ind w:firstLine="540"/>
        <w:jc w:val="both"/>
      </w:pPr>
      <w:r>
        <w:t>1.3. Государственную функцию исполняет Министерство сельского хозяйства и продовольствия Республики Тыва (далее - Министерство).</w:t>
      </w:r>
    </w:p>
    <w:p w:rsidR="0032794E" w:rsidRDefault="0032794E">
      <w:pPr>
        <w:pStyle w:val="ConsPlusNormal"/>
        <w:spacing w:before="220"/>
        <w:ind w:firstLine="540"/>
        <w:jc w:val="both"/>
      </w:pPr>
      <w:r>
        <w:t xml:space="preserve">Сведения о месте нахождения, контактных телефонах (телефонах для справок), графике (режиме) работы, интернет-адресах, адресах электронной почты размещены на официальном сайте Министерства - </w:t>
      </w:r>
      <w:hyperlink r:id="rId8">
        <w:r>
          <w:rPr>
            <w:color w:val="0000FF"/>
          </w:rPr>
          <w:t>https://mcx.rtyva.ru</w:t>
        </w:r>
      </w:hyperlink>
      <w:r>
        <w:t>.</w:t>
      </w:r>
    </w:p>
    <w:p w:rsidR="0032794E" w:rsidRDefault="0032794E">
      <w:pPr>
        <w:pStyle w:val="ConsPlusNormal"/>
        <w:spacing w:before="220"/>
        <w:ind w:firstLine="540"/>
        <w:jc w:val="both"/>
      </w:pPr>
      <w:r>
        <w:t>1.4. Непосредственное исполнение государственной функции осуществляется отделом по техническому надзору Министерства сельского хозяйства и продовольствия Республики Тыва (далее - Отдел гостехнадзора).</w:t>
      </w:r>
    </w:p>
    <w:p w:rsidR="0032794E" w:rsidRDefault="0032794E">
      <w:pPr>
        <w:pStyle w:val="ConsPlusNormal"/>
        <w:spacing w:before="220"/>
        <w:ind w:firstLine="540"/>
        <w:jc w:val="both"/>
      </w:pPr>
      <w:r>
        <w:t xml:space="preserve">Сведения о месте нахождения, контактных телефонах (телефонах для справок), графике (режиме) работы, адрес электронной почты Отдела гостехнадзора размещены на официальном сайте Министерства - </w:t>
      </w:r>
      <w:hyperlink r:id="rId9">
        <w:r>
          <w:rPr>
            <w:color w:val="0000FF"/>
          </w:rPr>
          <w:t>https://mcx.rtyva.ru</w:t>
        </w:r>
      </w:hyperlink>
      <w:r>
        <w:t>.</w:t>
      </w:r>
    </w:p>
    <w:p w:rsidR="0032794E" w:rsidRDefault="0032794E">
      <w:pPr>
        <w:pStyle w:val="ConsPlusNormal"/>
        <w:jc w:val="both"/>
      </w:pPr>
    </w:p>
    <w:p w:rsidR="0032794E" w:rsidRDefault="0032794E">
      <w:pPr>
        <w:pStyle w:val="ConsPlusTitle"/>
        <w:jc w:val="center"/>
        <w:outlineLvl w:val="1"/>
      </w:pPr>
      <w:r>
        <w:t>Раздел II. Требования к порядку исполнения</w:t>
      </w:r>
    </w:p>
    <w:p w:rsidR="0032794E" w:rsidRDefault="0032794E">
      <w:pPr>
        <w:pStyle w:val="ConsPlusTitle"/>
        <w:jc w:val="center"/>
      </w:pPr>
      <w:r>
        <w:t>государственной функции</w:t>
      </w:r>
    </w:p>
    <w:p w:rsidR="0032794E" w:rsidRDefault="0032794E">
      <w:pPr>
        <w:pStyle w:val="ConsPlusNormal"/>
        <w:jc w:val="both"/>
      </w:pPr>
    </w:p>
    <w:p w:rsidR="0032794E" w:rsidRDefault="0032794E">
      <w:pPr>
        <w:pStyle w:val="ConsPlusTitle"/>
        <w:jc w:val="center"/>
        <w:outlineLvl w:val="2"/>
      </w:pPr>
      <w:r>
        <w:t>Порядок информирования о государственной функции</w:t>
      </w:r>
    </w:p>
    <w:p w:rsidR="0032794E" w:rsidRDefault="0032794E">
      <w:pPr>
        <w:pStyle w:val="ConsPlusNormal"/>
        <w:jc w:val="both"/>
      </w:pPr>
    </w:p>
    <w:p w:rsidR="0032794E" w:rsidRDefault="0032794E">
      <w:pPr>
        <w:pStyle w:val="ConsPlusNormal"/>
        <w:ind w:firstLine="540"/>
        <w:jc w:val="both"/>
      </w:pPr>
      <w:r>
        <w:t>2.1. Государственная функция предоставляется в виде консультаций о порядке осуществления контрольно-надзорных мероприятий и непосредственного исполнения государственной функции путем проведения плановых выездных проверок.</w:t>
      </w:r>
    </w:p>
    <w:p w:rsidR="0032794E" w:rsidRDefault="0032794E">
      <w:pPr>
        <w:pStyle w:val="ConsPlusNormal"/>
        <w:spacing w:before="220"/>
        <w:ind w:firstLine="540"/>
        <w:jc w:val="both"/>
      </w:pPr>
      <w:r>
        <w:t>2.2. Информация по порядку исполнения государственной функции предоставляется:</w:t>
      </w:r>
    </w:p>
    <w:p w:rsidR="0032794E" w:rsidRDefault="0032794E">
      <w:pPr>
        <w:pStyle w:val="ConsPlusNormal"/>
        <w:spacing w:before="220"/>
        <w:ind w:firstLine="540"/>
        <w:jc w:val="both"/>
      </w:pPr>
      <w:r>
        <w:t>по письменным обращениям;</w:t>
      </w:r>
    </w:p>
    <w:p w:rsidR="0032794E" w:rsidRDefault="0032794E">
      <w:pPr>
        <w:pStyle w:val="ConsPlusNormal"/>
        <w:spacing w:before="220"/>
        <w:ind w:firstLine="540"/>
        <w:jc w:val="both"/>
      </w:pPr>
      <w:r>
        <w:t>по телефону;</w:t>
      </w:r>
    </w:p>
    <w:p w:rsidR="0032794E" w:rsidRDefault="0032794E">
      <w:pPr>
        <w:pStyle w:val="ConsPlusNormal"/>
        <w:spacing w:before="220"/>
        <w:ind w:firstLine="540"/>
        <w:jc w:val="both"/>
      </w:pPr>
      <w:r>
        <w:lastRenderedPageBreak/>
        <w:t>по электронной почте и на официальном сайте Министерства;</w:t>
      </w:r>
    </w:p>
    <w:p w:rsidR="0032794E" w:rsidRDefault="0032794E">
      <w:pPr>
        <w:pStyle w:val="ConsPlusNormal"/>
        <w:spacing w:before="220"/>
        <w:ind w:firstLine="540"/>
        <w:jc w:val="both"/>
      </w:pPr>
      <w:r>
        <w:t>при личном обращении граждан;</w:t>
      </w:r>
    </w:p>
    <w:p w:rsidR="0032794E" w:rsidRDefault="0032794E">
      <w:pPr>
        <w:pStyle w:val="ConsPlusNormal"/>
        <w:spacing w:before="220"/>
        <w:ind w:firstLine="540"/>
        <w:jc w:val="both"/>
      </w:pPr>
      <w:r>
        <w:t>на информационном стенде.</w:t>
      </w:r>
    </w:p>
    <w:p w:rsidR="0032794E" w:rsidRDefault="0032794E">
      <w:pPr>
        <w:pStyle w:val="ConsPlusNormal"/>
        <w:spacing w:before="220"/>
        <w:ind w:firstLine="540"/>
        <w:jc w:val="both"/>
      </w:pPr>
      <w:r>
        <w:t>2.3. По письменным обращениям ответ направляется в срок, не превышающий 30 дней со дня регистрации обращения.</w:t>
      </w:r>
    </w:p>
    <w:p w:rsidR="0032794E" w:rsidRDefault="0032794E">
      <w:pPr>
        <w:pStyle w:val="ConsPlusNormal"/>
        <w:spacing w:before="220"/>
        <w:ind w:firstLine="540"/>
        <w:jc w:val="both"/>
      </w:pPr>
      <w:r>
        <w:t>2.4. По телефону должностные лица Министерства дают исчерпывающую информацию по вопросам организации исполнения государственной функции.</w:t>
      </w:r>
    </w:p>
    <w:p w:rsidR="0032794E" w:rsidRDefault="0032794E">
      <w:pPr>
        <w:pStyle w:val="ConsPlusNormal"/>
        <w:spacing w:before="220"/>
        <w:ind w:firstLine="540"/>
        <w:jc w:val="both"/>
      </w:pPr>
      <w:r>
        <w:t>2.5. По электронной почте Министерства ответ направляется на электронный адрес заявителя в срок, не превышающий 30 дней со дня поступления обращения.</w:t>
      </w:r>
    </w:p>
    <w:p w:rsidR="0032794E" w:rsidRDefault="0032794E">
      <w:pPr>
        <w:pStyle w:val="ConsPlusNormal"/>
        <w:spacing w:before="220"/>
        <w:ind w:firstLine="540"/>
        <w:jc w:val="both"/>
      </w:pPr>
      <w:r>
        <w:t>2.6. На официальном сайте Министерства размещается ежегодный план проведения плановых проверок Министерства.</w:t>
      </w:r>
    </w:p>
    <w:p w:rsidR="0032794E" w:rsidRDefault="0032794E">
      <w:pPr>
        <w:pStyle w:val="ConsPlusNormal"/>
        <w:spacing w:before="220"/>
        <w:ind w:firstLine="540"/>
        <w:jc w:val="both"/>
      </w:pPr>
      <w:r>
        <w:t>2.7. Прием граждан осуществляется должностными лицами Министерства - в рабочее время, согласно графика работы.</w:t>
      </w:r>
    </w:p>
    <w:p w:rsidR="0032794E" w:rsidRDefault="0032794E">
      <w:pPr>
        <w:pStyle w:val="ConsPlusNormal"/>
        <w:spacing w:before="220"/>
        <w:ind w:firstLine="540"/>
        <w:jc w:val="both"/>
      </w:pPr>
      <w:r>
        <w:t>2.8. Помещения для приема заявителей располагаются в здании с отдельным входом. Место ожидания граждан оборудуется местами для сидения (кресла, диваны), столами для оформления необходимых документов, оснащается информационными стендами.</w:t>
      </w:r>
    </w:p>
    <w:p w:rsidR="0032794E" w:rsidRDefault="0032794E">
      <w:pPr>
        <w:pStyle w:val="ConsPlusNormal"/>
        <w:spacing w:before="220"/>
        <w:ind w:firstLine="540"/>
        <w:jc w:val="both"/>
      </w:pPr>
      <w:r>
        <w:t>Помещения для приема заявителей оснащаются с учетом обеспечения возможности реализации прав заявителей-инвалидов, включая инвалидов, использующих кресла-коляски и собак-проводников, для их удобства и комфорта. При отсутствии такой возможности для обеспечения доступности указанных объектов в соответствии с законодательством Российской Федерации о социальной защите инвалидов сотрудник по заявке заявителя осуществляет прием с применением мобильного компьютерного комплекса.</w:t>
      </w:r>
    </w:p>
    <w:p w:rsidR="0032794E" w:rsidRDefault="0032794E">
      <w:pPr>
        <w:pStyle w:val="ConsPlusNormal"/>
        <w:spacing w:before="220"/>
        <w:ind w:firstLine="540"/>
        <w:jc w:val="both"/>
      </w:pPr>
      <w:r>
        <w:t>На стоянке (остановке) автотранспортных средств перед зданием, где обеспечивается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2794E" w:rsidRDefault="0032794E">
      <w:pPr>
        <w:pStyle w:val="ConsPlusNormal"/>
        <w:spacing w:before="220"/>
        <w:ind w:firstLine="540"/>
        <w:jc w:val="both"/>
      </w:pPr>
      <w:r>
        <w:t>Прием и консультации заявителей-инвалидов должны производиться на первом этаже зданий, вход в здания должен быть оборудован пандусом, дверной проем должен быть оборудован расширенным проходом, позволяющим обеспечить беспрепятственный доступ инвалидам, включая инвалидов, использующих кресла-коляски.</w:t>
      </w:r>
    </w:p>
    <w:p w:rsidR="0032794E" w:rsidRDefault="0032794E">
      <w:pPr>
        <w:pStyle w:val="ConsPlusNormal"/>
        <w:spacing w:before="220"/>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794E" w:rsidRDefault="0032794E">
      <w:pPr>
        <w:pStyle w:val="ConsPlusNormal"/>
        <w:spacing w:before="220"/>
        <w:ind w:firstLine="540"/>
        <w:jc w:val="both"/>
      </w:pPr>
      <w:r>
        <w:t>2.9. Место ожидания и приема заявителей должно соответствовать следующим требованиям:</w:t>
      </w:r>
    </w:p>
    <w:p w:rsidR="0032794E" w:rsidRDefault="0032794E">
      <w:pPr>
        <w:pStyle w:val="ConsPlusNormal"/>
        <w:spacing w:before="220"/>
        <w:ind w:firstLine="540"/>
        <w:jc w:val="both"/>
      </w:pPr>
      <w:r>
        <w:t xml:space="preserve">- наличие соответствующих вывесок и указателей, вход в Министерство должен быть оборудован информационной табличкой (вывеской), содержащей информацию о наименовании </w:t>
      </w:r>
      <w:r>
        <w:lastRenderedPageBreak/>
        <w:t>государственного органа, режиме работы;</w:t>
      </w:r>
    </w:p>
    <w:p w:rsidR="0032794E" w:rsidRDefault="0032794E">
      <w:pPr>
        <w:pStyle w:val="ConsPlusNormal"/>
        <w:spacing w:before="220"/>
        <w:ind w:firstLine="540"/>
        <w:jc w:val="both"/>
      </w:pPr>
      <w:r>
        <w:t>- для заполнения необходимых документов обеспечивается писчей бумагой, ручками;</w:t>
      </w:r>
    </w:p>
    <w:p w:rsidR="0032794E" w:rsidRDefault="0032794E">
      <w:pPr>
        <w:pStyle w:val="ConsPlusNormal"/>
        <w:spacing w:before="220"/>
        <w:ind w:firstLine="540"/>
        <w:jc w:val="both"/>
      </w:pPr>
      <w:r>
        <w:t>- доступ к основным нормативным правовым актам, регулирующим порядок осуществления государственной функции;</w:t>
      </w:r>
    </w:p>
    <w:p w:rsidR="0032794E" w:rsidRDefault="0032794E">
      <w:pPr>
        <w:pStyle w:val="ConsPlusNormal"/>
        <w:spacing w:before="220"/>
        <w:ind w:firstLine="540"/>
        <w:jc w:val="both"/>
      </w:pPr>
      <w:r>
        <w:t>- оборудовано противопожарной системой и средствами пожаротушения;</w:t>
      </w:r>
    </w:p>
    <w:p w:rsidR="0032794E" w:rsidRDefault="0032794E">
      <w:pPr>
        <w:pStyle w:val="ConsPlusNormal"/>
        <w:spacing w:before="220"/>
        <w:ind w:firstLine="540"/>
        <w:jc w:val="both"/>
      </w:pPr>
      <w:r>
        <w:t>- места ожидания в очереди на предоставление или получение документов могут быть оборудованы стульями, кресельными секциями, скамьями.</w:t>
      </w:r>
    </w:p>
    <w:p w:rsidR="0032794E" w:rsidRDefault="0032794E">
      <w:pPr>
        <w:pStyle w:val="ConsPlusNormal"/>
        <w:spacing w:before="220"/>
        <w:ind w:firstLine="540"/>
        <w:jc w:val="both"/>
      </w:pPr>
      <w:r>
        <w:t>2.10.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2794E" w:rsidRDefault="0032794E">
      <w:pPr>
        <w:pStyle w:val="ConsPlusNormal"/>
        <w:spacing w:before="220"/>
        <w:ind w:firstLine="540"/>
        <w:jc w:val="both"/>
      </w:pPr>
      <w:r>
        <w:t>Заявителям предоставляется информация о фамилии, имени, отчестве (при наличии) и должности сотрудников, которые их обслуживают. Для этого сотрудники обеспечиваются личными идентификационными карточками или настольными табличками.</w:t>
      </w:r>
    </w:p>
    <w:p w:rsidR="0032794E" w:rsidRDefault="0032794E">
      <w:pPr>
        <w:pStyle w:val="ConsPlusNormal"/>
        <w:jc w:val="both"/>
      </w:pPr>
    </w:p>
    <w:p w:rsidR="0032794E" w:rsidRDefault="0032794E">
      <w:pPr>
        <w:pStyle w:val="ConsPlusTitle"/>
        <w:jc w:val="center"/>
        <w:outlineLvl w:val="2"/>
      </w:pPr>
      <w:r>
        <w:t>Полномочия Министерства сельского хозяйства и продовольствия</w:t>
      </w:r>
    </w:p>
    <w:p w:rsidR="0032794E" w:rsidRDefault="0032794E">
      <w:pPr>
        <w:pStyle w:val="ConsPlusTitle"/>
        <w:jc w:val="center"/>
      </w:pPr>
      <w:r>
        <w:t>Республики Тыва при осуществлении государственного надзора</w:t>
      </w:r>
    </w:p>
    <w:p w:rsidR="0032794E" w:rsidRDefault="0032794E">
      <w:pPr>
        <w:pStyle w:val="ConsPlusNormal"/>
        <w:jc w:val="both"/>
      </w:pPr>
    </w:p>
    <w:p w:rsidR="0032794E" w:rsidRDefault="0032794E">
      <w:pPr>
        <w:pStyle w:val="ConsPlusNormal"/>
        <w:ind w:firstLine="540"/>
        <w:jc w:val="both"/>
      </w:pPr>
      <w:r>
        <w:t>2.11. К полномочиям Министерства при осуществлении государственной функции относятся:</w:t>
      </w:r>
    </w:p>
    <w:p w:rsidR="0032794E" w:rsidRDefault="0032794E">
      <w:pPr>
        <w:pStyle w:val="ConsPlusNormal"/>
        <w:spacing w:before="220"/>
        <w:ind w:firstLine="540"/>
        <w:jc w:val="both"/>
      </w:pPr>
      <w:r>
        <w:t>а)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государственного надзора на территории Республики Тыва;</w:t>
      </w:r>
    </w:p>
    <w:p w:rsidR="0032794E" w:rsidRDefault="0032794E">
      <w:pPr>
        <w:pStyle w:val="ConsPlusNormal"/>
        <w:spacing w:before="220"/>
        <w:ind w:firstLine="540"/>
        <w:jc w:val="both"/>
      </w:pPr>
      <w:r>
        <w:t>б) организация и осуществление государственного надзора в соответствующих сферах деятельности на территории Республики Тыва с учетом разграничения полномочий федеральных органов исполнительной власти, уполномоченных на осуществление федерального государственного надзора, органов государственной власти Республики Тыва, уполномоченных на осуществление регионального государственного надзора;</w:t>
      </w:r>
    </w:p>
    <w:p w:rsidR="0032794E" w:rsidRDefault="0032794E">
      <w:pPr>
        <w:pStyle w:val="ConsPlusNormal"/>
        <w:spacing w:before="220"/>
        <w:ind w:firstLine="540"/>
        <w:jc w:val="both"/>
      </w:pPr>
      <w:r>
        <w:t>в) принятие административных регламентов проведения проверок при осуществлении регионального государственного надзора;</w:t>
      </w:r>
    </w:p>
    <w:p w:rsidR="0032794E" w:rsidRDefault="0032794E">
      <w:pPr>
        <w:pStyle w:val="ConsPlusNormal"/>
        <w:spacing w:before="220"/>
        <w:ind w:firstLine="540"/>
        <w:jc w:val="both"/>
      </w:pPr>
      <w:r>
        <w:t>г) организация и проведение мониторинга эффективности регионального государственного надзора в соответствующих сферах деятельности, показатели и методика проведения которого утверждается Правительством Российской Федерации;</w:t>
      </w:r>
    </w:p>
    <w:p w:rsidR="0032794E" w:rsidRDefault="0032794E">
      <w:pPr>
        <w:pStyle w:val="ConsPlusNormal"/>
        <w:spacing w:before="220"/>
        <w:ind w:firstLine="540"/>
        <w:jc w:val="both"/>
      </w:pPr>
      <w:r>
        <w:t>д) осуществление иных полномочий, предусмотренных федеральными законами, законами и иными нормативными актами Республики Тыва.</w:t>
      </w:r>
    </w:p>
    <w:p w:rsidR="0032794E" w:rsidRDefault="0032794E">
      <w:pPr>
        <w:pStyle w:val="ConsPlusNormal"/>
        <w:jc w:val="both"/>
      </w:pPr>
    </w:p>
    <w:p w:rsidR="0032794E" w:rsidRDefault="0032794E">
      <w:pPr>
        <w:pStyle w:val="ConsPlusTitle"/>
        <w:jc w:val="center"/>
        <w:outlineLvl w:val="2"/>
      </w:pPr>
      <w:r>
        <w:t>Основание для исполнения государственной функции</w:t>
      </w:r>
    </w:p>
    <w:p w:rsidR="0032794E" w:rsidRDefault="0032794E">
      <w:pPr>
        <w:pStyle w:val="ConsPlusNormal"/>
        <w:jc w:val="both"/>
      </w:pPr>
    </w:p>
    <w:p w:rsidR="0032794E" w:rsidRDefault="0032794E">
      <w:pPr>
        <w:pStyle w:val="ConsPlusNormal"/>
        <w:ind w:firstLine="540"/>
        <w:jc w:val="both"/>
      </w:pPr>
      <w:bookmarkStart w:id="1" w:name="P100"/>
      <w:bookmarkEnd w:id="1"/>
      <w:r>
        <w:t xml:space="preserve">2.12. Проверка проводится на основании приказа руководителя (заместителя руководителя) Министерства, подготовленного в соответствии со </w:t>
      </w:r>
      <w:hyperlink r:id="rId10">
        <w:r>
          <w:rPr>
            <w:color w:val="0000FF"/>
          </w:rPr>
          <w:t>ст. ст. 9</w:t>
        </w:r>
      </w:hyperlink>
      <w:r>
        <w:t xml:space="preserve">, </w:t>
      </w:r>
      <w:hyperlink r:id="rId11">
        <w:r>
          <w:rPr>
            <w:color w:val="0000FF"/>
          </w:rPr>
          <w:t>14</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32794E" w:rsidRDefault="0032794E">
      <w:pPr>
        <w:pStyle w:val="ConsPlusNormal"/>
        <w:spacing w:before="220"/>
        <w:ind w:firstLine="540"/>
        <w:jc w:val="both"/>
      </w:pPr>
      <w:r>
        <w:t>2.13. Проверка может проводиться только сотрудниками Министерства, которые непосредственно указаны в приказе о проведении проверки.</w:t>
      </w:r>
    </w:p>
    <w:p w:rsidR="0032794E" w:rsidRDefault="0032794E">
      <w:pPr>
        <w:pStyle w:val="ConsPlusNormal"/>
        <w:spacing w:before="220"/>
        <w:ind w:firstLine="540"/>
        <w:jc w:val="both"/>
      </w:pPr>
      <w:r>
        <w:lastRenderedPageBreak/>
        <w:t>2.14. В приказе Министерства указываются:</w:t>
      </w:r>
    </w:p>
    <w:p w:rsidR="0032794E" w:rsidRDefault="0032794E">
      <w:pPr>
        <w:pStyle w:val="ConsPlusNormal"/>
        <w:spacing w:before="220"/>
        <w:ind w:firstLine="540"/>
        <w:jc w:val="both"/>
      </w:pPr>
      <w:r>
        <w:t>а) наименование органа государственного надзора;</w:t>
      </w:r>
    </w:p>
    <w:p w:rsidR="0032794E" w:rsidRDefault="0032794E">
      <w:pPr>
        <w:pStyle w:val="ConsPlusNormal"/>
        <w:spacing w:before="220"/>
        <w:ind w:firstLine="540"/>
        <w:jc w:val="both"/>
      </w:pPr>
      <w:r>
        <w:t>б) фамилия, имя, отчество, должность должностного лица или должностных лиц, уполномоченных на проведение проверки, а также привлекаемых (по согласованию) к проведению проверки экспертов, представителей экспертных организаций;</w:t>
      </w:r>
    </w:p>
    <w:p w:rsidR="0032794E" w:rsidRDefault="0032794E">
      <w:pPr>
        <w:pStyle w:val="ConsPlusNormal"/>
        <w:spacing w:before="220"/>
        <w:ind w:firstLine="540"/>
        <w:jc w:val="both"/>
      </w:pPr>
      <w:bookmarkStart w:id="2" w:name="P105"/>
      <w:bookmarkEnd w:id="2"/>
      <w:r>
        <w:t>в) наименование юридического лица или фамилия, имя, отчество индивидуального предпринимателя, проверка которого проводится;</w:t>
      </w:r>
    </w:p>
    <w:p w:rsidR="0032794E" w:rsidRDefault="0032794E">
      <w:pPr>
        <w:pStyle w:val="ConsPlusNormal"/>
        <w:spacing w:before="220"/>
        <w:ind w:firstLine="540"/>
        <w:jc w:val="both"/>
      </w:pPr>
      <w:r>
        <w:t>г) цели и задачи, предмет проверки и срок ее проведения;</w:t>
      </w:r>
    </w:p>
    <w:p w:rsidR="0032794E" w:rsidRDefault="0032794E">
      <w:pPr>
        <w:pStyle w:val="ConsPlusNormal"/>
        <w:spacing w:before="220"/>
        <w:ind w:firstLine="540"/>
        <w:jc w:val="both"/>
      </w:pPr>
      <w:r>
        <w:t>д) правовые основания проведения проверки, в том числе подлежащие проверке обязательные требования;</w:t>
      </w:r>
    </w:p>
    <w:p w:rsidR="0032794E" w:rsidRDefault="0032794E">
      <w:pPr>
        <w:pStyle w:val="ConsPlusNormal"/>
        <w:spacing w:before="220"/>
        <w:ind w:firstLine="540"/>
        <w:jc w:val="both"/>
      </w:pPr>
      <w:bookmarkStart w:id="3" w:name="P108"/>
      <w:bookmarkEnd w:id="3"/>
      <w:r>
        <w:t>е) сроки проведения и перечень мероприятий по контролю, необходимых для достижения целей и задач проведения проверки;</w:t>
      </w:r>
    </w:p>
    <w:p w:rsidR="0032794E" w:rsidRDefault="0032794E">
      <w:pPr>
        <w:pStyle w:val="ConsPlusNormal"/>
        <w:spacing w:before="220"/>
        <w:ind w:firstLine="540"/>
        <w:jc w:val="both"/>
      </w:pPr>
      <w:r>
        <w:t>ж) перечень административных регламентов проведения мероприятий по контролю;</w:t>
      </w:r>
    </w:p>
    <w:p w:rsidR="0032794E" w:rsidRDefault="0032794E">
      <w:pPr>
        <w:pStyle w:val="ConsPlusNormal"/>
        <w:spacing w:before="220"/>
        <w:ind w:firstLine="540"/>
        <w:jc w:val="both"/>
      </w:pPr>
      <w: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794E" w:rsidRDefault="0032794E">
      <w:pPr>
        <w:pStyle w:val="ConsPlusNormal"/>
        <w:spacing w:before="220"/>
        <w:ind w:firstLine="540"/>
        <w:jc w:val="both"/>
      </w:pPr>
      <w:r>
        <w:t>и) даты начала и окончания проведения проверки.</w:t>
      </w:r>
    </w:p>
    <w:p w:rsidR="0032794E" w:rsidRDefault="0032794E">
      <w:pPr>
        <w:pStyle w:val="ConsPlusNormal"/>
        <w:spacing w:before="220"/>
        <w:ind w:firstLine="540"/>
        <w:jc w:val="both"/>
      </w:pPr>
      <w:r>
        <w:t>2.15. Заверенные печатью копии приказа Министерства вручаются под роспись должностными лицами Министерства,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32794E" w:rsidRDefault="0032794E">
      <w:pPr>
        <w:pStyle w:val="ConsPlusNormal"/>
        <w:spacing w:before="220"/>
        <w:ind w:firstLine="540"/>
        <w:jc w:val="both"/>
      </w:pPr>
      <w:r>
        <w:t>2.16. По требованию подлежащих к проверке лиц должностные лица Министерства обязаны представить информацию о Министерстве в целях подтверждения своих полномочий.</w:t>
      </w:r>
    </w:p>
    <w:p w:rsidR="0032794E" w:rsidRDefault="0032794E">
      <w:pPr>
        <w:pStyle w:val="ConsPlusNormal"/>
        <w:spacing w:before="220"/>
        <w:ind w:firstLine="540"/>
        <w:jc w:val="both"/>
      </w:pPr>
      <w:r>
        <w:t>2.17.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Министерства обязаны ознакомить подлежащих к проверке лиц с административным регламентом проведения мероприятий по надзору и порядком их проведения на объектах, используемых юридическим лицом, индивидуальным предпринимателем при осуществлении деятельности.</w:t>
      </w:r>
    </w:p>
    <w:p w:rsidR="0032794E" w:rsidRDefault="0032794E">
      <w:pPr>
        <w:pStyle w:val="ConsPlusNormal"/>
        <w:jc w:val="both"/>
      </w:pPr>
    </w:p>
    <w:p w:rsidR="0032794E" w:rsidRDefault="0032794E">
      <w:pPr>
        <w:pStyle w:val="ConsPlusTitle"/>
        <w:jc w:val="center"/>
        <w:outlineLvl w:val="2"/>
      </w:pPr>
      <w:r>
        <w:t>Ограничения при проведении проверки</w:t>
      </w:r>
    </w:p>
    <w:p w:rsidR="0032794E" w:rsidRDefault="0032794E">
      <w:pPr>
        <w:pStyle w:val="ConsPlusNormal"/>
        <w:jc w:val="both"/>
      </w:pPr>
    </w:p>
    <w:p w:rsidR="0032794E" w:rsidRDefault="0032794E">
      <w:pPr>
        <w:pStyle w:val="ConsPlusNormal"/>
        <w:ind w:firstLine="540"/>
        <w:jc w:val="both"/>
      </w:pPr>
      <w:r>
        <w:t>2.18. При проведении проверки должностные лица Министерства не вправе:</w:t>
      </w:r>
    </w:p>
    <w:p w:rsidR="0032794E" w:rsidRDefault="0032794E">
      <w:pPr>
        <w:pStyle w:val="ConsPlusNormal"/>
        <w:spacing w:before="220"/>
        <w:ind w:firstLine="540"/>
        <w:jc w:val="both"/>
      </w:pPr>
      <w:r>
        <w:t>а) проверять выполнение обязательных требований, если такие требования не относятся к полномочиям Министерства, от имени которых действуют эти должностные лица;</w:t>
      </w:r>
    </w:p>
    <w:p w:rsidR="0032794E" w:rsidRDefault="0032794E">
      <w:pPr>
        <w:pStyle w:val="ConsPlusNormal"/>
        <w:spacing w:before="220"/>
        <w:ind w:firstLine="540"/>
        <w:jc w:val="both"/>
      </w:pPr>
      <w:r>
        <w:t xml:space="preserve">б)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r>
          <w:rPr>
            <w:color w:val="0000FF"/>
          </w:rPr>
          <w:t>подпунктом "б" пункта 2 части 2 статьи 10</w:t>
        </w:r>
      </w:hyperlink>
      <w:r>
        <w:t xml:space="preserve"> Федерального закона;</w:t>
      </w:r>
    </w:p>
    <w:p w:rsidR="0032794E" w:rsidRDefault="0032794E">
      <w:pPr>
        <w:pStyle w:val="ConsPlusNormal"/>
        <w:spacing w:before="220"/>
        <w:ind w:firstLine="540"/>
        <w:jc w:val="both"/>
      </w:pPr>
      <w:r>
        <w:t xml:space="preserve">в) требовать представления документов, информации, образцов продукции, проб </w:t>
      </w:r>
      <w:r>
        <w:lastRenderedPageBreak/>
        <w:t>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2794E" w:rsidRDefault="0032794E">
      <w:pPr>
        <w:pStyle w:val="ConsPlusNormal"/>
        <w:spacing w:before="220"/>
        <w:ind w:firstLine="540"/>
        <w:jc w:val="both"/>
      </w:pPr>
      <w:r>
        <w:t>г)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2794E" w:rsidRDefault="0032794E">
      <w:pPr>
        <w:pStyle w:val="ConsPlusNormal"/>
        <w:spacing w:before="220"/>
        <w:ind w:firstLine="540"/>
        <w:jc w:val="both"/>
      </w:pPr>
      <w: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2794E" w:rsidRDefault="0032794E">
      <w:pPr>
        <w:pStyle w:val="ConsPlusNormal"/>
        <w:spacing w:before="220"/>
        <w:ind w:firstLine="540"/>
        <w:jc w:val="both"/>
      </w:pPr>
      <w:r>
        <w:t>е) превышать установленные сроки проведения проверки;</w:t>
      </w:r>
    </w:p>
    <w:p w:rsidR="0032794E" w:rsidRDefault="0032794E">
      <w:pPr>
        <w:pStyle w:val="ConsPlusNormal"/>
        <w:spacing w:before="220"/>
        <w:ind w:firstLine="540"/>
        <w:jc w:val="both"/>
      </w:pPr>
      <w:r>
        <w:t>ж)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2794E" w:rsidRDefault="0032794E">
      <w:pPr>
        <w:pStyle w:val="ConsPlusNormal"/>
        <w:jc w:val="both"/>
      </w:pPr>
    </w:p>
    <w:p w:rsidR="0032794E" w:rsidRDefault="0032794E">
      <w:pPr>
        <w:pStyle w:val="ConsPlusTitle"/>
        <w:jc w:val="center"/>
        <w:outlineLvl w:val="2"/>
      </w:pPr>
      <w:r>
        <w:t>Условия и сроки исполнения государственной функции</w:t>
      </w:r>
    </w:p>
    <w:p w:rsidR="0032794E" w:rsidRDefault="0032794E">
      <w:pPr>
        <w:pStyle w:val="ConsPlusNormal"/>
        <w:jc w:val="both"/>
      </w:pPr>
    </w:p>
    <w:p w:rsidR="0032794E" w:rsidRDefault="0032794E">
      <w:pPr>
        <w:pStyle w:val="ConsPlusNormal"/>
        <w:ind w:firstLine="540"/>
        <w:jc w:val="both"/>
      </w:pPr>
      <w:r>
        <w:t>2.19. Срок проведения проверки не может превышать 20 рабочих дней.</w:t>
      </w:r>
    </w:p>
    <w:p w:rsidR="0032794E" w:rsidRDefault="0032794E">
      <w:pPr>
        <w:pStyle w:val="ConsPlusNormal"/>
        <w:spacing w:before="220"/>
        <w:ind w:firstLine="540"/>
        <w:jc w:val="both"/>
      </w:pPr>
      <w:bookmarkStart w:id="4" w:name="P130"/>
      <w:bookmarkEnd w:id="4"/>
      <w:r>
        <w:t>2.20.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32794E" w:rsidRDefault="0032794E">
      <w:pPr>
        <w:pStyle w:val="ConsPlusNormal"/>
        <w:spacing w:before="220"/>
        <w:ind w:firstLine="540"/>
        <w:jc w:val="both"/>
      </w:pPr>
      <w:r>
        <w:t>2.21.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руководителем Министерства, но не более чем на двадцать рабочих дней, в отношении малых предприятий, микропредприятий не более чем на пятнадцать часов.</w:t>
      </w:r>
    </w:p>
    <w:p w:rsidR="0032794E" w:rsidRDefault="0032794E">
      <w:pPr>
        <w:pStyle w:val="ConsPlusNormal"/>
        <w:spacing w:before="220"/>
        <w:ind w:firstLine="540"/>
        <w:jc w:val="both"/>
      </w:pPr>
      <w:r>
        <w:t>2.22. Срок проведения проверки в отношении юридического лица, который осуществляют свою деятельность на территориях нескольких субъектов Российской Федерации, устанавливаются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2794E" w:rsidRDefault="0032794E">
      <w:pPr>
        <w:pStyle w:val="ConsPlusNormal"/>
        <w:jc w:val="both"/>
      </w:pPr>
    </w:p>
    <w:p w:rsidR="0032794E" w:rsidRDefault="0032794E">
      <w:pPr>
        <w:pStyle w:val="ConsPlusTitle"/>
        <w:jc w:val="center"/>
        <w:outlineLvl w:val="2"/>
      </w:pPr>
      <w:r>
        <w:t>Ответственность юридических лиц, индивидуальных</w:t>
      </w:r>
    </w:p>
    <w:p w:rsidR="0032794E" w:rsidRDefault="0032794E">
      <w:pPr>
        <w:pStyle w:val="ConsPlusTitle"/>
        <w:jc w:val="center"/>
      </w:pPr>
      <w:r>
        <w:t>предпринимателей за нарушение законодательства</w:t>
      </w:r>
    </w:p>
    <w:p w:rsidR="0032794E" w:rsidRDefault="0032794E">
      <w:pPr>
        <w:pStyle w:val="ConsPlusTitle"/>
        <w:jc w:val="center"/>
      </w:pPr>
      <w:r>
        <w:t>Российской Федерации</w:t>
      </w:r>
    </w:p>
    <w:p w:rsidR="0032794E" w:rsidRDefault="0032794E">
      <w:pPr>
        <w:pStyle w:val="ConsPlusNormal"/>
        <w:jc w:val="both"/>
      </w:pPr>
    </w:p>
    <w:p w:rsidR="0032794E" w:rsidRDefault="0032794E">
      <w:pPr>
        <w:pStyle w:val="ConsPlusNormal"/>
        <w:ind w:firstLine="540"/>
        <w:jc w:val="both"/>
      </w:pPr>
      <w:bookmarkStart w:id="5" w:name="P138"/>
      <w:bookmarkEnd w:id="5"/>
      <w:r>
        <w:t>2.23.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32794E" w:rsidRDefault="0032794E">
      <w:pPr>
        <w:pStyle w:val="ConsPlusNormal"/>
        <w:spacing w:before="220"/>
        <w:ind w:firstLine="540"/>
        <w:jc w:val="both"/>
      </w:pPr>
      <w:r>
        <w:t>индивидуальные предприниматели обязаны присутствовать или обеспечить присутствие уполномоченных представителей, ответственных за соблюдение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w:t>
      </w:r>
    </w:p>
    <w:p w:rsidR="0032794E" w:rsidRDefault="0032794E">
      <w:pPr>
        <w:pStyle w:val="ConsPlusNormal"/>
        <w:spacing w:before="220"/>
        <w:ind w:firstLine="540"/>
        <w:jc w:val="both"/>
      </w:pPr>
      <w:r>
        <w:lastRenderedPageBreak/>
        <w:t xml:space="preserve">2.24.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нарушения, указанные в </w:t>
      </w:r>
      <w:hyperlink w:anchor="P138">
        <w:r>
          <w:rPr>
            <w:color w:val="0000FF"/>
          </w:rPr>
          <w:t>пункте 2.23</w:t>
        </w:r>
      </w:hyperlink>
      <w:r>
        <w:t xml:space="preserve">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32794E" w:rsidRDefault="0032794E">
      <w:pPr>
        <w:pStyle w:val="ConsPlusNormal"/>
        <w:jc w:val="both"/>
      </w:pPr>
    </w:p>
    <w:p w:rsidR="0032794E" w:rsidRDefault="0032794E">
      <w:pPr>
        <w:pStyle w:val="ConsPlusTitle"/>
        <w:jc w:val="center"/>
        <w:outlineLvl w:val="2"/>
      </w:pPr>
      <w:r>
        <w:t>Другие положения, характеризующие требования</w:t>
      </w:r>
    </w:p>
    <w:p w:rsidR="0032794E" w:rsidRDefault="0032794E">
      <w:pPr>
        <w:pStyle w:val="ConsPlusTitle"/>
        <w:jc w:val="center"/>
      </w:pPr>
      <w:r>
        <w:t>к исполнению государственной функции</w:t>
      </w:r>
    </w:p>
    <w:p w:rsidR="0032794E" w:rsidRDefault="0032794E">
      <w:pPr>
        <w:pStyle w:val="ConsPlusNormal"/>
        <w:jc w:val="both"/>
      </w:pPr>
    </w:p>
    <w:p w:rsidR="0032794E" w:rsidRDefault="0032794E">
      <w:pPr>
        <w:pStyle w:val="ConsPlusNormal"/>
        <w:ind w:firstLine="540"/>
        <w:jc w:val="both"/>
      </w:pPr>
      <w:r>
        <w:t>2.25. Министерство при организации и проведении проверок осуществляет взаимодействие с органами государственного контроля (надзора) по следующим вопросам:</w:t>
      </w:r>
    </w:p>
    <w:p w:rsidR="0032794E" w:rsidRDefault="0032794E">
      <w:pPr>
        <w:pStyle w:val="ConsPlusNormal"/>
        <w:spacing w:before="220"/>
        <w:ind w:firstLine="540"/>
        <w:jc w:val="both"/>
      </w:pPr>
      <w:r>
        <w:t>а) информирование о нормативных правовых актах и методических документах по вопросам организации и осуществления государственного контроля (надзора);</w:t>
      </w:r>
    </w:p>
    <w:p w:rsidR="0032794E" w:rsidRDefault="0032794E">
      <w:pPr>
        <w:pStyle w:val="ConsPlusNormal"/>
        <w:spacing w:before="220"/>
        <w:ind w:firstLine="540"/>
        <w:jc w:val="both"/>
      </w:pPr>
      <w:r>
        <w:t>б) определение целей, объема, сроков проведения плановых проверок;</w:t>
      </w:r>
    </w:p>
    <w:p w:rsidR="0032794E" w:rsidRDefault="0032794E">
      <w:pPr>
        <w:pStyle w:val="ConsPlusNormal"/>
        <w:spacing w:before="220"/>
        <w:ind w:firstLine="540"/>
        <w:jc w:val="both"/>
      </w:pPr>
      <w:r>
        <w:t>в)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w:t>
      </w:r>
    </w:p>
    <w:p w:rsidR="0032794E" w:rsidRDefault="0032794E">
      <w:pPr>
        <w:pStyle w:val="ConsPlusNormal"/>
        <w:spacing w:before="220"/>
        <w:ind w:firstLine="540"/>
        <w:jc w:val="both"/>
      </w:pPr>
      <w:r>
        <w:t>г)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w:t>
      </w:r>
    </w:p>
    <w:p w:rsidR="0032794E" w:rsidRDefault="0032794E">
      <w:pPr>
        <w:pStyle w:val="ConsPlusNormal"/>
        <w:spacing w:before="220"/>
        <w:ind w:firstLine="540"/>
        <w:jc w:val="both"/>
      </w:pPr>
      <w:r>
        <w:t>д)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w:t>
      </w:r>
    </w:p>
    <w:p w:rsidR="0032794E" w:rsidRDefault="0032794E">
      <w:pPr>
        <w:pStyle w:val="ConsPlusNormal"/>
        <w:spacing w:before="220"/>
        <w:ind w:firstLine="540"/>
        <w:jc w:val="both"/>
      </w:pPr>
      <w:r>
        <w:t>е) повышение квалификации специалистов, осуществляющих государственный контроль (надзор).</w:t>
      </w:r>
    </w:p>
    <w:p w:rsidR="0032794E" w:rsidRDefault="0032794E">
      <w:pPr>
        <w:pStyle w:val="ConsPlusNormal"/>
        <w:spacing w:before="220"/>
        <w:ind w:firstLine="540"/>
        <w:jc w:val="both"/>
      </w:pPr>
      <w:r>
        <w:t>2.26. Министерство взаимодействует с саморегулируемыми организациями по вопросам защиты прав их членов при осуществлении государственного надзора.</w:t>
      </w:r>
    </w:p>
    <w:p w:rsidR="0032794E" w:rsidRDefault="0032794E">
      <w:pPr>
        <w:pStyle w:val="ConsPlusNormal"/>
        <w:spacing w:before="220"/>
        <w:ind w:firstLine="540"/>
        <w:jc w:val="both"/>
      </w:pPr>
      <w:r>
        <w:t>2.27. Министерство на основании данных, полученных от инспекций, в порядке, установленном Правительством Российской Федерации, осуществляет подготовку доклада об осуществлении государственного надзора в соответствующих сферах деятельности, об эффективности такого надзора и представляет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и его представление в Правительство Российской Федерации.</w:t>
      </w:r>
    </w:p>
    <w:p w:rsidR="0032794E" w:rsidRDefault="0032794E">
      <w:pPr>
        <w:pStyle w:val="ConsPlusNormal"/>
        <w:spacing w:before="220"/>
        <w:ind w:firstLine="540"/>
        <w:jc w:val="both"/>
      </w:pPr>
      <w:bookmarkStart w:id="6" w:name="P154"/>
      <w:bookmarkEnd w:id="6"/>
      <w:r>
        <w:t>2.28. В случае проведения плановой проверки членов саморегулируемой организации Министерство обязано уведомить саморегулируемую организацию с целью обеспечения возможности участия или присутствия ее представителя при проведении плановой проверки.</w:t>
      </w:r>
    </w:p>
    <w:p w:rsidR="0032794E" w:rsidRDefault="0032794E">
      <w:pPr>
        <w:pStyle w:val="ConsPlusNormal"/>
        <w:spacing w:before="220"/>
        <w:ind w:firstLine="540"/>
        <w:jc w:val="both"/>
      </w:pPr>
      <w:bookmarkStart w:id="7" w:name="P155"/>
      <w:bookmarkEnd w:id="7"/>
      <w:r>
        <w:t>2.29. В случае выявления нарушений членами саморегулируемой организации обязательных требований, должностные лица Министерства обязаны при проведении плановой проверки таких членов саморегулируемой организации сообщить в саморегулируемую организацию о выявленных нарушениях в течение пяти рабочих дней со дня окончания проведения плановой проверки.</w:t>
      </w:r>
    </w:p>
    <w:p w:rsidR="0032794E" w:rsidRDefault="0032794E">
      <w:pPr>
        <w:pStyle w:val="ConsPlusNormal"/>
        <w:jc w:val="both"/>
      </w:pPr>
    </w:p>
    <w:p w:rsidR="0032794E" w:rsidRDefault="0032794E">
      <w:pPr>
        <w:pStyle w:val="ConsPlusTitle"/>
        <w:jc w:val="center"/>
        <w:outlineLvl w:val="1"/>
      </w:pPr>
      <w:r>
        <w:t>Раздел III. Административные процедуры</w:t>
      </w:r>
    </w:p>
    <w:p w:rsidR="0032794E" w:rsidRDefault="0032794E">
      <w:pPr>
        <w:pStyle w:val="ConsPlusNormal"/>
        <w:jc w:val="both"/>
      </w:pPr>
    </w:p>
    <w:p w:rsidR="0032794E" w:rsidRDefault="0032794E">
      <w:pPr>
        <w:pStyle w:val="ConsPlusTitle"/>
        <w:jc w:val="center"/>
        <w:outlineLvl w:val="2"/>
      </w:pPr>
      <w:r>
        <w:lastRenderedPageBreak/>
        <w:t>Описание последовательности подготовительных действий</w:t>
      </w:r>
    </w:p>
    <w:p w:rsidR="0032794E" w:rsidRDefault="0032794E">
      <w:pPr>
        <w:pStyle w:val="ConsPlusTitle"/>
        <w:jc w:val="center"/>
      </w:pPr>
      <w:r>
        <w:t>при исполнении государственной функции</w:t>
      </w:r>
    </w:p>
    <w:p w:rsidR="0032794E" w:rsidRDefault="0032794E">
      <w:pPr>
        <w:pStyle w:val="ConsPlusNormal"/>
        <w:jc w:val="both"/>
      </w:pPr>
    </w:p>
    <w:p w:rsidR="0032794E" w:rsidRDefault="0032794E">
      <w:pPr>
        <w:pStyle w:val="ConsPlusNormal"/>
        <w:ind w:firstLine="540"/>
        <w:jc w:val="both"/>
      </w:pPr>
      <w:r>
        <w:t>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2794E" w:rsidRDefault="0032794E">
      <w:pPr>
        <w:pStyle w:val="ConsPlusNormal"/>
        <w:spacing w:before="220"/>
        <w:ind w:firstLine="540"/>
        <w:jc w:val="both"/>
      </w:pPr>
      <w:r>
        <w:t>3.2. Плановые проверки проводятся не чаще чем один раз в три года.</w:t>
      </w:r>
    </w:p>
    <w:p w:rsidR="0032794E" w:rsidRDefault="0032794E">
      <w:pPr>
        <w:pStyle w:val="ConsPlusNormal"/>
        <w:spacing w:before="220"/>
        <w:ind w:firstLine="540"/>
        <w:jc w:val="both"/>
      </w:pPr>
      <w:r>
        <w:t>3.3. Плановые проверки проводятся на основании разрабатываемых Министерством в соответствии с полномочиями ежегодных планов.</w:t>
      </w:r>
    </w:p>
    <w:p w:rsidR="0032794E" w:rsidRDefault="0032794E">
      <w:pPr>
        <w:pStyle w:val="ConsPlusNormal"/>
        <w:spacing w:before="220"/>
        <w:ind w:firstLine="540"/>
        <w:jc w:val="both"/>
      </w:pPr>
      <w:r>
        <w:t>3.4. В ежегодных планах проведения плановых проверок указываются следующие сведения:</w:t>
      </w:r>
    </w:p>
    <w:p w:rsidR="0032794E" w:rsidRDefault="0032794E">
      <w:pPr>
        <w:pStyle w:val="ConsPlusNormal"/>
        <w:spacing w:before="220"/>
        <w:ind w:firstLine="540"/>
        <w:jc w:val="both"/>
      </w:pPr>
      <w:r>
        <w:t>а) наименование юридических лиц, фамилии, имена, отчества индивидуальных предпринимателей, машины и оборудования которых подлежат плановым проверкам;</w:t>
      </w:r>
    </w:p>
    <w:p w:rsidR="0032794E" w:rsidRDefault="0032794E">
      <w:pPr>
        <w:pStyle w:val="ConsPlusNormal"/>
        <w:spacing w:before="220"/>
        <w:ind w:firstLine="540"/>
        <w:jc w:val="both"/>
      </w:pPr>
      <w:r>
        <w:t>б) цель и основание проведения каждой плановой проверки;</w:t>
      </w:r>
    </w:p>
    <w:p w:rsidR="0032794E" w:rsidRDefault="0032794E">
      <w:pPr>
        <w:pStyle w:val="ConsPlusNormal"/>
        <w:spacing w:before="220"/>
        <w:ind w:firstLine="540"/>
        <w:jc w:val="both"/>
      </w:pPr>
      <w:r>
        <w:t>в) дата и сроки проведения каждой плановой проверки;</w:t>
      </w:r>
    </w:p>
    <w:p w:rsidR="0032794E" w:rsidRDefault="0032794E">
      <w:pPr>
        <w:pStyle w:val="ConsPlusNormal"/>
        <w:spacing w:before="220"/>
        <w:ind w:firstLine="540"/>
        <w:jc w:val="both"/>
      </w:pPr>
      <w:r>
        <w:t>г) наименование инспекции, осуществляющей конкретную плановую проверку.</w:t>
      </w:r>
    </w:p>
    <w:p w:rsidR="0032794E" w:rsidRDefault="0032794E">
      <w:pPr>
        <w:pStyle w:val="ConsPlusNormal"/>
        <w:spacing w:before="220"/>
        <w:ind w:firstLine="540"/>
        <w:jc w:val="both"/>
      </w:pPr>
      <w:r>
        <w:t>При проведении совместной плановой проверки контролирующими органами указываются наименования всех участвующих в такой проверке органов.</w:t>
      </w:r>
    </w:p>
    <w:p w:rsidR="0032794E" w:rsidRDefault="0032794E">
      <w:pPr>
        <w:pStyle w:val="ConsPlusNormal"/>
        <w:spacing w:before="220"/>
        <w:ind w:firstLine="540"/>
        <w:jc w:val="both"/>
      </w:pPr>
      <w:r>
        <w:t>3.5. Утвержденный руководителем Министерства ежегодный план проведения плановых проверок доводится до сведения заинтересованных лиц посредством его размещения на официальном сайте Министерства в сети "Интернет" либо иным доступным способом.</w:t>
      </w:r>
    </w:p>
    <w:p w:rsidR="0032794E" w:rsidRDefault="0032794E">
      <w:pPr>
        <w:pStyle w:val="ConsPlusNormal"/>
        <w:spacing w:before="220"/>
        <w:ind w:firstLine="540"/>
        <w:jc w:val="both"/>
      </w:pPr>
      <w:r>
        <w:t>3.6. В срок до 1 сентября года, предшествующему году проведения плановых проверок, Министерство направляет в порядке, установленном Правительством Российской Федерации,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w:t>
      </w:r>
    </w:p>
    <w:p w:rsidR="0032794E" w:rsidRDefault="0032794E">
      <w:pPr>
        <w:pStyle w:val="ConsPlusNormal"/>
        <w:spacing w:before="220"/>
        <w:ind w:firstLine="540"/>
        <w:jc w:val="both"/>
      </w:pPr>
      <w:r>
        <w:t>3.7. Основанием для включения плановой проверки в ежегодный план проведения плановых проверок является истечение трех лет со дня:</w:t>
      </w:r>
    </w:p>
    <w:p w:rsidR="0032794E" w:rsidRDefault="0032794E">
      <w:pPr>
        <w:pStyle w:val="ConsPlusNormal"/>
        <w:spacing w:before="220"/>
        <w:ind w:firstLine="540"/>
        <w:jc w:val="both"/>
      </w:pPr>
      <w:r>
        <w:t>а) государственной регистрации юридического лица, индивидуального предпринимателя;</w:t>
      </w:r>
    </w:p>
    <w:p w:rsidR="0032794E" w:rsidRDefault="0032794E">
      <w:pPr>
        <w:pStyle w:val="ConsPlusNormal"/>
        <w:spacing w:before="220"/>
        <w:ind w:firstLine="540"/>
        <w:jc w:val="both"/>
      </w:pPr>
      <w:r>
        <w:t>б) окончания проведения последней плановой проверки юридического лица, индивидуального предпринимателя;</w:t>
      </w:r>
    </w:p>
    <w:p w:rsidR="0032794E" w:rsidRDefault="0032794E">
      <w:pPr>
        <w:pStyle w:val="ConsPlusNormal"/>
        <w:spacing w:before="220"/>
        <w:ind w:firstLine="540"/>
        <w:jc w:val="both"/>
      </w:pPr>
      <w: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2794E" w:rsidRDefault="0032794E">
      <w:pPr>
        <w:pStyle w:val="ConsPlusNormal"/>
        <w:spacing w:before="220"/>
        <w:ind w:firstLine="540"/>
        <w:jc w:val="both"/>
      </w:pPr>
      <w:r>
        <w:t xml:space="preserve">3.8.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w:t>
      </w:r>
      <w:r>
        <w:lastRenderedPageBreak/>
        <w:t>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2794E" w:rsidRDefault="0032794E">
      <w:pPr>
        <w:pStyle w:val="ConsPlusNormal"/>
        <w:spacing w:before="220"/>
        <w:ind w:firstLine="540"/>
        <w:jc w:val="both"/>
      </w:pPr>
      <w:r>
        <w:t xml:space="preserve">3.9. Плановая проверка проводится в форме документарной проверки и (или) выездной проверки в порядке, установленном соответственно </w:t>
      </w:r>
      <w:hyperlink r:id="rId13">
        <w:r>
          <w:rPr>
            <w:color w:val="0000FF"/>
          </w:rPr>
          <w:t>статьями 11</w:t>
        </w:r>
      </w:hyperlink>
      <w:r>
        <w:t xml:space="preserve"> и </w:t>
      </w:r>
      <w:hyperlink r:id="rId14">
        <w:r>
          <w:rPr>
            <w:color w:val="0000FF"/>
          </w:rPr>
          <w:t>12</w:t>
        </w:r>
      </w:hyperlink>
      <w:r>
        <w:t xml:space="preserve"> Федерального закона.</w:t>
      </w:r>
    </w:p>
    <w:p w:rsidR="0032794E" w:rsidRDefault="0032794E">
      <w:pPr>
        <w:pStyle w:val="ConsPlusNormal"/>
        <w:spacing w:before="220"/>
        <w:ind w:firstLine="540"/>
        <w:jc w:val="both"/>
      </w:pPr>
      <w:r>
        <w:t>3.10. О проведении плановой проверки юридическое лицо, индивидуальный предприниматель уведомляются органами государственного контроля (надзора) не позднее чем в течение трех рабочих дней до начала ее проведения посредством направления копии приказа Министерства о начале проведения плановой проверки заказным почтовым отправлением с уведомлением о вручении или иным доступным способом.</w:t>
      </w:r>
    </w:p>
    <w:p w:rsidR="0032794E" w:rsidRDefault="0032794E">
      <w:pPr>
        <w:pStyle w:val="ConsPlusNormal"/>
        <w:jc w:val="both"/>
      </w:pPr>
    </w:p>
    <w:p w:rsidR="0032794E" w:rsidRDefault="0032794E">
      <w:pPr>
        <w:pStyle w:val="ConsPlusTitle"/>
        <w:jc w:val="center"/>
        <w:outlineLvl w:val="2"/>
      </w:pPr>
      <w:r>
        <w:t>Порядок исполнения государственной функции</w:t>
      </w:r>
    </w:p>
    <w:p w:rsidR="0032794E" w:rsidRDefault="0032794E">
      <w:pPr>
        <w:pStyle w:val="ConsPlusNormal"/>
        <w:jc w:val="both"/>
      </w:pPr>
    </w:p>
    <w:p w:rsidR="0032794E" w:rsidRDefault="0032794E">
      <w:pPr>
        <w:pStyle w:val="ConsPlusNormal"/>
        <w:ind w:firstLine="540"/>
        <w:jc w:val="both"/>
      </w:pPr>
      <w:r>
        <w:t>3.11. Должностные лица Министерства при проведении проверки обязаны:</w:t>
      </w:r>
    </w:p>
    <w:p w:rsidR="0032794E" w:rsidRDefault="0032794E">
      <w:pPr>
        <w:pStyle w:val="ConsPlusNormal"/>
        <w:spacing w:before="220"/>
        <w:ind w:firstLine="540"/>
        <w:jc w:val="both"/>
      </w:pPr>
      <w: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w:t>
      </w:r>
    </w:p>
    <w:p w:rsidR="0032794E" w:rsidRDefault="0032794E">
      <w:pPr>
        <w:pStyle w:val="ConsPlusNormal"/>
        <w:spacing w:before="220"/>
        <w:ind w:firstLine="540"/>
        <w:jc w:val="both"/>
      </w:pPr>
      <w:r>
        <w:t>б) соблюдать законодательство Российской Федерации, права и интересы юридического лица, индивидуального предпринимателя, проверка которых проводится;</w:t>
      </w:r>
    </w:p>
    <w:p w:rsidR="0032794E" w:rsidRDefault="0032794E">
      <w:pPr>
        <w:pStyle w:val="ConsPlusNormal"/>
        <w:spacing w:before="220"/>
        <w:ind w:firstLine="540"/>
        <w:jc w:val="both"/>
      </w:pPr>
      <w:r>
        <w:t>в) проводить проверку на основании приказа Министерства в соответствии с ее назначением;</w:t>
      </w:r>
    </w:p>
    <w:p w:rsidR="0032794E" w:rsidRDefault="0032794E">
      <w:pPr>
        <w:pStyle w:val="ConsPlusNormal"/>
        <w:spacing w:before="220"/>
        <w:ind w:firstLine="540"/>
        <w:jc w:val="both"/>
      </w:pPr>
      <w: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Министерства в случае, предусмотренном </w:t>
      </w:r>
      <w:hyperlink w:anchor="P212">
        <w:r>
          <w:rPr>
            <w:color w:val="0000FF"/>
          </w:rPr>
          <w:t>пунктом 3.16</w:t>
        </w:r>
      </w:hyperlink>
      <w:r>
        <w:t xml:space="preserve"> Административного регламента, копии документа о согласовании проведения проверки;</w:t>
      </w:r>
    </w:p>
    <w:p w:rsidR="0032794E" w:rsidRDefault="0032794E">
      <w:pPr>
        <w:pStyle w:val="ConsPlusNormal"/>
        <w:spacing w:before="220"/>
        <w:ind w:firstLine="540"/>
        <w:jc w:val="both"/>
      </w:pPr>
      <w: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2794E" w:rsidRDefault="0032794E">
      <w:pPr>
        <w:pStyle w:val="ConsPlusNormal"/>
        <w:spacing w:before="220"/>
        <w:ind w:firstLine="540"/>
        <w:jc w:val="both"/>
      </w:pPr>
      <w: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794E" w:rsidRDefault="0032794E">
      <w:pPr>
        <w:pStyle w:val="ConsPlusNormal"/>
        <w:spacing w:before="220"/>
        <w:ind w:firstLine="540"/>
        <w:jc w:val="both"/>
      </w:pPr>
      <w: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2794E" w:rsidRDefault="0032794E">
      <w:pPr>
        <w:pStyle w:val="ConsPlusNormal"/>
        <w:spacing w:before="220"/>
        <w:ind w:firstLine="540"/>
        <w:jc w:val="both"/>
      </w:pPr>
      <w: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по предупреждению, выявлению и пресечению нарушений, обязательных требований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 не допускать необоснованное ограничение прав и законных интересов граждан, юридических лиц и индивидуальных предпринимателей;</w:t>
      </w:r>
    </w:p>
    <w:p w:rsidR="0032794E" w:rsidRDefault="0032794E">
      <w:pPr>
        <w:pStyle w:val="ConsPlusNormal"/>
        <w:spacing w:before="220"/>
        <w:ind w:firstLine="540"/>
        <w:jc w:val="both"/>
      </w:pPr>
      <w:r>
        <w:lastRenderedPageBreak/>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794E" w:rsidRDefault="0032794E">
      <w:pPr>
        <w:pStyle w:val="ConsPlusNormal"/>
        <w:spacing w:before="220"/>
        <w:ind w:firstLine="540"/>
        <w:jc w:val="both"/>
      </w:pPr>
      <w:r>
        <w:t>к) соблюдать сроки проведения проверки, установленные настоящим Административным регламентом;</w:t>
      </w:r>
    </w:p>
    <w:p w:rsidR="0032794E" w:rsidRDefault="0032794E">
      <w:pPr>
        <w:pStyle w:val="ConsPlusNormal"/>
        <w:spacing w:before="220"/>
        <w:ind w:firstLine="540"/>
        <w:jc w:val="both"/>
      </w:pPr>
      <w: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794E" w:rsidRDefault="0032794E">
      <w:pPr>
        <w:pStyle w:val="ConsPlusNormal"/>
        <w:spacing w:before="220"/>
        <w:ind w:firstLine="540"/>
        <w:jc w:val="both"/>
      </w:pPr>
      <w: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положением Административного регламента (при его наличии), в соответствии с которым проводится проверка;</w:t>
      </w:r>
    </w:p>
    <w:p w:rsidR="0032794E" w:rsidRDefault="0032794E">
      <w:pPr>
        <w:pStyle w:val="ConsPlusNormal"/>
        <w:spacing w:before="220"/>
        <w:ind w:firstLine="540"/>
        <w:jc w:val="both"/>
      </w:pPr>
      <w:r>
        <w:t>н) осуществлять запись о проведенной проверке в журнале учета проверок.</w:t>
      </w:r>
    </w:p>
    <w:p w:rsidR="0032794E" w:rsidRDefault="0032794E">
      <w:pPr>
        <w:pStyle w:val="ConsPlusNormal"/>
        <w:spacing w:before="220"/>
        <w:ind w:firstLine="540"/>
        <w:jc w:val="both"/>
      </w:pPr>
      <w:r>
        <w:t>3.11.1. При осуществлении государственного функции должностные лица Министерства обязаны:</w:t>
      </w:r>
    </w:p>
    <w:p w:rsidR="0032794E" w:rsidRDefault="0032794E">
      <w:pPr>
        <w:pStyle w:val="ConsPlusNormal"/>
        <w:spacing w:before="220"/>
        <w:ind w:firstLine="540"/>
        <w:jc w:val="both"/>
      </w:pPr>
      <w:r>
        <w:t xml:space="preserve">1) не требовать от руководителя, иного должностного лица или уполномоченного представителя объекта проверки, в отношении которых проводится проверка, документы и (или) информацию,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5">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(Собрание законодательства Российской Федерации, 2016, N 18, ст. 2647; N 42, ст. 5972) (далее - Перечень), а также документы и (или) информацию, представление которых не предусмотрено законодательством Российской Федерации;</w:t>
      </w:r>
    </w:p>
    <w:p w:rsidR="0032794E" w:rsidRDefault="0032794E">
      <w:pPr>
        <w:pStyle w:val="ConsPlusNormal"/>
        <w:spacing w:before="220"/>
        <w:ind w:firstLine="540"/>
        <w:jc w:val="both"/>
      </w:pPr>
      <w:r>
        <w:t xml:space="preserve">2) запрашивать документы и (или) информацию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w:t>
      </w:r>
      <w:hyperlink r:id="rId16">
        <w:r>
          <w:rPr>
            <w:color w:val="0000FF"/>
          </w:rPr>
          <w:t>Перечень</w:t>
        </w:r>
      </w:hyperlink>
      <w:r>
        <w:t>, в рамках межведомственного информационного взаимодействия.</w:t>
      </w:r>
    </w:p>
    <w:p w:rsidR="0032794E" w:rsidRDefault="0032794E">
      <w:pPr>
        <w:pStyle w:val="ConsPlusNormal"/>
        <w:jc w:val="both"/>
      </w:pPr>
    </w:p>
    <w:p w:rsidR="0032794E" w:rsidRDefault="0032794E">
      <w:pPr>
        <w:pStyle w:val="ConsPlusTitle"/>
        <w:jc w:val="center"/>
        <w:outlineLvl w:val="2"/>
      </w:pPr>
      <w:r>
        <w:t>Организация и проведение внеплановой проверки</w:t>
      </w:r>
    </w:p>
    <w:p w:rsidR="0032794E" w:rsidRDefault="0032794E">
      <w:pPr>
        <w:pStyle w:val="ConsPlusNormal"/>
        <w:jc w:val="both"/>
      </w:pPr>
    </w:p>
    <w:p w:rsidR="0032794E" w:rsidRDefault="0032794E">
      <w:pPr>
        <w:pStyle w:val="ConsPlusNormal"/>
        <w:ind w:firstLine="540"/>
        <w:jc w:val="both"/>
      </w:pPr>
      <w:r>
        <w:t>3.12.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должностных лиц Министерства, проведение мероприятий по предотвращению нарушений, по предупреждению, выявлению и пресечению нарушений обязательных требований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w:t>
      </w:r>
    </w:p>
    <w:p w:rsidR="0032794E" w:rsidRDefault="0032794E">
      <w:pPr>
        <w:pStyle w:val="ConsPlusNormal"/>
        <w:spacing w:before="220"/>
        <w:ind w:firstLine="540"/>
        <w:jc w:val="both"/>
      </w:pPr>
      <w:r>
        <w:t>3.13. Основанием для проведения внеплановой проверки является:</w:t>
      </w:r>
    </w:p>
    <w:p w:rsidR="0032794E" w:rsidRDefault="0032794E">
      <w:pPr>
        <w:pStyle w:val="ConsPlusNormal"/>
        <w:spacing w:before="220"/>
        <w:ind w:firstLine="540"/>
        <w:jc w:val="both"/>
      </w:pPr>
      <w:r>
        <w:t xml:space="preserve">а) истечение срока исполнения юридическим лицом, индивидуальным предпринимателем </w:t>
      </w:r>
      <w:r>
        <w:lastRenderedPageBreak/>
        <w:t>ранее выданного предписания об устранении выявленного нарушения обязательных требований;</w:t>
      </w:r>
    </w:p>
    <w:p w:rsidR="0032794E" w:rsidRDefault="0032794E">
      <w:pPr>
        <w:pStyle w:val="ConsPlusNormal"/>
        <w:spacing w:before="220"/>
        <w:ind w:firstLine="540"/>
        <w:jc w:val="both"/>
      </w:pPr>
      <w:bookmarkStart w:id="8" w:name="P206"/>
      <w:bookmarkEnd w:id="8"/>
      <w:r>
        <w:t>б) поступление в Министерство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2794E" w:rsidRDefault="0032794E">
      <w:pPr>
        <w:pStyle w:val="ConsPlusNormal"/>
        <w:spacing w:before="220"/>
        <w:ind w:firstLine="540"/>
        <w:jc w:val="both"/>
      </w:pPr>
      <w:bookmarkStart w:id="9" w:name="P207"/>
      <w:bookmarkEnd w:id="9"/>
      <w:r>
        <w:t>- возникновение угрозы причинения вреда для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2794E" w:rsidRDefault="0032794E">
      <w:pPr>
        <w:pStyle w:val="ConsPlusNormal"/>
        <w:spacing w:before="220"/>
        <w:ind w:firstLine="540"/>
        <w:jc w:val="both"/>
      </w:pPr>
      <w:bookmarkStart w:id="10" w:name="P208"/>
      <w:bookmarkEnd w:id="10"/>
      <w:r>
        <w:t>-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2794E" w:rsidRDefault="0032794E">
      <w:pPr>
        <w:pStyle w:val="ConsPlusNormal"/>
        <w:spacing w:before="220"/>
        <w:ind w:firstLine="540"/>
        <w:jc w:val="both"/>
      </w:pPr>
      <w:r>
        <w:t>в) приказ руководителя Министерства,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2794E" w:rsidRDefault="0032794E">
      <w:pPr>
        <w:pStyle w:val="ConsPlusNormal"/>
        <w:spacing w:before="220"/>
        <w:ind w:firstLine="540"/>
        <w:jc w:val="both"/>
      </w:pPr>
      <w:r>
        <w:t xml:space="preserve">3.14. 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указанных в </w:t>
      </w:r>
      <w:hyperlink r:id="rId17">
        <w:r>
          <w:rPr>
            <w:color w:val="0000FF"/>
          </w:rPr>
          <w:t>пункте 2 части 2 статьи 10</w:t>
        </w:r>
      </w:hyperlink>
      <w:r>
        <w:t xml:space="preserve"> Федерального закона, не могут служить основанием для проведения внеплановой проверки.</w:t>
      </w:r>
    </w:p>
    <w:p w:rsidR="0032794E" w:rsidRDefault="0032794E">
      <w:pPr>
        <w:pStyle w:val="ConsPlusNormal"/>
        <w:spacing w:before="220"/>
        <w:ind w:firstLine="540"/>
        <w:jc w:val="both"/>
      </w:pPr>
      <w:r>
        <w:t xml:space="preserve">3.15. Внеплановая проверка проводится в форме документарной проверки и (или) выездной проверки в порядке, установленном соответственно </w:t>
      </w:r>
      <w:hyperlink r:id="rId18">
        <w:r>
          <w:rPr>
            <w:color w:val="0000FF"/>
          </w:rPr>
          <w:t>статьями 11</w:t>
        </w:r>
      </w:hyperlink>
      <w:r>
        <w:t xml:space="preserve"> и </w:t>
      </w:r>
      <w:hyperlink r:id="rId19">
        <w:r>
          <w:rPr>
            <w:color w:val="0000FF"/>
          </w:rPr>
          <w:t>12</w:t>
        </w:r>
      </w:hyperlink>
      <w:r>
        <w:t xml:space="preserve"> Федерального закона.</w:t>
      </w:r>
    </w:p>
    <w:p w:rsidR="0032794E" w:rsidRDefault="0032794E">
      <w:pPr>
        <w:pStyle w:val="ConsPlusNormal"/>
        <w:spacing w:before="220"/>
        <w:ind w:firstLine="540"/>
        <w:jc w:val="both"/>
      </w:pPr>
      <w:bookmarkStart w:id="11" w:name="P212"/>
      <w:bookmarkEnd w:id="11"/>
      <w:r>
        <w:t xml:space="preserve">3.16. Внеплановая выездная проверка юридических лиц, индивидуальных предпринимателей, относящихся в соответствии с законодательством Российской Федерации юридическим лицам, индивидуальным предпринимателям может быть проведена по основаниям, указанным в </w:t>
      </w:r>
      <w:hyperlink w:anchor="P207">
        <w:r>
          <w:rPr>
            <w:color w:val="0000FF"/>
          </w:rPr>
          <w:t>абзацах 2</w:t>
        </w:r>
      </w:hyperlink>
      <w:r>
        <w:t xml:space="preserve"> и </w:t>
      </w:r>
      <w:hyperlink w:anchor="P208">
        <w:r>
          <w:rPr>
            <w:color w:val="0000FF"/>
          </w:rPr>
          <w:t>3 подпункта "б" пункта 3.13</w:t>
        </w:r>
      </w:hyperlink>
      <w:r>
        <w:t xml:space="preserve"> Административного регламента, Министерство после согласования с органом прокуратуры по месту осуществления деятельности таких юридических лиц, индивидуальных предпринимателей.</w:t>
      </w:r>
    </w:p>
    <w:p w:rsidR="0032794E" w:rsidRDefault="0032794E">
      <w:pPr>
        <w:pStyle w:val="ConsPlusNormal"/>
        <w:spacing w:before="220"/>
        <w:ind w:firstLine="540"/>
        <w:jc w:val="both"/>
      </w:pPr>
      <w:bookmarkStart w:id="12" w:name="P213"/>
      <w:bookmarkEnd w:id="12"/>
      <w:r>
        <w:t>3.17. Типовая форма заявления о согласовании органом государственного контроля (надзора) с органом прокуратуры проведения внеплановой выездной проверки юридических лиц, индивидуальных предпринимателей устанавливается уполномоченным Правительством Российской Федерации федеральным органом исполнительной власти.</w:t>
      </w:r>
    </w:p>
    <w:p w:rsidR="0032794E" w:rsidRDefault="0032794E">
      <w:pPr>
        <w:pStyle w:val="ConsPlusNormal"/>
        <w:spacing w:before="220"/>
        <w:ind w:firstLine="540"/>
        <w:jc w:val="both"/>
      </w:pPr>
      <w:bookmarkStart w:id="13" w:name="P214"/>
      <w:bookmarkEnd w:id="13"/>
      <w:r>
        <w:t>3.18. Порядок согласования Министерства с органом прокуратуры проведения внеплановой выездной проверки юридических лиц, индивидуальных предпринимателей, а также утверждение органом прокуратуры согласования проведения внеплановой выездной проверки устанавливается приказом Генерального прокурора Российской Федерации.</w:t>
      </w:r>
    </w:p>
    <w:p w:rsidR="0032794E" w:rsidRDefault="0032794E">
      <w:pPr>
        <w:pStyle w:val="ConsPlusNormal"/>
        <w:spacing w:before="220"/>
        <w:ind w:firstLine="540"/>
        <w:jc w:val="both"/>
      </w:pPr>
      <w:r>
        <w:t>3.19. В день подписания приказа Министерства о проведении внеплановой выездной проверки юридических лиц, индивидуальных предпринимателей в целях согласования ее проведения районные инспекции представляют, либо направляют заказным почтовым отправлением с уведомлением о вручении или в форме электронного документа, подписанного электронного документа, подписанного электронной цифровой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 К этому заявлению прилагается копия приказа Министерства о проведении внеплановой выездной проверки и документы, которые содержат сведения, послужившие основанием ее проведения.</w:t>
      </w:r>
    </w:p>
    <w:p w:rsidR="0032794E" w:rsidRDefault="0032794E">
      <w:pPr>
        <w:pStyle w:val="ConsPlusNormal"/>
        <w:spacing w:before="220"/>
        <w:ind w:firstLine="540"/>
        <w:jc w:val="both"/>
      </w:pPr>
      <w:r>
        <w:t xml:space="preserve">3.20. Если основанием для проведения внеплановой выездной проверки является причинение вреда жизни, здоровью людей и имуществу, окружающей среде, в момент совершения </w:t>
      </w:r>
      <w:r>
        <w:lastRenderedPageBreak/>
        <w:t xml:space="preserve">таких нарушений в связи с необходимостью принятия неотложных мер Министерство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213">
        <w:r>
          <w:rPr>
            <w:color w:val="0000FF"/>
          </w:rPr>
          <w:t>пунктами 3.17</w:t>
        </w:r>
      </w:hyperlink>
      <w:r>
        <w:t xml:space="preserve"> и </w:t>
      </w:r>
      <w:hyperlink w:anchor="P214">
        <w:r>
          <w:rPr>
            <w:color w:val="0000FF"/>
          </w:rPr>
          <w:t>3.18</w:t>
        </w:r>
      </w:hyperlink>
      <w:r>
        <w:t xml:space="preserve"> Административного регламента, в течение двадцати четырех часов.</w:t>
      </w:r>
    </w:p>
    <w:p w:rsidR="0032794E" w:rsidRDefault="0032794E">
      <w:pPr>
        <w:pStyle w:val="ConsPlusNormal"/>
        <w:spacing w:before="220"/>
        <w:ind w:firstLine="540"/>
        <w:jc w:val="both"/>
      </w:pPr>
      <w:r>
        <w:t xml:space="preserve">3.21. О проведении внеплановой выездной проверки, за исключением внеплановой выездной проверки, основания, проведения которой указаны в </w:t>
      </w:r>
      <w:hyperlink r:id="rId20">
        <w:r>
          <w:rPr>
            <w:color w:val="0000FF"/>
          </w:rPr>
          <w:t>пункте 2 части 2 статьи 10</w:t>
        </w:r>
      </w:hyperlink>
      <w:r>
        <w:t xml:space="preserve"> Федерального закона, юридическое лицо, индивидуальный предприниматель уведомляются Министерством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w:t>
      </w:r>
    </w:p>
    <w:p w:rsidR="0032794E" w:rsidRDefault="0032794E">
      <w:pPr>
        <w:pStyle w:val="ConsPlusNormal"/>
        <w:spacing w:before="220"/>
        <w:ind w:firstLine="540"/>
        <w:jc w:val="both"/>
      </w:pPr>
      <w:r>
        <w:t>3.22. В случае если в результате деятельности юридического лица, индивидуального предпринимателя причинен или причиняется вред жизни, здоровью людей и имуществу, окружающей среде, предварительное уведомление юридических лиц, индивидуальных предпринимателей о начале проведения внеплановой проверки не требуется.</w:t>
      </w:r>
    </w:p>
    <w:p w:rsidR="0032794E" w:rsidRDefault="0032794E">
      <w:pPr>
        <w:pStyle w:val="ConsPlusNormal"/>
        <w:spacing w:before="220"/>
        <w:ind w:firstLine="540"/>
        <w:jc w:val="both"/>
      </w:pPr>
      <w:r>
        <w:t>3.23. В случае проведения внеплановой выездной проверки членов саморегулируемой организации должностные лица Министерства обязаны уведомить саморегулируемую организацию о проведении внеплановой выездной проверки в целях обеспечения возможности участия или присутствия при проведении внеплановой выездной проверки.</w:t>
      </w:r>
    </w:p>
    <w:p w:rsidR="0032794E" w:rsidRDefault="0032794E">
      <w:pPr>
        <w:pStyle w:val="ConsPlusNormal"/>
        <w:spacing w:before="220"/>
        <w:ind w:firstLine="540"/>
        <w:jc w:val="both"/>
      </w:pPr>
      <w:bookmarkStart w:id="14" w:name="P220"/>
      <w:bookmarkEnd w:id="14"/>
      <w:r>
        <w:t>3.24. В случае выявления нарушений членами саморегулируемой организации обязательных требований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 должностные лица Министерства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2794E" w:rsidRDefault="0032794E">
      <w:pPr>
        <w:pStyle w:val="ConsPlusNormal"/>
        <w:jc w:val="both"/>
      </w:pPr>
    </w:p>
    <w:p w:rsidR="0032794E" w:rsidRDefault="0032794E">
      <w:pPr>
        <w:pStyle w:val="ConsPlusTitle"/>
        <w:jc w:val="center"/>
        <w:outlineLvl w:val="2"/>
      </w:pPr>
      <w:r>
        <w:t>Недействительность результатов проверки, проведенной</w:t>
      </w:r>
    </w:p>
    <w:p w:rsidR="0032794E" w:rsidRDefault="0032794E">
      <w:pPr>
        <w:pStyle w:val="ConsPlusTitle"/>
        <w:jc w:val="center"/>
      </w:pPr>
      <w:r>
        <w:t>с грубым нарушением требований федерального законодательства</w:t>
      </w:r>
    </w:p>
    <w:p w:rsidR="0032794E" w:rsidRDefault="0032794E">
      <w:pPr>
        <w:pStyle w:val="ConsPlusNormal"/>
        <w:jc w:val="both"/>
      </w:pPr>
    </w:p>
    <w:p w:rsidR="0032794E" w:rsidRDefault="0032794E">
      <w:pPr>
        <w:pStyle w:val="ConsPlusNormal"/>
        <w:ind w:firstLine="540"/>
        <w:jc w:val="both"/>
      </w:pPr>
      <w:r>
        <w:t>3.25. Результаты проверки, проведенной должностными лицами Министерства с грубым нарушением установленных федеральным законодательством требований к организации и проведению проверок, не могут являться доказательствами нарушений юридическим лицом, индивидуальным предпринимателем обязательных требованиям за соблюдением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 подлежат отмене руководителем Министерства или судом на основании заявления юридического лица, индивидуального предпринимателя.</w:t>
      </w:r>
    </w:p>
    <w:p w:rsidR="0032794E" w:rsidRDefault="0032794E">
      <w:pPr>
        <w:pStyle w:val="ConsPlusNormal"/>
        <w:spacing w:before="220"/>
        <w:ind w:firstLine="540"/>
        <w:jc w:val="both"/>
      </w:pPr>
      <w:r>
        <w:t>3.26. К грубым нарушениям относится нарушение требований, предусмотренных:</w:t>
      </w:r>
    </w:p>
    <w:p w:rsidR="0032794E" w:rsidRDefault="0032794E">
      <w:pPr>
        <w:pStyle w:val="ConsPlusNormal"/>
        <w:spacing w:before="220"/>
        <w:ind w:firstLine="540"/>
        <w:jc w:val="both"/>
      </w:pPr>
      <w:r>
        <w:t xml:space="preserve">а) </w:t>
      </w:r>
      <w:hyperlink w:anchor="P100">
        <w:r>
          <w:rPr>
            <w:color w:val="0000FF"/>
          </w:rPr>
          <w:t>пунктом 2.12</w:t>
        </w:r>
      </w:hyperlink>
      <w:r>
        <w:t xml:space="preserve"> Административного регламента (в части проведения проверки без приказа Министерства);</w:t>
      </w:r>
    </w:p>
    <w:p w:rsidR="0032794E" w:rsidRDefault="0032794E">
      <w:pPr>
        <w:pStyle w:val="ConsPlusNormal"/>
        <w:spacing w:before="220"/>
        <w:ind w:firstLine="540"/>
        <w:jc w:val="both"/>
      </w:pPr>
      <w:r>
        <w:t xml:space="preserve">б) </w:t>
      </w:r>
      <w:hyperlink w:anchor="P105">
        <w:r>
          <w:rPr>
            <w:color w:val="0000FF"/>
          </w:rPr>
          <w:t>подпунктом "в"</w:t>
        </w:r>
      </w:hyperlink>
      <w:r>
        <w:t xml:space="preserve"> (в части требований документов, не относящихся к предмету проверки) и </w:t>
      </w:r>
      <w:hyperlink w:anchor="P108">
        <w:r>
          <w:rPr>
            <w:color w:val="0000FF"/>
          </w:rPr>
          <w:t>подпунктом "е"</w:t>
        </w:r>
      </w:hyperlink>
      <w:r>
        <w:t xml:space="preserve"> (в части превышения установленных сроков проведения проверок) пункта 2.14 Административного регламента;</w:t>
      </w:r>
    </w:p>
    <w:p w:rsidR="0032794E" w:rsidRDefault="0032794E">
      <w:pPr>
        <w:pStyle w:val="ConsPlusNormal"/>
        <w:spacing w:before="220"/>
        <w:ind w:firstLine="540"/>
        <w:jc w:val="both"/>
      </w:pPr>
      <w:r>
        <w:t xml:space="preserve">в) </w:t>
      </w:r>
      <w:hyperlink w:anchor="P130">
        <w:r>
          <w:rPr>
            <w:color w:val="0000FF"/>
          </w:rPr>
          <w:t>пунктом 2.20</w:t>
        </w:r>
      </w:hyperlink>
      <w:r>
        <w:t xml:space="preserve"> Административного регламента (в части нарушения сроков и времени проведения проверок в отношении субъектов малого предпринимательства);</w:t>
      </w:r>
    </w:p>
    <w:p w:rsidR="0032794E" w:rsidRDefault="0032794E">
      <w:pPr>
        <w:pStyle w:val="ConsPlusNormal"/>
        <w:spacing w:before="220"/>
        <w:ind w:firstLine="540"/>
        <w:jc w:val="both"/>
      </w:pPr>
      <w:r>
        <w:t xml:space="preserve">г) </w:t>
      </w:r>
      <w:hyperlink w:anchor="P154">
        <w:r>
          <w:rPr>
            <w:color w:val="0000FF"/>
          </w:rPr>
          <w:t>пунктами 2.28</w:t>
        </w:r>
      </w:hyperlink>
      <w:r>
        <w:t xml:space="preserve"> (в части отсутствия оснований проведения плановой проверки), </w:t>
      </w:r>
      <w:hyperlink w:anchor="P155">
        <w:r>
          <w:rPr>
            <w:color w:val="0000FF"/>
          </w:rPr>
          <w:t>пунктом 2.29</w:t>
        </w:r>
      </w:hyperlink>
      <w:r>
        <w:t xml:space="preserve"> (в части срока уведомления о проведении проверки) и </w:t>
      </w:r>
      <w:hyperlink w:anchor="P220">
        <w:r>
          <w:rPr>
            <w:color w:val="0000FF"/>
          </w:rPr>
          <w:t>пунктом 3.24</w:t>
        </w:r>
      </w:hyperlink>
      <w:r>
        <w:t xml:space="preserve"> Административного регламента;</w:t>
      </w:r>
    </w:p>
    <w:p w:rsidR="0032794E" w:rsidRDefault="0032794E">
      <w:pPr>
        <w:pStyle w:val="ConsPlusNormal"/>
        <w:spacing w:before="220"/>
        <w:ind w:firstLine="540"/>
        <w:jc w:val="both"/>
      </w:pPr>
      <w:r>
        <w:t xml:space="preserve">д) </w:t>
      </w:r>
      <w:hyperlink w:anchor="P206">
        <w:r>
          <w:rPr>
            <w:color w:val="0000FF"/>
          </w:rPr>
          <w:t>подпунктом "б" пунктом 3.13</w:t>
        </w:r>
      </w:hyperlink>
      <w:r>
        <w:t xml:space="preserve"> (в части оснований проведения внеплановой выездной проверки), </w:t>
      </w:r>
      <w:hyperlink w:anchor="P212">
        <w:r>
          <w:rPr>
            <w:color w:val="0000FF"/>
          </w:rPr>
          <w:t>пунктом 3.16</w:t>
        </w:r>
      </w:hyperlink>
      <w:r>
        <w:t xml:space="preserve"> (в части согласования с органами прокуратуры внеплановой выездной проверки в отношении субъектов малого и среднего предпринимательства) Административного регламента;</w:t>
      </w:r>
    </w:p>
    <w:p w:rsidR="0032794E" w:rsidRDefault="0032794E">
      <w:pPr>
        <w:pStyle w:val="ConsPlusNormal"/>
        <w:spacing w:before="220"/>
        <w:ind w:firstLine="540"/>
        <w:jc w:val="both"/>
      </w:pPr>
      <w:r>
        <w:t xml:space="preserve">е) </w:t>
      </w:r>
      <w:hyperlink w:anchor="P267">
        <w:r>
          <w:rPr>
            <w:color w:val="0000FF"/>
          </w:rPr>
          <w:t>пунктом 3.36</w:t>
        </w:r>
      </w:hyperlink>
      <w:r>
        <w:t xml:space="preserve"> Административного регламента (в части непредставления акта проверки).</w:t>
      </w:r>
    </w:p>
    <w:p w:rsidR="0032794E" w:rsidRDefault="0032794E">
      <w:pPr>
        <w:pStyle w:val="ConsPlusNormal"/>
        <w:jc w:val="both"/>
      </w:pPr>
    </w:p>
    <w:p w:rsidR="0032794E" w:rsidRDefault="0032794E">
      <w:pPr>
        <w:pStyle w:val="ConsPlusTitle"/>
        <w:jc w:val="center"/>
        <w:outlineLvl w:val="2"/>
      </w:pPr>
      <w:r>
        <w:t>Права юридических лиц, индивидуальных предпринимателей</w:t>
      </w:r>
    </w:p>
    <w:p w:rsidR="0032794E" w:rsidRDefault="0032794E">
      <w:pPr>
        <w:pStyle w:val="ConsPlusTitle"/>
        <w:jc w:val="center"/>
      </w:pPr>
      <w:r>
        <w:t>при осуществлении государственного надзора и защита их прав</w:t>
      </w:r>
    </w:p>
    <w:p w:rsidR="0032794E" w:rsidRDefault="0032794E">
      <w:pPr>
        <w:pStyle w:val="ConsPlusNormal"/>
        <w:jc w:val="both"/>
      </w:pPr>
    </w:p>
    <w:p w:rsidR="0032794E" w:rsidRDefault="0032794E">
      <w:pPr>
        <w:pStyle w:val="ConsPlusNormal"/>
        <w:ind w:firstLine="540"/>
        <w:jc w:val="both"/>
      </w:pPr>
      <w:r>
        <w:t>3.27.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794E" w:rsidRDefault="0032794E">
      <w:pPr>
        <w:pStyle w:val="ConsPlusNormal"/>
        <w:spacing w:before="22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32794E" w:rsidRDefault="0032794E">
      <w:pPr>
        <w:pStyle w:val="ConsPlusNormal"/>
        <w:spacing w:before="220"/>
        <w:ind w:firstLine="540"/>
        <w:jc w:val="both"/>
      </w:pPr>
      <w:r>
        <w:t>б) получать от должностного лица Министерства информацию, относящуюся к предмету проверки и предоставление которой предусмотрено законодательством Российской Федерации;</w:t>
      </w:r>
    </w:p>
    <w:p w:rsidR="0032794E" w:rsidRDefault="0032794E">
      <w:pPr>
        <w:pStyle w:val="ConsPlusNormal"/>
        <w:spacing w:before="22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32794E" w:rsidRDefault="0032794E">
      <w:pPr>
        <w:pStyle w:val="ConsPlusNormal"/>
        <w:spacing w:before="220"/>
        <w:ind w:firstLine="540"/>
        <w:jc w:val="both"/>
      </w:pPr>
      <w:r>
        <w:t>г) обжаловать действия (бездействие) должностных лиц Министерства,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2794E" w:rsidRDefault="0032794E">
      <w:pPr>
        <w:pStyle w:val="ConsPlusNormal"/>
        <w:spacing w:before="220"/>
        <w:ind w:firstLine="540"/>
        <w:jc w:val="both"/>
      </w:pPr>
      <w:r>
        <w:t>д) привлекать Уполномоченного при Президенте Российской Федерации по защите прав предпринимателей в Республике Тыва к участию в проверке;</w:t>
      </w:r>
    </w:p>
    <w:p w:rsidR="0032794E" w:rsidRDefault="0032794E">
      <w:pPr>
        <w:pStyle w:val="ConsPlusNormal"/>
        <w:spacing w:before="220"/>
        <w:ind w:firstLine="540"/>
        <w:jc w:val="both"/>
      </w:pPr>
      <w:r>
        <w:t>е) знакомиться с документами и (или) информацией, полученным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2794E" w:rsidRDefault="0032794E">
      <w:pPr>
        <w:pStyle w:val="ConsPlusNormal"/>
        <w:spacing w:before="220"/>
        <w:ind w:firstLine="540"/>
        <w:jc w:val="both"/>
      </w:pPr>
      <w:r>
        <w:t>ж) представлять документы и (или) информацию, запрашиваемые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собственной инициативе.</w:t>
      </w:r>
    </w:p>
    <w:p w:rsidR="0032794E" w:rsidRDefault="0032794E">
      <w:pPr>
        <w:pStyle w:val="ConsPlusNormal"/>
        <w:jc w:val="both"/>
      </w:pPr>
    </w:p>
    <w:p w:rsidR="0032794E" w:rsidRDefault="0032794E">
      <w:pPr>
        <w:pStyle w:val="ConsPlusTitle"/>
        <w:jc w:val="center"/>
        <w:outlineLvl w:val="2"/>
      </w:pPr>
      <w:r>
        <w:t>Право юридических лиц, индивидуальных предпринимателей</w:t>
      </w:r>
    </w:p>
    <w:p w:rsidR="0032794E" w:rsidRDefault="0032794E">
      <w:pPr>
        <w:pStyle w:val="ConsPlusTitle"/>
        <w:jc w:val="center"/>
      </w:pPr>
      <w:r>
        <w:t>на возмещение вреда, причиненного при осуществлении</w:t>
      </w:r>
    </w:p>
    <w:p w:rsidR="0032794E" w:rsidRDefault="0032794E">
      <w:pPr>
        <w:pStyle w:val="ConsPlusTitle"/>
        <w:jc w:val="center"/>
      </w:pPr>
      <w:r>
        <w:t>государственного надзора</w:t>
      </w:r>
    </w:p>
    <w:p w:rsidR="0032794E" w:rsidRDefault="0032794E">
      <w:pPr>
        <w:pStyle w:val="ConsPlusNormal"/>
        <w:jc w:val="both"/>
      </w:pPr>
    </w:p>
    <w:p w:rsidR="0032794E" w:rsidRDefault="0032794E">
      <w:pPr>
        <w:pStyle w:val="ConsPlusNormal"/>
        <w:ind w:firstLine="540"/>
        <w:jc w:val="both"/>
      </w:pPr>
      <w:r>
        <w:t>3.28. Вред, причиненный юридическим лицам, индивидуальным предпринимателям вследствие действий (бездействия) должностных лиц Министерства,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2794E" w:rsidRDefault="0032794E">
      <w:pPr>
        <w:pStyle w:val="ConsPlusNormal"/>
        <w:spacing w:before="220"/>
        <w:ind w:firstLine="540"/>
        <w:jc w:val="both"/>
      </w:pPr>
      <w:r>
        <w:t>3.29. При определении размера вреда, причиненного юридическим лицам, индивидуальным предпринимателем неправомерными действия (бездействием) должностными лицами Министерства,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2794E" w:rsidRDefault="0032794E">
      <w:pPr>
        <w:pStyle w:val="ConsPlusNormal"/>
        <w:spacing w:before="220"/>
        <w:ind w:firstLine="540"/>
        <w:jc w:val="both"/>
      </w:pPr>
      <w:r>
        <w:t>3.30. Вред, причиненный юридическим лицам, индивидуальным предпринимателям правомерными действиями должностных лиц Министерства, возмещению не подлежит, за исключением случаев, предусмотренных федеральными законами.</w:t>
      </w:r>
    </w:p>
    <w:p w:rsidR="0032794E" w:rsidRDefault="0032794E">
      <w:pPr>
        <w:pStyle w:val="ConsPlusNormal"/>
        <w:jc w:val="both"/>
      </w:pPr>
    </w:p>
    <w:p w:rsidR="0032794E" w:rsidRDefault="0032794E">
      <w:pPr>
        <w:pStyle w:val="ConsPlusTitle"/>
        <w:jc w:val="center"/>
        <w:outlineLvl w:val="2"/>
      </w:pPr>
      <w:r>
        <w:t>Защита прав юридических лиц, индивидуальных предпринимателей</w:t>
      </w:r>
    </w:p>
    <w:p w:rsidR="0032794E" w:rsidRDefault="0032794E">
      <w:pPr>
        <w:pStyle w:val="ConsPlusTitle"/>
        <w:jc w:val="center"/>
      </w:pPr>
      <w:r>
        <w:t>при осуществлении государственного надзора</w:t>
      </w:r>
    </w:p>
    <w:p w:rsidR="0032794E" w:rsidRDefault="0032794E">
      <w:pPr>
        <w:pStyle w:val="ConsPlusNormal"/>
        <w:jc w:val="both"/>
      </w:pPr>
    </w:p>
    <w:p w:rsidR="0032794E" w:rsidRDefault="0032794E">
      <w:pPr>
        <w:pStyle w:val="ConsPlusNormal"/>
        <w:ind w:firstLine="540"/>
        <w:jc w:val="both"/>
      </w:pPr>
      <w:r>
        <w:t>3.31. Защита прав юридических лиц, индивидуальных предпринимателей при осуществлении государственного надзора осуществляется в административном и (или) судебном порядке в соответствии с законодательством Российской Федерации.</w:t>
      </w:r>
    </w:p>
    <w:p w:rsidR="0032794E" w:rsidRDefault="0032794E">
      <w:pPr>
        <w:pStyle w:val="ConsPlusNormal"/>
        <w:spacing w:before="220"/>
        <w:ind w:firstLine="540"/>
        <w:jc w:val="both"/>
      </w:pPr>
      <w:r>
        <w:t>3.32. Заявление об обжаловании действия (бездействия) должностных лиц Министерства подлежит рассмотрению в порядке, установленном законодательством Российской Федерации.</w:t>
      </w:r>
    </w:p>
    <w:p w:rsidR="0032794E" w:rsidRDefault="0032794E">
      <w:pPr>
        <w:pStyle w:val="ConsPlusNormal"/>
        <w:spacing w:before="220"/>
        <w:ind w:firstLine="540"/>
        <w:jc w:val="both"/>
      </w:pPr>
      <w:r>
        <w:t>3.33. Нормативные правовые акты Министерства,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2794E" w:rsidRDefault="0032794E">
      <w:pPr>
        <w:pStyle w:val="ConsPlusNormal"/>
        <w:spacing w:before="220"/>
        <w:ind w:firstLine="540"/>
        <w:jc w:val="both"/>
      </w:pPr>
      <w:r>
        <w:t>3.34. Юридические лица и индивидуальные предприниматели независимо от организационно-правовой формы в соответствии с уставными документами имеют право осуществлять защиту своих прав и (или) законных интересов в порядке, установленном законодательством Российской Федерации.</w:t>
      </w:r>
    </w:p>
    <w:p w:rsidR="0032794E" w:rsidRDefault="0032794E">
      <w:pPr>
        <w:pStyle w:val="ConsPlusNormal"/>
        <w:spacing w:before="220"/>
        <w:ind w:firstLine="540"/>
        <w:jc w:val="both"/>
      </w:pPr>
      <w:r>
        <w:t>3.35. Объединения юридических лиц, индивидуальных предпринимателей, саморегулируемые организации вправе:</w:t>
      </w:r>
    </w:p>
    <w:p w:rsidR="0032794E" w:rsidRDefault="0032794E">
      <w:pPr>
        <w:pStyle w:val="ConsPlusNormal"/>
        <w:spacing w:before="220"/>
        <w:ind w:firstLine="540"/>
        <w:jc w:val="both"/>
      </w:pPr>
      <w:r>
        <w:t>а)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2794E" w:rsidRDefault="0032794E">
      <w:pPr>
        <w:pStyle w:val="ConsPlusNormal"/>
        <w:spacing w:before="220"/>
        <w:ind w:firstLine="540"/>
        <w:jc w:val="both"/>
      </w:pPr>
      <w:r>
        <w:t>б) обращаться в суд в защиту нарушенных при осуществлении государственного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2794E" w:rsidRDefault="0032794E">
      <w:pPr>
        <w:pStyle w:val="ConsPlusNormal"/>
        <w:jc w:val="both"/>
      </w:pPr>
    </w:p>
    <w:p w:rsidR="0032794E" w:rsidRDefault="0032794E">
      <w:pPr>
        <w:pStyle w:val="ConsPlusTitle"/>
        <w:jc w:val="center"/>
        <w:outlineLvl w:val="2"/>
      </w:pPr>
      <w:r>
        <w:t>Оформление результатов исполнения государственной функции</w:t>
      </w:r>
    </w:p>
    <w:p w:rsidR="0032794E" w:rsidRDefault="0032794E">
      <w:pPr>
        <w:pStyle w:val="ConsPlusNormal"/>
        <w:jc w:val="both"/>
      </w:pPr>
    </w:p>
    <w:p w:rsidR="0032794E" w:rsidRDefault="0032794E">
      <w:pPr>
        <w:pStyle w:val="ConsPlusNormal"/>
        <w:ind w:firstLine="540"/>
        <w:jc w:val="both"/>
      </w:pPr>
      <w:bookmarkStart w:id="15" w:name="P267"/>
      <w:bookmarkEnd w:id="15"/>
      <w:r>
        <w:t>3.36. По результатам проверки должностными лицами Министерства, проводящими проверку, составляется акт по установленной форме в двух экземплярах.</w:t>
      </w:r>
    </w:p>
    <w:p w:rsidR="0032794E" w:rsidRDefault="0032794E">
      <w:pPr>
        <w:pStyle w:val="ConsPlusNormal"/>
        <w:spacing w:before="220"/>
        <w:ind w:firstLine="540"/>
        <w:jc w:val="both"/>
      </w:pPr>
      <w:r>
        <w:lastRenderedPageBreak/>
        <w:t>3.37. В акте проверки указываются:</w:t>
      </w:r>
    </w:p>
    <w:p w:rsidR="0032794E" w:rsidRDefault="0032794E">
      <w:pPr>
        <w:pStyle w:val="ConsPlusNormal"/>
        <w:spacing w:before="220"/>
        <w:ind w:firstLine="540"/>
        <w:jc w:val="both"/>
      </w:pPr>
      <w:r>
        <w:t>а) дата, время и место составления акта проверки:</w:t>
      </w:r>
    </w:p>
    <w:p w:rsidR="0032794E" w:rsidRDefault="0032794E">
      <w:pPr>
        <w:pStyle w:val="ConsPlusNormal"/>
        <w:spacing w:before="220"/>
        <w:ind w:firstLine="540"/>
        <w:jc w:val="both"/>
      </w:pPr>
      <w:r>
        <w:t>б) наименование инспекции гостехнадзора, проводившего проверку:</w:t>
      </w:r>
    </w:p>
    <w:p w:rsidR="0032794E" w:rsidRDefault="0032794E">
      <w:pPr>
        <w:pStyle w:val="ConsPlusNormal"/>
        <w:spacing w:before="220"/>
        <w:ind w:firstLine="540"/>
        <w:jc w:val="both"/>
      </w:pPr>
      <w:r>
        <w:t>в) дата и номер приказа Министерства:</w:t>
      </w:r>
    </w:p>
    <w:p w:rsidR="0032794E" w:rsidRDefault="0032794E">
      <w:pPr>
        <w:pStyle w:val="ConsPlusNormal"/>
        <w:spacing w:before="220"/>
        <w:ind w:firstLine="540"/>
        <w:jc w:val="both"/>
      </w:pPr>
      <w:r>
        <w:t>г) фамилии, имена, отчества и должности должностного лица или должностных лиц, проводивших проверку;</w:t>
      </w:r>
    </w:p>
    <w:p w:rsidR="0032794E" w:rsidRDefault="0032794E">
      <w:pPr>
        <w:pStyle w:val="ConsPlusNormal"/>
        <w:spacing w:before="220"/>
        <w:ind w:firstLine="540"/>
        <w:jc w:val="both"/>
      </w:pPr>
      <w:r>
        <w:t>д)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присутствующих при проведении проверки;</w:t>
      </w:r>
    </w:p>
    <w:p w:rsidR="0032794E" w:rsidRDefault="0032794E">
      <w:pPr>
        <w:pStyle w:val="ConsPlusNormal"/>
        <w:spacing w:before="220"/>
        <w:ind w:firstLine="540"/>
        <w:jc w:val="both"/>
      </w:pPr>
      <w:r>
        <w:t>е) дата, время, продолжительность и место проведения проверки;</w:t>
      </w:r>
    </w:p>
    <w:p w:rsidR="0032794E" w:rsidRDefault="0032794E">
      <w:pPr>
        <w:pStyle w:val="ConsPlusNormal"/>
        <w:spacing w:before="220"/>
        <w:ind w:firstLine="540"/>
        <w:jc w:val="both"/>
      </w:pPr>
      <w:r>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2794E" w:rsidRDefault="0032794E">
      <w:pPr>
        <w:pStyle w:val="ConsPlusNormal"/>
        <w:spacing w:before="220"/>
        <w:ind w:firstLine="540"/>
        <w:jc w:val="both"/>
      </w:pPr>
      <w: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2794E" w:rsidRDefault="0032794E">
      <w:pPr>
        <w:pStyle w:val="ConsPlusNormal"/>
        <w:spacing w:before="220"/>
        <w:ind w:firstLine="540"/>
        <w:jc w:val="both"/>
      </w:pPr>
      <w:r>
        <w:t>и) подписи должностного лица или должностных лиц, проводивших проверку.</w:t>
      </w:r>
    </w:p>
    <w:p w:rsidR="0032794E" w:rsidRDefault="0032794E">
      <w:pPr>
        <w:pStyle w:val="ConsPlusNormal"/>
        <w:spacing w:before="220"/>
        <w:ind w:firstLine="540"/>
        <w:jc w:val="both"/>
      </w:pPr>
      <w:r>
        <w:t>3.38.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соблюдение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 предписания об устранении выявленных нарушений.</w:t>
      </w:r>
    </w:p>
    <w:p w:rsidR="0032794E" w:rsidRDefault="0032794E">
      <w:pPr>
        <w:pStyle w:val="ConsPlusNormal"/>
        <w:spacing w:before="220"/>
        <w:ind w:firstLine="540"/>
        <w:jc w:val="both"/>
      </w:pPr>
      <w:r>
        <w:t>3.39.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
    <w:p w:rsidR="0032794E" w:rsidRDefault="0032794E">
      <w:pPr>
        <w:pStyle w:val="ConsPlusNormal"/>
        <w:spacing w:before="220"/>
        <w:ind w:firstLine="540"/>
        <w:jc w:val="both"/>
      </w:pPr>
      <w:r>
        <w:t xml:space="preserve">3.40.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lastRenderedPageBreak/>
        <w:t>уведомлением о вручении, которое приобщается к экземпляру акта проверки, хранящемуся в деле Министерства.</w:t>
      </w:r>
    </w:p>
    <w:p w:rsidR="0032794E" w:rsidRDefault="0032794E">
      <w:pPr>
        <w:pStyle w:val="ConsPlusNormal"/>
        <w:spacing w:before="220"/>
        <w:ind w:firstLine="540"/>
        <w:jc w:val="both"/>
      </w:pPr>
      <w:r>
        <w:t>3.41.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2794E" w:rsidRDefault="0032794E">
      <w:pPr>
        <w:pStyle w:val="ConsPlusNormal"/>
        <w:spacing w:before="220"/>
        <w:ind w:firstLine="540"/>
        <w:jc w:val="both"/>
      </w:pPr>
      <w:r>
        <w:t>3.42.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2794E" w:rsidRDefault="0032794E">
      <w:pPr>
        <w:pStyle w:val="ConsPlusNormal"/>
        <w:spacing w:before="220"/>
        <w:ind w:firstLine="540"/>
        <w:jc w:val="both"/>
      </w:pPr>
      <w:r>
        <w:t>3.43.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2794E" w:rsidRDefault="0032794E">
      <w:pPr>
        <w:pStyle w:val="ConsPlusNormal"/>
        <w:spacing w:before="220"/>
        <w:ind w:firstLine="540"/>
        <w:jc w:val="both"/>
      </w:pPr>
      <w:r>
        <w:t>3.44. В журнале учета проверок должностными лицами Министерства осуществляется запись о проведенной проверке, содержащая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2794E" w:rsidRDefault="0032794E">
      <w:pPr>
        <w:pStyle w:val="ConsPlusNormal"/>
        <w:spacing w:before="220"/>
        <w:ind w:firstLine="540"/>
        <w:jc w:val="both"/>
      </w:pPr>
      <w:r>
        <w:t>3.45.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2794E" w:rsidRDefault="0032794E">
      <w:pPr>
        <w:pStyle w:val="ConsPlusNormal"/>
        <w:spacing w:before="220"/>
        <w:ind w:firstLine="540"/>
        <w:jc w:val="both"/>
      </w:pPr>
      <w:r>
        <w:t>3.46. При отсутствии журнала учета проверок в акте проверки делается соответствующая запись.</w:t>
      </w:r>
    </w:p>
    <w:p w:rsidR="0032794E" w:rsidRDefault="0032794E">
      <w:pPr>
        <w:pStyle w:val="ConsPlusNormal"/>
        <w:spacing w:before="220"/>
        <w:ind w:firstLine="540"/>
        <w:jc w:val="both"/>
      </w:pPr>
      <w:r>
        <w:t>3.47.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руководителя Министерства,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w:t>
      </w:r>
    </w:p>
    <w:p w:rsidR="0032794E" w:rsidRDefault="0032794E">
      <w:pPr>
        <w:pStyle w:val="ConsPlusNormal"/>
        <w:jc w:val="both"/>
      </w:pPr>
    </w:p>
    <w:p w:rsidR="0032794E" w:rsidRDefault="0032794E">
      <w:pPr>
        <w:pStyle w:val="ConsPlusTitle"/>
        <w:jc w:val="center"/>
        <w:outlineLvl w:val="2"/>
      </w:pPr>
      <w:r>
        <w:t>Меры, принимаемые по результатам исполнения</w:t>
      </w:r>
    </w:p>
    <w:p w:rsidR="0032794E" w:rsidRDefault="0032794E">
      <w:pPr>
        <w:pStyle w:val="ConsPlusTitle"/>
        <w:jc w:val="center"/>
      </w:pPr>
      <w:r>
        <w:t>государственной функции</w:t>
      </w:r>
    </w:p>
    <w:p w:rsidR="0032794E" w:rsidRDefault="0032794E">
      <w:pPr>
        <w:pStyle w:val="ConsPlusNormal"/>
        <w:jc w:val="both"/>
      </w:pPr>
    </w:p>
    <w:p w:rsidR="0032794E" w:rsidRDefault="0032794E">
      <w:pPr>
        <w:pStyle w:val="ConsPlusNormal"/>
        <w:ind w:firstLine="540"/>
        <w:jc w:val="both"/>
      </w:pPr>
      <w:r>
        <w:t>3.48. В случае выявления при проведении проверки нарушений юридическим лицом, индивидуальным предпринимателем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 должностные лица Министерства, проводившие проверку, в пределах полномочий, предусмотренных законодательством Российской Федерации, обязаны:</w:t>
      </w:r>
    </w:p>
    <w:p w:rsidR="0032794E" w:rsidRDefault="0032794E">
      <w:pPr>
        <w:pStyle w:val="ConsPlusNormal"/>
        <w:spacing w:before="220"/>
        <w:ind w:firstLine="540"/>
        <w:jc w:val="both"/>
      </w:pPr>
      <w:r>
        <w:t>а)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2794E" w:rsidRDefault="0032794E">
      <w:pPr>
        <w:pStyle w:val="ConsPlusNormal"/>
        <w:spacing w:before="220"/>
        <w:ind w:firstLine="540"/>
        <w:jc w:val="both"/>
      </w:pPr>
      <w:r>
        <w:t xml:space="preserve">б) принять меры по контролю за устранением выявленных нарушений, их предупреждению, предотвращению возможного причинения вреда для жизни, здоровья людей и имущества, охраны окружающей среды, правил, регламентирующих стандартами, другими нормативными </w:t>
      </w:r>
      <w:r>
        <w:lastRenderedPageBreak/>
        <w:t>документами и документацией, а также меры по привлечению лиц, допустивших выявленные нарушения, к ответственности.</w:t>
      </w:r>
    </w:p>
    <w:p w:rsidR="0032794E" w:rsidRDefault="0032794E">
      <w:pPr>
        <w:pStyle w:val="ConsPlusNormal"/>
        <w:spacing w:before="220"/>
        <w:ind w:firstLine="540"/>
        <w:jc w:val="both"/>
      </w:pPr>
      <w:r>
        <w:t xml:space="preserve">3.49.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эксплуатации ими оборудования и транспортных средств, не отвечающих правилам эксплуатации, в части обеспечения безопасности для жизни, здоровья людей и имущества, охраны окружающей среды, а также правилам, регламентируемым стандартами, другими нормативными документами и документацией или такой вред причинен, должностные лица Министерства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r>
          <w:rPr>
            <w:color w:val="0000FF"/>
          </w:rPr>
          <w:t>Кодексом</w:t>
        </w:r>
      </w:hyperlink>
      <w:r>
        <w:t xml:space="preserve"> Российской Федерации об административных правонарушениях.</w:t>
      </w:r>
    </w:p>
    <w:p w:rsidR="0032794E" w:rsidRDefault="0032794E">
      <w:pPr>
        <w:pStyle w:val="ConsPlusNormal"/>
        <w:jc w:val="both"/>
      </w:pPr>
    </w:p>
    <w:p w:rsidR="0032794E" w:rsidRDefault="0032794E">
      <w:pPr>
        <w:pStyle w:val="ConsPlusTitle"/>
        <w:jc w:val="center"/>
        <w:outlineLvl w:val="1"/>
      </w:pPr>
      <w:r>
        <w:t>Раздел IV. Порядок и формы контроля за совершением действий</w:t>
      </w:r>
    </w:p>
    <w:p w:rsidR="0032794E" w:rsidRDefault="0032794E">
      <w:pPr>
        <w:pStyle w:val="ConsPlusTitle"/>
        <w:jc w:val="center"/>
      </w:pPr>
      <w:r>
        <w:t>и принятием решений при исполнении государственной функции</w:t>
      </w:r>
    </w:p>
    <w:p w:rsidR="0032794E" w:rsidRDefault="0032794E">
      <w:pPr>
        <w:pStyle w:val="ConsPlusNormal"/>
        <w:jc w:val="both"/>
      </w:pPr>
    </w:p>
    <w:p w:rsidR="0032794E" w:rsidRDefault="0032794E">
      <w:pPr>
        <w:pStyle w:val="ConsPlusNormal"/>
        <w:ind w:firstLine="540"/>
        <w:jc w:val="both"/>
      </w:pPr>
      <w:r>
        <w:t>4.1. Руководитель Министерства не реже одного раза в год проверяет деятельность всех инспекций гостехнадзора (проводит проверки), в том числе по исполнению государственной функции.</w:t>
      </w:r>
    </w:p>
    <w:p w:rsidR="0032794E" w:rsidRDefault="0032794E">
      <w:pPr>
        <w:pStyle w:val="ConsPlusNormal"/>
        <w:spacing w:before="220"/>
        <w:ind w:firstLine="540"/>
        <w:jc w:val="both"/>
      </w:pPr>
      <w:r>
        <w:t>4.2. По результатам проведенных проверок в случае выявления нарушений прав юридических лиц, индивидуальных предпринимателей, к виновным лицам применяются меры ответственности в порядке, установленном законодательством Российской Федерации.</w:t>
      </w:r>
    </w:p>
    <w:p w:rsidR="0032794E" w:rsidRDefault="0032794E">
      <w:pPr>
        <w:pStyle w:val="ConsPlusNormal"/>
        <w:spacing w:before="220"/>
        <w:ind w:firstLine="540"/>
        <w:jc w:val="both"/>
      </w:pPr>
      <w:r>
        <w:t>4.3. Проверки могут быть плановыми (осуществляться на основании плана работы Министерства) и внеплановыми. Проверка может проводиться по конкретному обращению юридического лица, индивидуального предпринимателя.</w:t>
      </w:r>
    </w:p>
    <w:p w:rsidR="0032794E" w:rsidRDefault="0032794E">
      <w:pPr>
        <w:pStyle w:val="ConsPlusNormal"/>
        <w:spacing w:before="220"/>
        <w:ind w:firstLine="540"/>
        <w:jc w:val="both"/>
      </w:pPr>
      <w:r>
        <w:t>4.4. Для проверки полноты и качества исполнения государственной функции руководителем Министерства формируется рабочая группа, в состав которой включаются государственные гражданские служащие Министерства.</w:t>
      </w:r>
    </w:p>
    <w:p w:rsidR="0032794E" w:rsidRDefault="0032794E">
      <w:pPr>
        <w:pStyle w:val="ConsPlusNormal"/>
        <w:spacing w:before="220"/>
        <w:ind w:firstLine="540"/>
        <w:jc w:val="both"/>
      </w:pPr>
      <w:r>
        <w:t>4.5. Результаты деятельности рабочей группы оформляются в виде акта служебной проверки, в которой отмечаются выявленные недостатки и предложения по их устранению.</w:t>
      </w:r>
    </w:p>
    <w:p w:rsidR="0032794E" w:rsidRDefault="0032794E">
      <w:pPr>
        <w:pStyle w:val="ConsPlusNormal"/>
        <w:spacing w:before="220"/>
        <w:ind w:firstLine="540"/>
        <w:jc w:val="both"/>
      </w:pPr>
      <w:r>
        <w:t>4.6. Должностные лица Министерства в случае ненадлежащего исполнения государственной функции, служебных обязанностей, совершения противоправного действия (бездействия) при проведении проверки несут ответственность в соответствии с законодательством Российской Федерации.</w:t>
      </w:r>
    </w:p>
    <w:p w:rsidR="0032794E" w:rsidRDefault="0032794E">
      <w:pPr>
        <w:pStyle w:val="ConsPlusNormal"/>
        <w:spacing w:before="220"/>
        <w:ind w:firstLine="540"/>
        <w:jc w:val="both"/>
      </w:pPr>
      <w:r>
        <w:t>4.7. Руководитель Министерства, заместитель руководителя осуществляют контроль за исполнением должностными лицами инспекций гостехнадзора служебных обязанностей, ведут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2794E" w:rsidRDefault="0032794E">
      <w:pPr>
        <w:pStyle w:val="ConsPlusNormal"/>
        <w:spacing w:before="220"/>
        <w:ind w:firstLine="540"/>
        <w:jc w:val="both"/>
      </w:pPr>
      <w:r>
        <w:t>4.8.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Министерство обязано сообщить в письменной форме юридическому лицу, индивидуальному предпринимателю, права и (или) законные интересы которых нарушены.</w:t>
      </w:r>
    </w:p>
    <w:p w:rsidR="0032794E" w:rsidRDefault="0032794E">
      <w:pPr>
        <w:pStyle w:val="ConsPlusNormal"/>
        <w:jc w:val="both"/>
      </w:pPr>
    </w:p>
    <w:p w:rsidR="0032794E" w:rsidRDefault="0032794E">
      <w:pPr>
        <w:pStyle w:val="ConsPlusTitle"/>
        <w:jc w:val="center"/>
        <w:outlineLvl w:val="1"/>
      </w:pPr>
      <w:r>
        <w:t>Раздел V. Порядок обжалования действия (бездействия)</w:t>
      </w:r>
    </w:p>
    <w:p w:rsidR="0032794E" w:rsidRDefault="0032794E">
      <w:pPr>
        <w:pStyle w:val="ConsPlusTitle"/>
        <w:jc w:val="center"/>
      </w:pPr>
      <w:r>
        <w:t>и решений, осуществляемых (принятых) в ходе исполнения</w:t>
      </w:r>
    </w:p>
    <w:p w:rsidR="0032794E" w:rsidRDefault="0032794E">
      <w:pPr>
        <w:pStyle w:val="ConsPlusTitle"/>
        <w:jc w:val="center"/>
      </w:pPr>
      <w:r>
        <w:lastRenderedPageBreak/>
        <w:t>государственной функции</w:t>
      </w:r>
    </w:p>
    <w:p w:rsidR="0032794E" w:rsidRDefault="0032794E">
      <w:pPr>
        <w:pStyle w:val="ConsPlusNormal"/>
        <w:jc w:val="both"/>
      </w:pPr>
    </w:p>
    <w:p w:rsidR="0032794E" w:rsidRDefault="0032794E">
      <w:pPr>
        <w:pStyle w:val="ConsPlusNormal"/>
        <w:ind w:firstLine="540"/>
        <w:jc w:val="both"/>
      </w:pPr>
      <w:r>
        <w:t>5.1. Обжалование действия (бездействия) и решений должностных лиц Министерства, осуществляемых (принятых) в ходе исполнения государственной функции, производится в соответствии с законодательством Российской Федерации.</w:t>
      </w:r>
    </w:p>
    <w:p w:rsidR="0032794E" w:rsidRDefault="0032794E">
      <w:pPr>
        <w:pStyle w:val="ConsPlusNormal"/>
        <w:spacing w:before="220"/>
        <w:ind w:firstLine="540"/>
        <w:jc w:val="both"/>
      </w:pPr>
      <w:r>
        <w:t>Заявитель может обратиться с жалобой, в том числе в следующих случаях:</w:t>
      </w:r>
    </w:p>
    <w:p w:rsidR="0032794E" w:rsidRDefault="0032794E">
      <w:pPr>
        <w:pStyle w:val="ConsPlusNormal"/>
        <w:spacing w:before="220"/>
        <w:ind w:firstLine="540"/>
        <w:jc w:val="both"/>
      </w:pPr>
      <w:r>
        <w:t>1) нарушение срока исполнения государственной функции;</w:t>
      </w:r>
    </w:p>
    <w:p w:rsidR="0032794E" w:rsidRDefault="0032794E">
      <w:pPr>
        <w:pStyle w:val="ConsPlusNormal"/>
        <w:spacing w:before="220"/>
        <w:ind w:firstLine="540"/>
        <w:jc w:val="both"/>
      </w:pPr>
      <w: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Тыва, для осуществления государственной функции;</w:t>
      </w:r>
    </w:p>
    <w:p w:rsidR="0032794E" w:rsidRDefault="0032794E">
      <w:pPr>
        <w:pStyle w:val="ConsPlusNormal"/>
        <w:spacing w:before="220"/>
        <w:ind w:firstLine="540"/>
        <w:jc w:val="both"/>
      </w:pPr>
      <w:r>
        <w:t>3)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Тыва для исполнения государственной функции, у заявителя;</w:t>
      </w:r>
    </w:p>
    <w:p w:rsidR="0032794E" w:rsidRDefault="0032794E">
      <w:pPr>
        <w:pStyle w:val="ConsPlusNormal"/>
        <w:spacing w:before="220"/>
        <w:ind w:firstLine="540"/>
        <w:jc w:val="both"/>
      </w:pPr>
      <w:r>
        <w:t>4) отказ в исполнении государственной функции, если основания отказа не предусмотрены федеральными законами и принятыми в соответствии с ними иными правовыми актами Российской Федерации, нормативными правовыми актами Республики Тыва;</w:t>
      </w:r>
    </w:p>
    <w:p w:rsidR="0032794E" w:rsidRDefault="0032794E">
      <w:pPr>
        <w:pStyle w:val="ConsPlusNormal"/>
        <w:spacing w:before="220"/>
        <w:ind w:firstLine="540"/>
        <w:jc w:val="both"/>
      </w:pPr>
      <w:r>
        <w:t>5) затребование должностными лицами при исполнении государственной функции платы, не предусмотренной нормативными правовыми актами Российской Федерации, нормативными правовыми актами Республики Тыва;</w:t>
      </w:r>
    </w:p>
    <w:p w:rsidR="0032794E" w:rsidRDefault="0032794E">
      <w:pPr>
        <w:pStyle w:val="ConsPlusNormal"/>
        <w:spacing w:before="220"/>
        <w:ind w:firstLine="540"/>
        <w:jc w:val="both"/>
      </w:pPr>
      <w:r>
        <w:t>6) отказ Министерства, его должностного лица в исправлении допущенных опечаток и ошибок в выданных в результате исполнения государственной функции документах;</w:t>
      </w:r>
    </w:p>
    <w:p w:rsidR="0032794E" w:rsidRDefault="0032794E">
      <w:pPr>
        <w:pStyle w:val="ConsPlusNormal"/>
        <w:spacing w:before="220"/>
        <w:ind w:firstLine="540"/>
        <w:jc w:val="both"/>
      </w:pPr>
      <w:r>
        <w:t>7) нарушение срока или порядка выдачи документов по результатам осуществления государственной функции;</w:t>
      </w:r>
    </w:p>
    <w:p w:rsidR="0032794E" w:rsidRDefault="0032794E">
      <w:pPr>
        <w:pStyle w:val="ConsPlusNormal"/>
        <w:spacing w:before="220"/>
        <w:ind w:firstLine="540"/>
        <w:jc w:val="both"/>
      </w:pPr>
      <w:r>
        <w:t>8) приостановление осуществления государственной функции,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32794E" w:rsidRDefault="0032794E">
      <w:pPr>
        <w:pStyle w:val="ConsPlusNormal"/>
        <w:spacing w:before="220"/>
        <w:ind w:firstLine="540"/>
        <w:jc w:val="both"/>
      </w:pPr>
      <w:r>
        <w:t>5.2. Заявитель в своей жалобе в обязательном порядке указывает:</w:t>
      </w:r>
    </w:p>
    <w:p w:rsidR="0032794E" w:rsidRDefault="0032794E">
      <w:pPr>
        <w:pStyle w:val="ConsPlusNormal"/>
        <w:spacing w:before="220"/>
        <w:ind w:firstLine="540"/>
        <w:jc w:val="both"/>
      </w:pPr>
      <w:r>
        <w:t>- фамилию, имя, отчество;</w:t>
      </w:r>
    </w:p>
    <w:p w:rsidR="0032794E" w:rsidRDefault="0032794E">
      <w:pPr>
        <w:pStyle w:val="ConsPlusNormal"/>
        <w:spacing w:before="220"/>
        <w:ind w:firstLine="540"/>
        <w:jc w:val="both"/>
      </w:pPr>
      <w:r>
        <w:t>- почтовый адрес, по которому должен быть направлен ответ;</w:t>
      </w:r>
    </w:p>
    <w:p w:rsidR="0032794E" w:rsidRDefault="0032794E">
      <w:pPr>
        <w:pStyle w:val="ConsPlusNormal"/>
        <w:spacing w:before="220"/>
        <w:ind w:firstLine="540"/>
        <w:jc w:val="both"/>
      </w:pPr>
      <w:r>
        <w:t>- изложение сути жалобы;</w:t>
      </w:r>
    </w:p>
    <w:p w:rsidR="0032794E" w:rsidRDefault="0032794E">
      <w:pPr>
        <w:pStyle w:val="ConsPlusNormal"/>
        <w:spacing w:before="220"/>
        <w:ind w:firstLine="540"/>
        <w:jc w:val="both"/>
      </w:pPr>
      <w:r>
        <w:t>- личную подпись и дату.</w:t>
      </w:r>
    </w:p>
    <w:p w:rsidR="0032794E" w:rsidRDefault="0032794E">
      <w:pPr>
        <w:pStyle w:val="ConsPlusNormal"/>
        <w:spacing w:before="220"/>
        <w:ind w:firstLine="540"/>
        <w:jc w:val="both"/>
      </w:pPr>
      <w:r>
        <w:t>В случае необходимости в подтверждение своих доводов заявитель прилагает к письменной жалобе документы и материалы либо их копии.</w:t>
      </w:r>
    </w:p>
    <w:p w:rsidR="0032794E" w:rsidRDefault="0032794E">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32794E" w:rsidRDefault="0032794E">
      <w:pPr>
        <w:pStyle w:val="ConsPlusNormal"/>
        <w:spacing w:before="220"/>
        <w:ind w:firstLine="540"/>
        <w:jc w:val="both"/>
      </w:pPr>
      <w:r>
        <w:t>5.3. Руководитель Министерства:</w:t>
      </w:r>
    </w:p>
    <w:p w:rsidR="0032794E" w:rsidRDefault="0032794E">
      <w:pPr>
        <w:pStyle w:val="ConsPlusNormal"/>
        <w:spacing w:before="220"/>
        <w:ind w:firstLine="540"/>
        <w:jc w:val="both"/>
      </w:pPr>
      <w:r>
        <w:t xml:space="preserve">обеспечивает объективное, всестороннее и своевременное рассмотрение обращения, в </w:t>
      </w:r>
      <w:r>
        <w:lastRenderedPageBreak/>
        <w:t>случае необходимости - с участием заявителя, направившего жалобу, или его законного представителя;</w:t>
      </w:r>
    </w:p>
    <w:p w:rsidR="0032794E" w:rsidRDefault="0032794E">
      <w:pPr>
        <w:pStyle w:val="ConsPlusNormal"/>
        <w:spacing w:before="220"/>
        <w:ind w:firstLine="540"/>
        <w:jc w:val="both"/>
      </w:pPr>
      <w:r>
        <w:t>вправе запрашивать необходимые для рассмотрения жалобы документы и материалы в других государственных органах, органах местного самоуправления, у иных должностных лиц, за исключением судов, органов дознания и органов предварительного следствия;</w:t>
      </w:r>
    </w:p>
    <w:p w:rsidR="0032794E" w:rsidRDefault="0032794E">
      <w:pPr>
        <w:pStyle w:val="ConsPlusNormal"/>
        <w:spacing w:before="220"/>
        <w:ind w:firstLine="540"/>
        <w:jc w:val="both"/>
      </w:pPr>
      <w:r>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32794E" w:rsidRDefault="0032794E">
      <w:pPr>
        <w:pStyle w:val="ConsPlusNormal"/>
        <w:spacing w:before="220"/>
        <w:ind w:firstLine="540"/>
        <w:jc w:val="both"/>
      </w:pPr>
      <w:bookmarkStart w:id="16" w:name="P334"/>
      <w:bookmarkEnd w:id="16"/>
      <w:r>
        <w:t>5.4. Ответ на жалобу подписывается руководителем Министерства и направляется по почтовому адресу, указанному в жалобе.</w:t>
      </w:r>
    </w:p>
    <w:p w:rsidR="0032794E" w:rsidRDefault="0032794E">
      <w:pPr>
        <w:pStyle w:val="ConsPlusNormal"/>
        <w:spacing w:before="220"/>
        <w:ind w:firstLine="540"/>
        <w:jc w:val="both"/>
      </w:pPr>
      <w:r>
        <w:t>По результатам рассмотрения жалобы Министерство принимает одно из следующих решений:</w:t>
      </w:r>
    </w:p>
    <w:p w:rsidR="0032794E" w:rsidRDefault="0032794E">
      <w:pPr>
        <w:pStyle w:val="ConsPlusNormal"/>
        <w:spacing w:before="220"/>
        <w:ind w:firstLine="540"/>
        <w:jc w:val="both"/>
      </w:pPr>
      <w:r>
        <w:t>1) удовлетворяет жалобу, в том числе в форме отмены (отмены в части) принятого решения, исправления допущенных Министерством опечаток и ошибок в выданных в результате исполнения государственной функции документах;</w:t>
      </w:r>
    </w:p>
    <w:p w:rsidR="0032794E" w:rsidRDefault="0032794E">
      <w:pPr>
        <w:pStyle w:val="ConsPlusNormal"/>
        <w:spacing w:before="220"/>
        <w:ind w:firstLine="540"/>
        <w:jc w:val="both"/>
      </w:pPr>
      <w:r>
        <w:t>2) отказывает в удовлетворении жалобы;</w:t>
      </w:r>
    </w:p>
    <w:p w:rsidR="0032794E" w:rsidRDefault="0032794E">
      <w:pPr>
        <w:pStyle w:val="ConsPlusNormal"/>
        <w:spacing w:before="220"/>
        <w:ind w:firstLine="540"/>
        <w:jc w:val="both"/>
      </w:pPr>
      <w:r>
        <w:t>3)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должностному лицу Министерства в письменной форме.</w:t>
      </w:r>
    </w:p>
    <w:p w:rsidR="0032794E" w:rsidRDefault="0032794E">
      <w:pPr>
        <w:pStyle w:val="ConsPlusNormal"/>
        <w:spacing w:before="220"/>
        <w:ind w:firstLine="540"/>
        <w:jc w:val="both"/>
      </w:pPr>
      <w:r>
        <w:t>5.5. Письменная жалоба, поступившая в Министерство, рассматривается в течение 30 дней со дня ее регистрации.</w:t>
      </w:r>
    </w:p>
    <w:p w:rsidR="0032794E" w:rsidRDefault="0032794E">
      <w:pPr>
        <w:pStyle w:val="ConsPlusNormal"/>
        <w:spacing w:before="220"/>
        <w:ind w:firstLine="540"/>
        <w:jc w:val="both"/>
      </w:pPr>
      <w:r>
        <w:t>В исключительных случаях, если требуется проверка изложенных фактов или обстоятельств, а также истребование дополнительных материалов, руководитель Министерства вправе продлить срок рассмотрения жалоб не более чем на 30 дней, уведомив о продлении срока его рассмотрения заявителя, направившего жалобу.</w:t>
      </w:r>
    </w:p>
    <w:p w:rsidR="0032794E" w:rsidRDefault="0032794E">
      <w:pPr>
        <w:pStyle w:val="ConsPlusNormal"/>
        <w:spacing w:before="220"/>
        <w:ind w:firstLine="540"/>
        <w:jc w:val="both"/>
      </w:pPr>
      <w:r>
        <w:t>5.6. Если в письменной жалобе не указаны фамилия инициатора жалобы и почтовый адрес, по которому должен быть направлен ответ, ответ на жалобу не дается.</w:t>
      </w:r>
    </w:p>
    <w:p w:rsidR="0032794E" w:rsidRDefault="0032794E">
      <w:pPr>
        <w:pStyle w:val="ConsPlusNormal"/>
        <w:spacing w:before="220"/>
        <w:ind w:firstLine="540"/>
        <w:jc w:val="both"/>
      </w:pPr>
      <w:r>
        <w:t>Министерство при получении письменной жалобы, в которой содержатся нецензурные либо оскорбительные выражения, угрозы имуществу, жизни, здоровью должностного лица, а также членов его семьи, вправе оставить обращение без ответа по существу поставленных вопросов и сообщить заявителю, направившему жалобу, о недопустимости злоупотребления правом.</w:t>
      </w:r>
    </w:p>
    <w:p w:rsidR="0032794E" w:rsidRDefault="0032794E">
      <w:pPr>
        <w:pStyle w:val="ConsPlusNormal"/>
        <w:spacing w:before="220"/>
        <w:ind w:firstLine="540"/>
        <w:jc w:val="both"/>
      </w:pPr>
      <w:r>
        <w:t>Если текст жалобы не поддается прочтению, ответ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2794E" w:rsidRDefault="0032794E">
      <w:pPr>
        <w:pStyle w:val="ConsPlusNormal"/>
        <w:spacing w:before="220"/>
        <w:ind w:firstLine="540"/>
        <w:jc w:val="both"/>
      </w:pPr>
      <w:r>
        <w:t>5.7. Если в жалобе заявителя содержится вопрос, на которой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Министерства,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тот же адрес. О данном решении уведомляется заявитель, направивший обращение.</w:t>
      </w:r>
    </w:p>
    <w:p w:rsidR="0032794E" w:rsidRDefault="0032794E">
      <w:pPr>
        <w:pStyle w:val="ConsPlusNormal"/>
        <w:spacing w:before="220"/>
        <w:ind w:firstLine="540"/>
        <w:jc w:val="both"/>
      </w:pPr>
      <w:r>
        <w:lastRenderedPageBreak/>
        <w:t>5.8. Должностные лица Министерства за ненадлежащее исполнение своих обязанностей и за неправильное использование предоставленных им прав несут ответственность в порядке, установленном законодательством Российской Федерации.</w:t>
      </w:r>
    </w:p>
    <w:p w:rsidR="0032794E" w:rsidRDefault="0032794E">
      <w:pPr>
        <w:pStyle w:val="ConsPlusNormal"/>
        <w:spacing w:before="220"/>
        <w:ind w:firstLine="540"/>
        <w:jc w:val="both"/>
      </w:pPr>
      <w:r>
        <w:t>5.9. Жалоба на решения (действия) должностных лиц инспекций, послужившие основанием для совершения действия (принятия решений), направляют руководителю Министерства, а на решения (действия) руководителя Министерства - в Правительство Республики Тыва.</w:t>
      </w:r>
    </w:p>
    <w:p w:rsidR="0032794E" w:rsidRDefault="0032794E">
      <w:pPr>
        <w:pStyle w:val="ConsPlusNormal"/>
        <w:spacing w:before="220"/>
        <w:ind w:firstLine="540"/>
        <w:jc w:val="both"/>
      </w:pPr>
      <w:r>
        <w:t>Подача жалобы не приостанавливает выполнение обжалуемого решения (действия).</w:t>
      </w:r>
    </w:p>
    <w:p w:rsidR="0032794E" w:rsidRDefault="0032794E">
      <w:pPr>
        <w:pStyle w:val="ConsPlusNormal"/>
        <w:spacing w:before="220"/>
        <w:ind w:firstLine="540"/>
        <w:jc w:val="both"/>
      </w:pPr>
      <w:r>
        <w:t>5.10. Действия (решения) должностных лиц Министерства могут быть обжалованы в судебном порядке в соответствии с действующим законодательством Российской Федерации.</w:t>
      </w:r>
    </w:p>
    <w:p w:rsidR="0032794E" w:rsidRDefault="0032794E">
      <w:pPr>
        <w:pStyle w:val="ConsPlusNormal"/>
        <w:spacing w:before="220"/>
        <w:ind w:firstLine="540"/>
        <w:jc w:val="both"/>
      </w:pPr>
      <w:r>
        <w:t xml:space="preserve">5.11. В случае признания жалобы подлежащей удовлетворению в ответе заявителю, указанном в </w:t>
      </w:r>
      <w:hyperlink w:anchor="P334">
        <w:r>
          <w:rPr>
            <w:color w:val="0000FF"/>
          </w:rPr>
          <w:t>пункте 5.4</w:t>
        </w:r>
      </w:hyperlink>
      <w:r>
        <w:t xml:space="preserve"> настоящего Регламента, дается информация о действиях, осуществляемых Министерством, в целях незамедлительного устранения выявленных нарушений при осуществлении государственной функции,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функции.</w:t>
      </w:r>
    </w:p>
    <w:p w:rsidR="0032794E" w:rsidRDefault="0032794E">
      <w:pPr>
        <w:pStyle w:val="ConsPlusNormal"/>
        <w:spacing w:before="220"/>
        <w:ind w:firstLine="540"/>
        <w:jc w:val="both"/>
      </w:pPr>
      <w:r>
        <w:t>В случае признания жалобы не подлежащей удовлетворению, в ответе заявителю, указанном в пункте 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794E" w:rsidRDefault="0032794E">
      <w:pPr>
        <w:pStyle w:val="ConsPlusNormal"/>
        <w:jc w:val="both"/>
      </w:pPr>
    </w:p>
    <w:p w:rsidR="0032794E" w:rsidRDefault="0032794E">
      <w:pPr>
        <w:pStyle w:val="ConsPlusNormal"/>
        <w:jc w:val="both"/>
      </w:pPr>
    </w:p>
    <w:p w:rsidR="0032794E" w:rsidRDefault="0032794E">
      <w:pPr>
        <w:pStyle w:val="ConsPlusNormal"/>
        <w:pBdr>
          <w:bottom w:val="single" w:sz="6" w:space="0" w:color="auto"/>
        </w:pBdr>
        <w:spacing w:before="100" w:after="100"/>
        <w:jc w:val="both"/>
        <w:rPr>
          <w:sz w:val="2"/>
          <w:szCs w:val="2"/>
        </w:rPr>
      </w:pPr>
    </w:p>
    <w:p w:rsidR="001C3C4A" w:rsidRDefault="001C3C4A">
      <w:bookmarkStart w:id="17" w:name="_GoBack"/>
      <w:bookmarkEnd w:id="17"/>
    </w:p>
    <w:sectPr w:rsidR="001C3C4A" w:rsidSect="00E0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4E"/>
    <w:rsid w:val="001245D0"/>
    <w:rsid w:val="001C3C4A"/>
    <w:rsid w:val="0032794E"/>
    <w:rsid w:val="0059605F"/>
    <w:rsid w:val="006D0AC7"/>
    <w:rsid w:val="009014B9"/>
    <w:rsid w:val="00FA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0463C-4B9C-4B98-9F77-2C428489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9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79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79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x.rtyva.ru" TargetMode="External"/><Relationship Id="rId13" Type="http://schemas.openxmlformats.org/officeDocument/2006/relationships/hyperlink" Target="https://login.consultant.ru/link/?req=doc&amp;base=RZB&amp;n=482887&amp;dst=100157" TargetMode="External"/><Relationship Id="rId18" Type="http://schemas.openxmlformats.org/officeDocument/2006/relationships/hyperlink" Target="https://login.consultant.ru/link/?req=doc&amp;base=RZB&amp;n=482887&amp;dst=100157"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502642" TargetMode="External"/><Relationship Id="rId7" Type="http://schemas.openxmlformats.org/officeDocument/2006/relationships/hyperlink" Target="https://mcx.rtyva.ru" TargetMode="External"/><Relationship Id="rId12" Type="http://schemas.openxmlformats.org/officeDocument/2006/relationships/hyperlink" Target="https://login.consultant.ru/link/?req=doc&amp;base=RZB&amp;n=482887&amp;dst=257" TargetMode="External"/><Relationship Id="rId17" Type="http://schemas.openxmlformats.org/officeDocument/2006/relationships/hyperlink" Target="https://login.consultant.ru/link/?req=doc&amp;base=RZB&amp;n=482887&amp;dst=318" TargetMode="External"/><Relationship Id="rId2" Type="http://schemas.openxmlformats.org/officeDocument/2006/relationships/settings" Target="settings.xml"/><Relationship Id="rId16" Type="http://schemas.openxmlformats.org/officeDocument/2006/relationships/hyperlink" Target="https://login.consultant.ru/link/?req=doc&amp;base=RZB&amp;n=497887&amp;dst=100007" TargetMode="External"/><Relationship Id="rId20" Type="http://schemas.openxmlformats.org/officeDocument/2006/relationships/hyperlink" Target="https://login.consultant.ru/link/?req=doc&amp;base=RZB&amp;n=482887&amp;dst=318" TargetMode="External"/><Relationship Id="rId1" Type="http://schemas.openxmlformats.org/officeDocument/2006/relationships/styles" Target="styles.xml"/><Relationship Id="rId6" Type="http://schemas.openxmlformats.org/officeDocument/2006/relationships/hyperlink" Target="https://login.consultant.ru/link/?req=doc&amp;base=RLAW434&amp;n=42398&amp;dst=100132" TargetMode="External"/><Relationship Id="rId11" Type="http://schemas.openxmlformats.org/officeDocument/2006/relationships/hyperlink" Target="https://login.consultant.ru/link/?req=doc&amp;base=RZB&amp;n=482887&amp;dst=100182" TargetMode="External"/><Relationship Id="rId5" Type="http://schemas.openxmlformats.org/officeDocument/2006/relationships/hyperlink" Target="https://login.consultant.ru/link/?req=doc&amp;base=RZB&amp;n=482887&amp;dst=375" TargetMode="External"/><Relationship Id="rId15" Type="http://schemas.openxmlformats.org/officeDocument/2006/relationships/hyperlink" Target="https://login.consultant.ru/link/?req=doc&amp;base=RZB&amp;n=497887&amp;dst=100007" TargetMode="External"/><Relationship Id="rId23" Type="http://schemas.openxmlformats.org/officeDocument/2006/relationships/theme" Target="theme/theme1.xml"/><Relationship Id="rId10" Type="http://schemas.openxmlformats.org/officeDocument/2006/relationships/hyperlink" Target="https://login.consultant.ru/link/?req=doc&amp;base=RZB&amp;n=482887&amp;dst=100103" TargetMode="External"/><Relationship Id="rId19" Type="http://schemas.openxmlformats.org/officeDocument/2006/relationships/hyperlink" Target="https://login.consultant.ru/link/?req=doc&amp;base=RZB&amp;n=482887&amp;dst=100169" TargetMode="External"/><Relationship Id="rId4" Type="http://schemas.openxmlformats.org/officeDocument/2006/relationships/hyperlink" Target="https://www.consultant.ru" TargetMode="External"/><Relationship Id="rId9" Type="http://schemas.openxmlformats.org/officeDocument/2006/relationships/hyperlink" Target="https://mcx.rtyva.ru" TargetMode="External"/><Relationship Id="rId14" Type="http://schemas.openxmlformats.org/officeDocument/2006/relationships/hyperlink" Target="https://login.consultant.ru/link/?req=doc&amp;base=RZB&amp;n=482887&amp;dst=10016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8865</Words>
  <Characters>50535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ZagotA</dc:creator>
  <cp:keywords/>
  <dc:description/>
  <cp:lastModifiedBy>ZagotA</cp:lastModifiedBy>
  <cp:revision>1</cp:revision>
  <dcterms:created xsi:type="dcterms:W3CDTF">2025-05-21T02:59:00Z</dcterms:created>
  <dcterms:modified xsi:type="dcterms:W3CDTF">2025-05-21T02:59:00Z</dcterms:modified>
</cp:coreProperties>
</file>